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topFromText="180" w:bottomFromText="180" w:vertAnchor="text" w:tblpX="-108"/>
        <w:tblW w:w="107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10"/>
        <w:gridCol w:w="5430"/>
      </w:tblGrid>
      <w:tr w:rsidR="00476416" w14:paraId="4A90D282" w14:textId="77777777">
        <w:tc>
          <w:tcPr>
            <w:tcW w:w="531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565B046E" w14:textId="5835C916" w:rsidR="00476416" w:rsidRDefault="008E0A26">
            <w:pPr>
              <w:widowControl w:val="0"/>
              <w:spacing w:line="216" w:lineRule="auto"/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</w:pPr>
            <w:r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>Specjalista ds. Technicznych</w:t>
            </w:r>
            <w:r w:rsidR="00CF606C">
              <w:rPr>
                <w:rFonts w:ascii="Poppins SemiBold" w:eastAsia="Poppins SemiBold" w:hAnsi="Poppins SemiBold" w:cs="Poppins SemiBold"/>
                <w:color w:val="03055E"/>
                <w:sz w:val="42"/>
                <w:szCs w:val="42"/>
              </w:rPr>
              <w:t>(k/m)</w:t>
            </w: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7CC5C7D9" w14:textId="42A5F0D7" w:rsidR="000C60E8" w:rsidRPr="000C60E8" w:rsidRDefault="00F43B52" w:rsidP="009F76B2">
            <w:pPr>
              <w:widowControl w:val="0"/>
              <w:spacing w:after="400" w:line="240" w:lineRule="auto"/>
              <w:rPr>
                <w:rFonts w:ascii="Poppins" w:eastAsia="Poppins SemiBold" w:hAnsi="Poppins" w:cs="Poppins"/>
                <w:color w:val="03055E"/>
                <w:sz w:val="24"/>
                <w:szCs w:val="24"/>
              </w:rPr>
            </w:pPr>
            <w:r w:rsidRPr="00F43B52">
              <w:rPr>
                <w:rFonts w:ascii="Poppins" w:eastAsia="Poppins SemiBold" w:hAnsi="Poppins" w:cs="Poppins"/>
                <w:color w:val="03055E"/>
                <w:sz w:val="24"/>
                <w:szCs w:val="24"/>
              </w:rPr>
              <w:t>Do naszego zespołu poszukujemy osoby, która zadba o zgodność działań firmy z wymaganiami w zakresie ochrony środowiska i ochrony przeciwpożarowej. Jeśli cenisz dobrą organizację pracy, dokładność i samodzielność, a zagadnienia związane z ochroną środowiska i bezpieczeństwem są Ci bliskie, zapraszamy do aplikowania!</w:t>
            </w:r>
          </w:p>
        </w:tc>
      </w:tr>
      <w:tr w:rsidR="00476416" w:rsidRPr="002454F1" w14:paraId="68BB4FA8" w14:textId="77777777">
        <w:tc>
          <w:tcPr>
            <w:tcW w:w="531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30E896AD" w14:textId="60FB788B" w:rsidR="00476416" w:rsidRPr="005D6BF4" w:rsidRDefault="000C60E8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</w:pPr>
            <w:r w:rsidRPr="005D6BF4"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  <w:t>Jakie zadania Ci powierzymy?</w:t>
            </w:r>
          </w:p>
          <w:p w14:paraId="1FC6FC96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Nadzór nad sprawnością i terminowością wzorcowania, kalibracji oraz przeglądów urządzeń kontrolno-pomiarowych.</w:t>
            </w:r>
          </w:p>
          <w:p w14:paraId="136CFD0A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Prowadzenie dokumentacji środowiskowej oraz monitorowanie zgodności z wymaganiami prawnymi.</w:t>
            </w:r>
          </w:p>
          <w:p w14:paraId="0543EE8E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Koordynowanie gospodarki odpadami, w tym odpadami niebezpiecznymi, komunalnymi i produkcyjnymi.</w:t>
            </w:r>
          </w:p>
          <w:p w14:paraId="5C36CA2C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Monitorowanie i raportowanie emisji do atmosfery oraz parametrów ścieków.</w:t>
            </w:r>
          </w:p>
          <w:p w14:paraId="684527FD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Przygotowywanie wymaganych raportów i sprawozdań środowiskowych w odpowiednich bazach i systemach.</w:t>
            </w:r>
          </w:p>
          <w:p w14:paraId="70187A19" w14:textId="54B2DE13" w:rsidR="00476416" w:rsidRPr="002454F1" w:rsidRDefault="00F43B52" w:rsidP="00F43B52">
            <w:pPr>
              <w:pStyle w:val="NormalnyWeb"/>
              <w:spacing w:before="0" w:beforeAutospacing="0"/>
              <w:rPr>
                <w:rFonts w:ascii="Poppins" w:eastAsia="Poppins" w:hAnsi="Poppins" w:cs="Poppins"/>
                <w:color w:val="03055E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Nadzór nad bezpieczeństwem przeciwpożarowym (</w:t>
            </w:r>
            <w:proofErr w:type="gramStart"/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P.POŻ</w:t>
            </w:r>
            <w:proofErr w:type="gramEnd"/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.), w tym przeglądami, wyposażeniem i infrastrukturą.</w:t>
            </w: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single" w:sz="4" w:space="0" w:color="03055E"/>
              <w:right w:val="nil"/>
            </w:tcBorders>
          </w:tcPr>
          <w:p w14:paraId="7610FE06" w14:textId="72AEF770" w:rsidR="00476416" w:rsidRPr="00705746" w:rsidRDefault="000C60E8" w:rsidP="00705746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</w:pPr>
            <w:r w:rsidRPr="00705746">
              <w:rPr>
                <w:rFonts w:ascii="Poppins SemiBold" w:eastAsia="Poppins SemiBold" w:hAnsi="Poppins SemiBold" w:cs="Poppins SemiBold"/>
                <w:color w:val="03055E"/>
                <w:sz w:val="16"/>
                <w:szCs w:val="16"/>
              </w:rPr>
              <w:t>Jakich kwalifikacji wymagamy?</w:t>
            </w:r>
          </w:p>
          <w:p w14:paraId="78908856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Wykształcenie kierunkowe, np. metrologia, ochrona środowiska lub pokrewne.</w:t>
            </w:r>
          </w:p>
          <w:p w14:paraId="1F8D7803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Pierwsze doświadczenie zawodowe w obszarze ochrony środowiska, metrologii lub bezpieczeństwa pożarowego (ok. 6–18 miesięcy).</w:t>
            </w:r>
          </w:p>
          <w:p w14:paraId="222FF2BD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Podstawowa znajomość standardów ISO oraz zagadnień związanych z ochroną przeciwpożarową i gospodarką odpadami.</w:t>
            </w:r>
          </w:p>
          <w:p w14:paraId="5CF54BD3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Dobra organizacja pracy, rzetelność i skrupulatność.</w:t>
            </w:r>
          </w:p>
          <w:p w14:paraId="1D871487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Samodzielność oraz umiejętność współpracy z firmami zewnętrznymi i innymi działami.</w:t>
            </w:r>
          </w:p>
          <w:p w14:paraId="2E748788" w14:textId="77777777" w:rsidR="00F43B52" w:rsidRPr="00F43B52" w:rsidRDefault="00F43B52" w:rsidP="00F43B52">
            <w:pPr>
              <w:pStyle w:val="NormalnyWeb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Prawo jazdy kat. B.</w:t>
            </w:r>
          </w:p>
          <w:p w14:paraId="0AAEA34C" w14:textId="56B4773C" w:rsidR="00A06FD2" w:rsidRPr="00DD2336" w:rsidRDefault="00F43B52" w:rsidP="00F43B52">
            <w:pPr>
              <w:pStyle w:val="NormalnyWeb"/>
              <w:spacing w:before="0" w:beforeAutospacing="0"/>
              <w:rPr>
                <w:rFonts w:ascii="Poppins" w:hAnsi="Poppins" w:cs="Poppins"/>
                <w:color w:val="002060"/>
                <w:sz w:val="16"/>
                <w:szCs w:val="16"/>
              </w:rPr>
            </w:pPr>
            <w:r w:rsidRPr="00F43B52">
              <w:rPr>
                <w:rFonts w:ascii="Poppins" w:hAnsi="Poppins" w:cs="Poppins"/>
                <w:b/>
                <w:bCs/>
                <w:color w:val="002060"/>
                <w:sz w:val="16"/>
                <w:szCs w:val="16"/>
              </w:rPr>
              <w:t>Mile widziane</w:t>
            </w:r>
            <w:r w:rsidRPr="00F43B52">
              <w:rPr>
                <w:rFonts w:ascii="Poppins" w:hAnsi="Poppins" w:cs="Poppins"/>
                <w:color w:val="002060"/>
                <w:sz w:val="16"/>
                <w:szCs w:val="16"/>
              </w:rPr>
              <w:t>: uprawnienia audytora systemów ISO.</w:t>
            </w:r>
          </w:p>
        </w:tc>
      </w:tr>
      <w:tr w:rsidR="00476416" w14:paraId="32AA15CA" w14:textId="77777777">
        <w:trPr>
          <w:trHeight w:val="1158"/>
        </w:trPr>
        <w:tc>
          <w:tcPr>
            <w:tcW w:w="5310" w:type="dxa"/>
            <w:tcBorders>
              <w:top w:val="single" w:sz="4" w:space="0" w:color="03055E"/>
              <w:left w:val="nil"/>
              <w:bottom w:val="nil"/>
              <w:right w:val="nil"/>
            </w:tcBorders>
          </w:tcPr>
          <w:p w14:paraId="74EBD0F2" w14:textId="77777777" w:rsidR="00476416" w:rsidRDefault="00000000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03055E"/>
                <w:sz w:val="24"/>
                <w:szCs w:val="24"/>
              </w:rPr>
            </w:pPr>
            <w:r>
              <w:rPr>
                <w:rFonts w:ascii="Poppins SemiBold" w:eastAsia="Poppins SemiBold" w:hAnsi="Poppins SemiBold" w:cs="Poppins SemiBold"/>
                <w:color w:val="03055E"/>
                <w:sz w:val="24"/>
                <w:szCs w:val="24"/>
              </w:rPr>
              <w:t>Dlaczego warto do nas dołączyć?</w:t>
            </w:r>
          </w:p>
          <w:p w14:paraId="15BBC9DB" w14:textId="77777777" w:rsidR="00476416" w:rsidRDefault="00476416">
            <w:pPr>
              <w:widowControl w:val="0"/>
              <w:spacing w:line="240" w:lineRule="auto"/>
              <w:rPr>
                <w:rFonts w:ascii="Poppins" w:eastAsia="Poppins" w:hAnsi="Poppins" w:cs="Poppins"/>
                <w:color w:val="03055E"/>
                <w:sz w:val="18"/>
                <w:szCs w:val="18"/>
              </w:rPr>
            </w:pPr>
          </w:p>
          <w:p w14:paraId="603B8670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Transparentny i sprawny proces rekrutacyjny – informujemy wszystkich kandydatów o jego przebiegu.</w:t>
            </w:r>
          </w:p>
          <w:p w14:paraId="66A15326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Stabilne zatrudnienie oraz atrakcyjny pakiet benefitów.</w:t>
            </w:r>
          </w:p>
          <w:p w14:paraId="55FFB830" w14:textId="77777777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Szerokie możliwości rozwoju zawodowego i udziału  </w:t>
            </w: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br/>
              <w:t>w szkoleniach.</w:t>
            </w:r>
          </w:p>
        </w:tc>
        <w:tc>
          <w:tcPr>
            <w:tcW w:w="5430" w:type="dxa"/>
            <w:tcBorders>
              <w:top w:val="single" w:sz="4" w:space="0" w:color="03055E"/>
              <w:left w:val="nil"/>
              <w:bottom w:val="nil"/>
              <w:right w:val="nil"/>
            </w:tcBorders>
          </w:tcPr>
          <w:p w14:paraId="4E49EC0B" w14:textId="77777777" w:rsidR="00476416" w:rsidRDefault="00000000">
            <w:pPr>
              <w:widowControl w:val="0"/>
              <w:spacing w:line="240" w:lineRule="auto"/>
              <w:rPr>
                <w:rFonts w:ascii="Poppins SemiBold" w:eastAsia="Poppins SemiBold" w:hAnsi="Poppins SemiBold" w:cs="Poppins SemiBold"/>
                <w:color w:val="FFFFFF"/>
                <w:sz w:val="24"/>
                <w:szCs w:val="24"/>
              </w:rPr>
            </w:pPr>
            <w:r>
              <w:rPr>
                <w:rFonts w:ascii="Poppins SemiBold" w:eastAsia="Poppins SemiBold" w:hAnsi="Poppins SemiBold" w:cs="Poppins SemiBold"/>
                <w:color w:val="FFFFFF"/>
                <w:sz w:val="24"/>
                <w:szCs w:val="24"/>
              </w:rPr>
              <w:t>Dlaczego warto do nas dołączyć?</w:t>
            </w:r>
          </w:p>
          <w:p w14:paraId="04F13D56" w14:textId="77777777" w:rsidR="00476416" w:rsidRDefault="00476416">
            <w:pPr>
              <w:widowControl w:val="0"/>
              <w:spacing w:line="240" w:lineRule="auto"/>
              <w:rPr>
                <w:rFonts w:ascii="Poppins" w:eastAsia="Poppins" w:hAnsi="Poppins" w:cs="Poppins"/>
                <w:color w:val="03055E"/>
                <w:sz w:val="18"/>
                <w:szCs w:val="18"/>
              </w:rPr>
            </w:pPr>
          </w:p>
          <w:p w14:paraId="35CACFD4" w14:textId="6A679D39" w:rsidR="00476416" w:rsidRDefault="0000000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Rozbudowany program wdrożeniowy wspierający efektywny start w organizacji.</w:t>
            </w:r>
          </w:p>
          <w:p w14:paraId="00FADAD7" w14:textId="4B9E681C" w:rsidR="00476416" w:rsidRPr="004F3440" w:rsidRDefault="00000000" w:rsidP="004F3440">
            <w:pPr>
              <w:widowControl w:val="0"/>
              <w:numPr>
                <w:ilvl w:val="0"/>
                <w:numId w:val="1"/>
              </w:numPr>
              <w:spacing w:after="120" w:line="252" w:lineRule="auto"/>
              <w:ind w:left="113"/>
              <w:rPr>
                <w:rFonts w:ascii="Poppins" w:eastAsia="Poppins" w:hAnsi="Poppins" w:cs="Poppins"/>
                <w:color w:val="03055E"/>
                <w:sz w:val="12"/>
                <w:szCs w:val="12"/>
              </w:rPr>
            </w:pP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t>Przyjazne środowisko pracy sprzyjające współpracy  </w:t>
            </w:r>
            <w:r>
              <w:rPr>
                <w:rFonts w:ascii="Poppins" w:eastAsia="Poppins" w:hAnsi="Poppins" w:cs="Poppins"/>
                <w:color w:val="03055E"/>
                <w:sz w:val="17"/>
                <w:szCs w:val="17"/>
              </w:rPr>
              <w:br/>
              <w:t>i integracji zespołu.</w:t>
            </w:r>
          </w:p>
        </w:tc>
      </w:tr>
    </w:tbl>
    <w:p w14:paraId="4212BC41" w14:textId="77777777" w:rsidR="00476416" w:rsidRDefault="00476416" w:rsidP="00F34E8F">
      <w:pPr>
        <w:spacing w:line="216" w:lineRule="auto"/>
      </w:pPr>
    </w:p>
    <w:sectPr w:rsidR="00476416">
      <w:headerReference w:type="default" r:id="rId7"/>
      <w:footerReference w:type="default" r:id="rId8"/>
      <w:pgSz w:w="11909" w:h="16834"/>
      <w:pgMar w:top="2267" w:right="1440" w:bottom="1440" w:left="708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74E04" w14:textId="77777777" w:rsidR="00EC44B3" w:rsidRDefault="00EC44B3">
      <w:pPr>
        <w:spacing w:line="240" w:lineRule="auto"/>
      </w:pPr>
      <w:r>
        <w:separator/>
      </w:r>
    </w:p>
  </w:endnote>
  <w:endnote w:type="continuationSeparator" w:id="0">
    <w:p w14:paraId="7C0160B4" w14:textId="77777777" w:rsidR="00EC44B3" w:rsidRDefault="00EC44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 SemiBold">
    <w:charset w:val="EE"/>
    <w:family w:val="auto"/>
    <w:pitch w:val="variable"/>
    <w:sig w:usb0="00008007" w:usb1="00000000" w:usb2="00000000" w:usb3="00000000" w:csb0="00000093" w:csb1="00000000"/>
    <w:embedRegular r:id="rId1" w:fontKey="{9CCDEB1C-368B-41C7-8404-0EB44A8FF1F5}"/>
  </w:font>
  <w:font w:name="Poppins">
    <w:charset w:val="EE"/>
    <w:family w:val="auto"/>
    <w:pitch w:val="variable"/>
    <w:sig w:usb0="00008007" w:usb1="00000000" w:usb2="00000000" w:usb3="00000000" w:csb0="00000093" w:csb1="00000000"/>
    <w:embedRegular r:id="rId2" w:fontKey="{7252B14A-2C4A-4F79-9779-60347322577A}"/>
    <w:embedBold r:id="rId3" w:fontKey="{C0271AB4-A554-423E-96AB-7E48B452D151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BB2D2518-EBE6-42A0-8803-FE50278CC60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196B7BBD-E022-4EAE-99DC-48CA7B5016D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BBB88" w14:textId="77777777" w:rsidR="00476416" w:rsidRDefault="00000000">
    <w:r>
      <w:rPr>
        <w:noProof/>
      </w:rPr>
      <w:drawing>
        <wp:anchor distT="114300" distB="114300" distL="114300" distR="114300" simplePos="0" relativeHeight="251659264" behindDoc="0" locked="0" layoutInCell="1" hidden="0" allowOverlap="1" wp14:anchorId="415C0D32" wp14:editId="037320AB">
          <wp:simplePos x="0" y="0"/>
          <wp:positionH relativeFrom="column">
            <wp:posOffset>-447674</wp:posOffset>
          </wp:positionH>
          <wp:positionV relativeFrom="paragraph">
            <wp:posOffset>400050</wp:posOffset>
          </wp:positionV>
          <wp:extent cx="7574482" cy="251644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74482" cy="2516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4C323" w14:textId="77777777" w:rsidR="00EC44B3" w:rsidRDefault="00EC44B3">
      <w:pPr>
        <w:spacing w:line="240" w:lineRule="auto"/>
      </w:pPr>
      <w:r>
        <w:separator/>
      </w:r>
    </w:p>
  </w:footnote>
  <w:footnote w:type="continuationSeparator" w:id="0">
    <w:p w14:paraId="6A27F37F" w14:textId="77777777" w:rsidR="00EC44B3" w:rsidRDefault="00EC44B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A5DD7" w14:textId="77777777" w:rsidR="00476416" w:rsidRDefault="00476416"/>
  <w:tbl>
    <w:tblPr>
      <w:tblStyle w:val="a0"/>
      <w:tblpPr w:leftFromText="180" w:rightFromText="180" w:topFromText="180" w:bottomFromText="180" w:vertAnchor="text" w:tblpX="5201"/>
      <w:tblW w:w="5565" w:type="dxa"/>
      <w:tblInd w:w="0" w:type="dxa"/>
      <w:tblLayout w:type="fixed"/>
      <w:tblLook w:val="0600" w:firstRow="0" w:lastRow="0" w:firstColumn="0" w:lastColumn="0" w:noHBand="1" w:noVBand="1"/>
    </w:tblPr>
    <w:tblGrid>
      <w:gridCol w:w="2535"/>
      <w:gridCol w:w="3030"/>
    </w:tblGrid>
    <w:tr w:rsidR="00476416" w14:paraId="206953C9" w14:textId="77777777">
      <w:trPr>
        <w:trHeight w:val="870"/>
      </w:trPr>
      <w:tc>
        <w:tcPr>
          <w:tcW w:w="2535" w:type="dxa"/>
        </w:tcPr>
        <w:p w14:paraId="3B6ED553" w14:textId="77777777" w:rsidR="00476416" w:rsidRDefault="00000000">
          <w:pPr>
            <w:widowControl w:val="0"/>
            <w:spacing w:before="240" w:line="240" w:lineRule="auto"/>
          </w:pPr>
          <w:r>
            <w:rPr>
              <w:rFonts w:ascii="Poppins" w:eastAsia="Poppins" w:hAnsi="Poppins" w:cs="Poppins"/>
              <w:b/>
              <w:bCs/>
              <w:color w:val="03055E"/>
              <w:sz w:val="14"/>
              <w:szCs w:val="14"/>
            </w:rPr>
            <w:t>VIGO PHOTONICS S.A.</w:t>
          </w:r>
        </w:p>
        <w:p w14:paraId="25FAB14A" w14:textId="77777777" w:rsidR="00476416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</w:rPr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Poznańska 129/133</w:t>
          </w:r>
        </w:p>
        <w:p w14:paraId="1D701916" w14:textId="77777777" w:rsidR="00476416" w:rsidRDefault="00000000">
          <w:pPr>
            <w:widowControl w:val="0"/>
            <w:spacing w:line="240" w:lineRule="auto"/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05-850 Ożarów Mazowiecki</w:t>
          </w:r>
        </w:p>
        <w:p w14:paraId="707F131E" w14:textId="77777777" w:rsidR="00476416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</w:rPr>
          </w:pP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>Polska</w:t>
          </w:r>
        </w:p>
      </w:tc>
      <w:tc>
        <w:tcPr>
          <w:tcW w:w="3030" w:type="dxa"/>
        </w:tcPr>
        <w:p w14:paraId="560D5398" w14:textId="77777777" w:rsidR="00476416" w:rsidRPr="00CF606C" w:rsidRDefault="00000000">
          <w:pPr>
            <w:widowControl w:val="0"/>
            <w:spacing w:before="240"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proofErr w:type="spellStart"/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telefon</w:t>
          </w:r>
          <w:proofErr w:type="spellEnd"/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+48 22 733 54 10 </w:t>
          </w:r>
        </w:p>
        <w:p w14:paraId="584CC50F" w14:textId="77777777" w:rsidR="00476416" w:rsidRPr="00CF606C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fax: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+48 22 733 54 55 </w:t>
          </w:r>
        </w:p>
        <w:p w14:paraId="1430BE4C" w14:textId="77777777" w:rsidR="00476416" w:rsidRPr="00CF606C" w:rsidRDefault="00000000">
          <w:pPr>
            <w:widowControl w:val="0"/>
            <w:spacing w:line="240" w:lineRule="auto"/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</w:pPr>
          <w:r w:rsidRPr="00CF606C">
            <w:rPr>
              <w:rFonts w:ascii="Poppins" w:eastAsia="Poppins" w:hAnsi="Poppins" w:cs="Poppins"/>
              <w:color w:val="2892D1"/>
              <w:sz w:val="14"/>
              <w:szCs w:val="14"/>
              <w:lang w:val="en-GB"/>
            </w:rPr>
            <w:t>e-mail:</w:t>
          </w:r>
          <w:r w:rsidRPr="00CF606C">
            <w:rPr>
              <w:rFonts w:ascii="Poppins" w:eastAsia="Poppins" w:hAnsi="Poppins" w:cs="Poppins"/>
              <w:color w:val="03055E"/>
              <w:sz w:val="14"/>
              <w:szCs w:val="14"/>
              <w:lang w:val="en-GB"/>
            </w:rPr>
            <w:t xml:space="preserve"> info@vigophotonics.com </w:t>
          </w:r>
        </w:p>
        <w:p w14:paraId="2D012807" w14:textId="77777777" w:rsidR="00476416" w:rsidRDefault="00000000">
          <w:pPr>
            <w:widowControl w:val="0"/>
            <w:spacing w:line="240" w:lineRule="auto"/>
          </w:pPr>
          <w:r>
            <w:rPr>
              <w:rFonts w:ascii="Poppins" w:eastAsia="Poppins" w:hAnsi="Poppins" w:cs="Poppins"/>
              <w:color w:val="2892D1"/>
              <w:sz w:val="14"/>
              <w:szCs w:val="14"/>
            </w:rPr>
            <w:t>www:</w:t>
          </w:r>
          <w:r>
            <w:rPr>
              <w:rFonts w:ascii="Poppins" w:eastAsia="Poppins" w:hAnsi="Poppins" w:cs="Poppins"/>
              <w:color w:val="03055E"/>
              <w:sz w:val="14"/>
              <w:szCs w:val="14"/>
            </w:rPr>
            <w:t xml:space="preserve"> vigophotonics.com</w:t>
          </w:r>
        </w:p>
      </w:tc>
    </w:tr>
  </w:tbl>
  <w:p w14:paraId="03C00530" w14:textId="77777777" w:rsidR="00476416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13862E0" wp14:editId="5B35FDF2">
          <wp:simplePos x="0" y="0"/>
          <wp:positionH relativeFrom="page">
            <wp:posOffset>450000</wp:posOffset>
          </wp:positionH>
          <wp:positionV relativeFrom="page">
            <wp:posOffset>421800</wp:posOffset>
          </wp:positionV>
          <wp:extent cx="1548377" cy="840548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48377" cy="840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826DA"/>
    <w:multiLevelType w:val="multilevel"/>
    <w:tmpl w:val="713EE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545EA"/>
    <w:multiLevelType w:val="multilevel"/>
    <w:tmpl w:val="AE602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4687F"/>
    <w:multiLevelType w:val="multilevel"/>
    <w:tmpl w:val="2C60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A1FCA"/>
    <w:multiLevelType w:val="hybridMultilevel"/>
    <w:tmpl w:val="6966D0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02321"/>
    <w:multiLevelType w:val="multilevel"/>
    <w:tmpl w:val="A9025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8D3618"/>
    <w:multiLevelType w:val="multilevel"/>
    <w:tmpl w:val="3682A14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06292096">
    <w:abstractNumId w:val="5"/>
  </w:num>
  <w:num w:numId="2" w16cid:durableId="1286547151">
    <w:abstractNumId w:val="2"/>
  </w:num>
  <w:num w:numId="3" w16cid:durableId="580989069">
    <w:abstractNumId w:val="1"/>
  </w:num>
  <w:num w:numId="4" w16cid:durableId="1144198439">
    <w:abstractNumId w:val="3"/>
  </w:num>
  <w:num w:numId="5" w16cid:durableId="215052466">
    <w:abstractNumId w:val="0"/>
  </w:num>
  <w:num w:numId="6" w16cid:durableId="3939661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416"/>
    <w:rsid w:val="000C60E8"/>
    <w:rsid w:val="000E6243"/>
    <w:rsid w:val="00102512"/>
    <w:rsid w:val="0015347C"/>
    <w:rsid w:val="00236B95"/>
    <w:rsid w:val="002432B7"/>
    <w:rsid w:val="002454F1"/>
    <w:rsid w:val="002C05C9"/>
    <w:rsid w:val="00302C09"/>
    <w:rsid w:val="00351C1A"/>
    <w:rsid w:val="00423EEB"/>
    <w:rsid w:val="00476416"/>
    <w:rsid w:val="004F3440"/>
    <w:rsid w:val="00583038"/>
    <w:rsid w:val="005D6BF4"/>
    <w:rsid w:val="00625789"/>
    <w:rsid w:val="00705746"/>
    <w:rsid w:val="008E0A26"/>
    <w:rsid w:val="008E706F"/>
    <w:rsid w:val="008F4E48"/>
    <w:rsid w:val="009277B9"/>
    <w:rsid w:val="00994734"/>
    <w:rsid w:val="009F76B2"/>
    <w:rsid w:val="00A06FD2"/>
    <w:rsid w:val="00AF5820"/>
    <w:rsid w:val="00B04D9D"/>
    <w:rsid w:val="00BD5F04"/>
    <w:rsid w:val="00BE348C"/>
    <w:rsid w:val="00C50040"/>
    <w:rsid w:val="00CF606C"/>
    <w:rsid w:val="00D90C95"/>
    <w:rsid w:val="00DD2336"/>
    <w:rsid w:val="00DF1085"/>
    <w:rsid w:val="00EC44B3"/>
    <w:rsid w:val="00F34E8F"/>
    <w:rsid w:val="00F43B52"/>
    <w:rsid w:val="00FD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16CF"/>
  <w15:docId w15:val="{16405678-64F3-45E9-9007-8CC7EF072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NormalnyWeb">
    <w:name w:val="Normal (Web)"/>
    <w:basedOn w:val="Normalny"/>
    <w:uiPriority w:val="99"/>
    <w:unhideWhenUsed/>
    <w:rsid w:val="005D6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277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Soduł</dc:creator>
  <cp:lastModifiedBy>Agnieszka Soduł</cp:lastModifiedBy>
  <cp:revision>9</cp:revision>
  <cp:lastPrinted>2026-09-24T12:01:00Z</cp:lastPrinted>
  <dcterms:created xsi:type="dcterms:W3CDTF">2026-10-20T12:23:00Z</dcterms:created>
  <dcterms:modified xsi:type="dcterms:W3CDTF">2026-10-22T10:58:00Z</dcterms:modified>
</cp:coreProperties>
</file>