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topFromText="180" w:bottomFromText="180" w:vertAnchor="text" w:tblpX="-108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10"/>
        <w:gridCol w:w="5430"/>
      </w:tblGrid>
      <w:tr w:rsidR="00476416" w14:paraId="4A90D282" w14:textId="77777777">
        <w:tc>
          <w:tcPr>
            <w:tcW w:w="531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565B046E" w14:textId="23D97467" w:rsidR="00476416" w:rsidRDefault="00423EEB">
            <w:pPr>
              <w:widowControl w:val="0"/>
              <w:spacing w:line="216" w:lineRule="auto"/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</w:pPr>
            <w:r w:rsidRPr="00423EEB"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 xml:space="preserve">Technik </w:t>
            </w:r>
            <w:r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U</w:t>
            </w:r>
            <w:r w:rsidRPr="00423EEB"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 xml:space="preserve">trzymania </w:t>
            </w:r>
            <w:r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R</w:t>
            </w:r>
            <w:r w:rsidRPr="00423EEB"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uchu</w:t>
            </w:r>
            <w:r w:rsidR="00CF606C"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(k/m)</w:t>
            </w: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7CC5C7D9" w14:textId="03A4EEF8" w:rsidR="000C60E8" w:rsidRPr="000C60E8" w:rsidRDefault="002454F1" w:rsidP="009F76B2">
            <w:pPr>
              <w:widowControl w:val="0"/>
              <w:spacing w:after="400" w:line="240" w:lineRule="auto"/>
              <w:rPr>
                <w:rFonts w:ascii="Poppins" w:eastAsia="Poppins SemiBold" w:hAnsi="Poppins" w:cs="Poppins"/>
                <w:color w:val="03055E"/>
                <w:sz w:val="24"/>
                <w:szCs w:val="24"/>
              </w:rPr>
            </w:pPr>
            <w:r w:rsidRPr="002454F1">
              <w:rPr>
                <w:rFonts w:ascii="Poppins" w:eastAsia="Poppins SemiBold" w:hAnsi="Poppins" w:cs="Poppins"/>
                <w:color w:val="03055E"/>
                <w:sz w:val="24"/>
                <w:szCs w:val="24"/>
              </w:rPr>
              <w:t>Dołącz do naszego zespołu i weź odpowiedzialność za serce naszej produkcji! Poszukujemy doświadczonego i samodzielnego specjalisty, którego głównym celem będzie zapewnienie bezawaryjnej pracy i utrzymanie w doskonałej sprawności technicznej parku maszynowego Vigo. Jeśli masz zmysł techniczny, potrafisz diagnozować problemy i lubisz dzielić się wiedzą, ta rola jest dla Ciebie.</w:t>
            </w:r>
          </w:p>
        </w:tc>
      </w:tr>
      <w:tr w:rsidR="00476416" w:rsidRPr="002454F1" w14:paraId="68BB4FA8" w14:textId="77777777">
        <w:tc>
          <w:tcPr>
            <w:tcW w:w="531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30E896AD" w14:textId="60FB788B" w:rsidR="00476416" w:rsidRPr="005D6BF4" w:rsidRDefault="000C60E8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</w:pPr>
            <w:r w:rsidRPr="005D6BF4"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  <w:t>Jakie zadania Ci powierzymy?</w:t>
            </w:r>
          </w:p>
          <w:p w14:paraId="59A475D8" w14:textId="1E114A43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Zapewnienie prawidłowej eksploatacji i bezawaryjnej pracy maszyn produkcyjnych oraz infrastruktury technicznej. </w:t>
            </w:r>
          </w:p>
          <w:p w14:paraId="1549CB12" w14:textId="1148F20E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Samodzielne wykonywanie przeglądów okresowych, napraw oraz wymiana części eksploatacyjnych. </w:t>
            </w:r>
          </w:p>
          <w:p w14:paraId="4B001EB8" w14:textId="61A72848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Serwisowanie pomp próżniowych oraz obsługa systemów pomocniczych, takich jak wentylacja czy woda chłodząca. </w:t>
            </w:r>
          </w:p>
          <w:p w14:paraId="5EA766FD" w14:textId="544B547E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Ścisły nadzór nad systemami gazów procesowych, w tym gazów niebezpiecznych. </w:t>
            </w:r>
          </w:p>
          <w:p w14:paraId="5726D233" w14:textId="3F0EF528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Planowanie i przygotowywanie infrastruktury pod instalację nowych maszyn i urządzeń. </w:t>
            </w:r>
          </w:p>
          <w:p w14:paraId="075AC3A6" w14:textId="4DF68C4B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Prowadzenie, opracowywanie i bieżąca aktualizacja dokumentacji technicznej maszyn. </w:t>
            </w:r>
          </w:p>
          <w:p w14:paraId="401077F8" w14:textId="043138B4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Tworzenie i wdrażanie instrukcji przeglądów oraz standardów TPM. </w:t>
            </w:r>
          </w:p>
          <w:p w14:paraId="70187A19" w14:textId="1409DE5E" w:rsidR="00476416" w:rsidRPr="002454F1" w:rsidRDefault="00476416" w:rsidP="0015347C">
            <w:pPr>
              <w:widowControl w:val="0"/>
              <w:spacing w:after="120" w:line="252" w:lineRule="auto"/>
              <w:ind w:left="360"/>
              <w:rPr>
                <w:rFonts w:ascii="Poppins" w:eastAsia="Poppins" w:hAnsi="Poppins" w:cs="Poppins"/>
                <w:color w:val="03055E"/>
                <w:sz w:val="16"/>
                <w:szCs w:val="16"/>
                <w:lang w:val="pl-PL"/>
              </w:rPr>
            </w:pP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7610FE06" w14:textId="72AEF770" w:rsidR="00476416" w:rsidRPr="00705746" w:rsidRDefault="000C60E8" w:rsidP="00705746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</w:pPr>
            <w:r w:rsidRPr="00705746"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  <w:t>Jakich kwalifikacji wymagamy?</w:t>
            </w:r>
          </w:p>
          <w:p w14:paraId="09B2F9E1" w14:textId="6421230D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Minimum 5 lat pracy na podobnym stanowisku.</w:t>
            </w:r>
          </w:p>
          <w:p w14:paraId="3228E250" w14:textId="4C025CD2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Wykształcenie</w:t>
            </w:r>
            <w:r w:rsidR="00DD2336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 -</w:t>
            </w: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 Techniczne (preferowane kierunki: Automatyka i Robotyka, Mechatronika, Elektrotechnika / Elektryka, Mechanika i budowa maszyn lub pokrewne). </w:t>
            </w:r>
          </w:p>
          <w:p w14:paraId="09E10AF0" w14:textId="519D507A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Uprawnienia formalne:</w:t>
            </w:r>
            <w:r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 </w:t>
            </w: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SEP Elektryczne i Cieplne (Eksploatacja i Dozór)</w:t>
            </w:r>
            <w:r>
              <w:rPr>
                <w:rFonts w:ascii="Poppins" w:hAnsi="Poppins" w:cs="Poppins"/>
                <w:color w:val="002060"/>
                <w:sz w:val="16"/>
                <w:szCs w:val="16"/>
              </w:rPr>
              <w:t>, u</w:t>
            </w: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prawnienia ATEX</w:t>
            </w:r>
            <w:r>
              <w:rPr>
                <w:rFonts w:ascii="Poppins" w:hAnsi="Poppins" w:cs="Poppins"/>
                <w:color w:val="002060"/>
                <w:sz w:val="16"/>
                <w:szCs w:val="16"/>
              </w:rPr>
              <w:t>, p</w:t>
            </w: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rawo jazdy kat. B. </w:t>
            </w:r>
          </w:p>
          <w:p w14:paraId="196D3D61" w14:textId="69309CB2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Praktyczne doświadczenie w serwisowaniu maszyn. Świetnie, jeśli masz już doświadczenie z maszynami próżniowymi, centralami klimatyzacyjnymi czy systemami gazów niebezpiecznych. </w:t>
            </w:r>
          </w:p>
          <w:p w14:paraId="0ED881D1" w14:textId="08F834E8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Nastawienie na pracę zespołową i chęć dzielenia się wiedzą ze współpracownikami. </w:t>
            </w:r>
          </w:p>
          <w:p w14:paraId="22F8DEA8" w14:textId="35124C66" w:rsidR="002454F1" w:rsidRPr="002454F1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Brak przeciwwskazań do pracy na wysokości powyżej 3 metrów oraz odporność na pracę pod presją czasu. </w:t>
            </w:r>
          </w:p>
          <w:p w14:paraId="1B06980B" w14:textId="77777777" w:rsidR="00DD2336" w:rsidRDefault="002454F1" w:rsidP="002454F1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Dodatkowym atutem będą:</w:t>
            </w:r>
            <w:r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 </w:t>
            </w:r>
          </w:p>
          <w:p w14:paraId="6E7CAC36" w14:textId="250A6663" w:rsidR="002454F1" w:rsidRPr="002454F1" w:rsidRDefault="002454F1" w:rsidP="00DD2336">
            <w:pPr>
              <w:pStyle w:val="NormalnyWeb"/>
              <w:numPr>
                <w:ilvl w:val="0"/>
                <w:numId w:val="4"/>
              </w:numPr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Uprawnienia F-gaz. </w:t>
            </w:r>
          </w:p>
          <w:p w14:paraId="3FE77579" w14:textId="77777777" w:rsidR="002454F1" w:rsidRPr="002454F1" w:rsidRDefault="002454F1" w:rsidP="00DD2336">
            <w:pPr>
              <w:pStyle w:val="NormalnyWeb"/>
              <w:numPr>
                <w:ilvl w:val="0"/>
                <w:numId w:val="4"/>
              </w:numPr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Wiedza i doświadczenie z zakresu wdrażania TPM oraz znajomość narzędzi rozwiązywania problemów (np. 8D, 5 </w:t>
            </w:r>
            <w:proofErr w:type="spellStart"/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Why</w:t>
            </w:r>
            <w:proofErr w:type="spellEnd"/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). </w:t>
            </w:r>
          </w:p>
          <w:p w14:paraId="0AAEA34C" w14:textId="071B9B50" w:rsidR="00A06FD2" w:rsidRPr="00DD2336" w:rsidRDefault="002454F1" w:rsidP="002454F1">
            <w:pPr>
              <w:pStyle w:val="NormalnyWeb"/>
              <w:numPr>
                <w:ilvl w:val="0"/>
                <w:numId w:val="4"/>
              </w:numPr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2454F1">
              <w:rPr>
                <w:rFonts w:ascii="Poppins" w:hAnsi="Poppins" w:cs="Poppins"/>
                <w:color w:val="002060"/>
                <w:sz w:val="16"/>
                <w:szCs w:val="16"/>
              </w:rPr>
              <w:t>Znajomość języka angielskiego</w:t>
            </w:r>
            <w:r w:rsidR="00DD2336">
              <w:rPr>
                <w:rFonts w:ascii="Poppins" w:hAnsi="Poppins" w:cs="Poppins"/>
                <w:color w:val="002060"/>
                <w:sz w:val="16"/>
                <w:szCs w:val="16"/>
              </w:rPr>
              <w:t xml:space="preserve"> na poziomie A2</w:t>
            </w:r>
          </w:p>
        </w:tc>
      </w:tr>
      <w:tr w:rsidR="00476416" w14:paraId="32AA15CA" w14:textId="77777777">
        <w:trPr>
          <w:trHeight w:val="1158"/>
        </w:trPr>
        <w:tc>
          <w:tcPr>
            <w:tcW w:w="5310" w:type="dxa"/>
            <w:tcBorders>
              <w:top w:val="single" w:sz="4" w:space="0" w:color="03055E"/>
              <w:left w:val="nil"/>
              <w:bottom w:val="nil"/>
              <w:right w:val="nil"/>
            </w:tcBorders>
          </w:tcPr>
          <w:p w14:paraId="74EBD0F2" w14:textId="77777777" w:rsidR="00476416" w:rsidRDefault="00000000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24"/>
                <w:szCs w:val="24"/>
              </w:rPr>
            </w:pPr>
            <w:r>
              <w:rPr>
                <w:rFonts w:ascii="Poppins SemiBold" w:eastAsia="Poppins SemiBold" w:hAnsi="Poppins SemiBold" w:cs="Poppins SemiBold"/>
                <w:color w:val="03055E"/>
                <w:sz w:val="24"/>
                <w:szCs w:val="24"/>
              </w:rPr>
              <w:lastRenderedPageBreak/>
              <w:t>Dlaczego warto do nas dołączyć?</w:t>
            </w:r>
          </w:p>
          <w:p w14:paraId="15BBC9DB" w14:textId="77777777" w:rsidR="00476416" w:rsidRDefault="00476416">
            <w:pPr>
              <w:widowControl w:val="0"/>
              <w:spacing w:line="240" w:lineRule="auto"/>
              <w:rPr>
                <w:rFonts w:ascii="Poppins" w:eastAsia="Poppins" w:hAnsi="Poppins" w:cs="Poppins"/>
                <w:color w:val="03055E"/>
                <w:sz w:val="18"/>
                <w:szCs w:val="18"/>
              </w:rPr>
            </w:pPr>
          </w:p>
          <w:p w14:paraId="603B8670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Transparentny i sprawny proces rekrutacyjny – informujemy wszystkich kandydatów o jego przebiegu.</w:t>
            </w:r>
          </w:p>
          <w:p w14:paraId="66A15326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Stabilne zatrudnienie oraz atrakcyjny pakiet benefitów.</w:t>
            </w:r>
          </w:p>
          <w:p w14:paraId="55FFB830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Szerokie możliwości rozwoju zawodowego i udziału  </w:t>
            </w: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br/>
              <w:t>w szkoleniach.</w:t>
            </w: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nil"/>
              <w:right w:val="nil"/>
            </w:tcBorders>
          </w:tcPr>
          <w:p w14:paraId="4E49EC0B" w14:textId="77777777" w:rsidR="00476416" w:rsidRDefault="00000000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FFFFFF"/>
                <w:sz w:val="24"/>
                <w:szCs w:val="24"/>
              </w:rPr>
            </w:pPr>
            <w:r>
              <w:rPr>
                <w:rFonts w:ascii="Poppins SemiBold" w:eastAsia="Poppins SemiBold" w:hAnsi="Poppins SemiBold" w:cs="Poppins SemiBold"/>
                <w:color w:val="FFFFFF"/>
                <w:sz w:val="24"/>
                <w:szCs w:val="24"/>
              </w:rPr>
              <w:t>Dlaczego warto do nas dołączyć?</w:t>
            </w:r>
          </w:p>
          <w:p w14:paraId="04F13D56" w14:textId="77777777" w:rsidR="00476416" w:rsidRDefault="00476416">
            <w:pPr>
              <w:widowControl w:val="0"/>
              <w:spacing w:line="240" w:lineRule="auto"/>
              <w:rPr>
                <w:rFonts w:ascii="Poppins" w:eastAsia="Poppins" w:hAnsi="Poppins" w:cs="Poppins"/>
                <w:color w:val="03055E"/>
                <w:sz w:val="18"/>
                <w:szCs w:val="18"/>
              </w:rPr>
            </w:pPr>
          </w:p>
          <w:p w14:paraId="35CACFD4" w14:textId="6A679D39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Rozbudowany program wdrożeniowy wspierający efektywny start w organizacji.</w:t>
            </w:r>
          </w:p>
          <w:p w14:paraId="00FADAD7" w14:textId="4B9E681C" w:rsidR="00476416" w:rsidRPr="004F3440" w:rsidRDefault="00000000" w:rsidP="004F344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Przyjazne środowisko pracy sprzyjające współpracy  </w:t>
            </w: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br/>
              <w:t>i integracji zespołu.</w:t>
            </w:r>
          </w:p>
        </w:tc>
      </w:tr>
    </w:tbl>
    <w:p w14:paraId="4212BC41" w14:textId="77777777" w:rsidR="00476416" w:rsidRDefault="00476416" w:rsidP="00F34E8F">
      <w:pPr>
        <w:spacing w:line="216" w:lineRule="auto"/>
      </w:pPr>
    </w:p>
    <w:sectPr w:rsidR="00476416">
      <w:headerReference w:type="default" r:id="rId7"/>
      <w:footerReference w:type="default" r:id="rId8"/>
      <w:pgSz w:w="11909" w:h="16834"/>
      <w:pgMar w:top="2267" w:right="1440" w:bottom="1440" w:left="708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BB58" w14:textId="77777777" w:rsidR="009277B9" w:rsidRDefault="009277B9">
      <w:pPr>
        <w:spacing w:line="240" w:lineRule="auto"/>
      </w:pPr>
      <w:r>
        <w:separator/>
      </w:r>
    </w:p>
  </w:endnote>
  <w:endnote w:type="continuationSeparator" w:id="0">
    <w:p w14:paraId="0AC8AB66" w14:textId="77777777" w:rsidR="009277B9" w:rsidRDefault="009277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SemiBold">
    <w:charset w:val="EE"/>
    <w:family w:val="auto"/>
    <w:pitch w:val="variable"/>
    <w:sig w:usb0="00008007" w:usb1="00000000" w:usb2="00000000" w:usb3="00000000" w:csb0="00000093" w:csb1="00000000"/>
    <w:embedRegular r:id="rId1" w:fontKey="{9E05DE22-92AD-4B0C-90D1-98598F613FC1}"/>
  </w:font>
  <w:font w:name="Poppins">
    <w:charset w:val="EE"/>
    <w:family w:val="auto"/>
    <w:pitch w:val="variable"/>
    <w:sig w:usb0="00008007" w:usb1="00000000" w:usb2="00000000" w:usb3="00000000" w:csb0="00000093" w:csb1="00000000"/>
    <w:embedRegular r:id="rId2" w:fontKey="{291310BB-96F7-4932-92B0-421EA1579C37}"/>
    <w:embedBold r:id="rId3" w:fontKey="{4424B4C2-711B-4C4E-92E2-C416EF4B786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520B7A3E-2A66-4DCA-BC17-BF6EB43E7A2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E015EC3-7554-484A-913D-57216BB207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BB88" w14:textId="77777777" w:rsidR="00476416" w:rsidRDefault="00000000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15C0D32" wp14:editId="037320AB">
          <wp:simplePos x="0" y="0"/>
          <wp:positionH relativeFrom="column">
            <wp:posOffset>-447674</wp:posOffset>
          </wp:positionH>
          <wp:positionV relativeFrom="paragraph">
            <wp:posOffset>400050</wp:posOffset>
          </wp:positionV>
          <wp:extent cx="7574482" cy="251644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482" cy="2516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9AB34" w14:textId="77777777" w:rsidR="009277B9" w:rsidRDefault="009277B9">
      <w:pPr>
        <w:spacing w:line="240" w:lineRule="auto"/>
      </w:pPr>
      <w:r>
        <w:separator/>
      </w:r>
    </w:p>
  </w:footnote>
  <w:footnote w:type="continuationSeparator" w:id="0">
    <w:p w14:paraId="2DD1A128" w14:textId="77777777" w:rsidR="009277B9" w:rsidRDefault="009277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5DD7" w14:textId="77777777" w:rsidR="00476416" w:rsidRDefault="00476416"/>
  <w:tbl>
    <w:tblPr>
      <w:tblStyle w:val="a0"/>
      <w:tblpPr w:leftFromText="180" w:rightFromText="180" w:topFromText="180" w:bottomFromText="180" w:vertAnchor="text" w:tblpX="5201"/>
      <w:tblW w:w="5565" w:type="dxa"/>
      <w:tblInd w:w="0" w:type="dxa"/>
      <w:tblLayout w:type="fixed"/>
      <w:tblLook w:val="0600" w:firstRow="0" w:lastRow="0" w:firstColumn="0" w:lastColumn="0" w:noHBand="1" w:noVBand="1"/>
    </w:tblPr>
    <w:tblGrid>
      <w:gridCol w:w="2535"/>
      <w:gridCol w:w="3030"/>
    </w:tblGrid>
    <w:tr w:rsidR="00476416" w14:paraId="206953C9" w14:textId="77777777">
      <w:trPr>
        <w:trHeight w:val="870"/>
      </w:trPr>
      <w:tc>
        <w:tcPr>
          <w:tcW w:w="2535" w:type="dxa"/>
        </w:tcPr>
        <w:p w14:paraId="3B6ED553" w14:textId="77777777" w:rsidR="00476416" w:rsidRDefault="00000000">
          <w:pPr>
            <w:widowControl w:val="0"/>
            <w:spacing w:before="240" w:line="240" w:lineRule="auto"/>
          </w:pPr>
          <w:r>
            <w:rPr>
              <w:rFonts w:ascii="Poppins" w:eastAsia="Poppins" w:hAnsi="Poppins" w:cs="Poppins"/>
              <w:b/>
              <w:bCs/>
              <w:color w:val="03055E"/>
              <w:sz w:val="14"/>
              <w:szCs w:val="14"/>
            </w:rPr>
            <w:t>VIGO PHOTONICS S.A.</w:t>
          </w:r>
        </w:p>
        <w:p w14:paraId="25FAB14A" w14:textId="77777777" w:rsidR="00476416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</w:rPr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Poznańska 129/133</w:t>
          </w:r>
        </w:p>
        <w:p w14:paraId="1D701916" w14:textId="77777777" w:rsidR="00476416" w:rsidRDefault="00000000">
          <w:pPr>
            <w:widowControl w:val="0"/>
            <w:spacing w:line="240" w:lineRule="auto"/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05-850 Ożarów Mazowiecki</w:t>
          </w:r>
        </w:p>
        <w:p w14:paraId="707F131E" w14:textId="77777777" w:rsidR="00476416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</w:rPr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Polska</w:t>
          </w:r>
        </w:p>
      </w:tc>
      <w:tc>
        <w:tcPr>
          <w:tcW w:w="3030" w:type="dxa"/>
        </w:tcPr>
        <w:p w14:paraId="560D5398" w14:textId="77777777" w:rsidR="00476416" w:rsidRPr="00CF606C" w:rsidRDefault="00000000">
          <w:pPr>
            <w:widowControl w:val="0"/>
            <w:spacing w:before="240"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proofErr w:type="spellStart"/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telefon</w:t>
          </w:r>
          <w:proofErr w:type="spellEnd"/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+48 22 733 54 10 </w:t>
          </w:r>
        </w:p>
        <w:p w14:paraId="584CC50F" w14:textId="77777777" w:rsidR="00476416" w:rsidRPr="00CF606C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fax: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+48 22 733 54 55 </w:t>
          </w:r>
        </w:p>
        <w:p w14:paraId="1430BE4C" w14:textId="77777777" w:rsidR="00476416" w:rsidRPr="00CF606C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e-mail: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info@vigophotonics.com </w:t>
          </w:r>
        </w:p>
        <w:p w14:paraId="2D012807" w14:textId="77777777" w:rsidR="00476416" w:rsidRDefault="00000000">
          <w:pPr>
            <w:widowControl w:val="0"/>
            <w:spacing w:line="240" w:lineRule="auto"/>
          </w:pPr>
          <w:r>
            <w:rPr>
              <w:rFonts w:ascii="Poppins" w:eastAsia="Poppins" w:hAnsi="Poppins" w:cs="Poppins"/>
              <w:color w:val="2892D1"/>
              <w:sz w:val="14"/>
              <w:szCs w:val="14"/>
            </w:rPr>
            <w:t>www:</w:t>
          </w: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 xml:space="preserve"> vigophotonics.com</w:t>
          </w:r>
        </w:p>
      </w:tc>
    </w:tr>
  </w:tbl>
  <w:p w14:paraId="03C00530" w14:textId="77777777" w:rsidR="00476416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13862E0" wp14:editId="5B35FDF2">
          <wp:simplePos x="0" y="0"/>
          <wp:positionH relativeFrom="page">
            <wp:posOffset>450000</wp:posOffset>
          </wp:positionH>
          <wp:positionV relativeFrom="page">
            <wp:posOffset>421800</wp:posOffset>
          </wp:positionV>
          <wp:extent cx="1548377" cy="840548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8377" cy="840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545EA"/>
    <w:multiLevelType w:val="multilevel"/>
    <w:tmpl w:val="AE60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4687F"/>
    <w:multiLevelType w:val="multilevel"/>
    <w:tmpl w:val="2C60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A1FCA"/>
    <w:multiLevelType w:val="hybridMultilevel"/>
    <w:tmpl w:val="6966D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D3618"/>
    <w:multiLevelType w:val="multilevel"/>
    <w:tmpl w:val="3682A1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06292096">
    <w:abstractNumId w:val="3"/>
  </w:num>
  <w:num w:numId="2" w16cid:durableId="1286547151">
    <w:abstractNumId w:val="1"/>
  </w:num>
  <w:num w:numId="3" w16cid:durableId="580989069">
    <w:abstractNumId w:val="0"/>
  </w:num>
  <w:num w:numId="4" w16cid:durableId="1144198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16"/>
    <w:rsid w:val="000C60E8"/>
    <w:rsid w:val="000E6243"/>
    <w:rsid w:val="00102512"/>
    <w:rsid w:val="0015347C"/>
    <w:rsid w:val="00236B95"/>
    <w:rsid w:val="002432B7"/>
    <w:rsid w:val="002454F1"/>
    <w:rsid w:val="002C05C9"/>
    <w:rsid w:val="00302C09"/>
    <w:rsid w:val="00351C1A"/>
    <w:rsid w:val="00423EEB"/>
    <w:rsid w:val="00476416"/>
    <w:rsid w:val="004F3440"/>
    <w:rsid w:val="00583038"/>
    <w:rsid w:val="005D6BF4"/>
    <w:rsid w:val="00625789"/>
    <w:rsid w:val="00705746"/>
    <w:rsid w:val="008E706F"/>
    <w:rsid w:val="008F4E48"/>
    <w:rsid w:val="009277B9"/>
    <w:rsid w:val="00994734"/>
    <w:rsid w:val="009F76B2"/>
    <w:rsid w:val="00A06FD2"/>
    <w:rsid w:val="00AF5820"/>
    <w:rsid w:val="00B04D9D"/>
    <w:rsid w:val="00BD5F04"/>
    <w:rsid w:val="00C50040"/>
    <w:rsid w:val="00CF606C"/>
    <w:rsid w:val="00D90C95"/>
    <w:rsid w:val="00DD2336"/>
    <w:rsid w:val="00DF1085"/>
    <w:rsid w:val="00F34E8F"/>
    <w:rsid w:val="00F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16CF"/>
  <w15:docId w15:val="{16405678-64F3-45E9-9007-8CC7EF07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NormalnyWeb">
    <w:name w:val="Normal (Web)"/>
    <w:basedOn w:val="Normalny"/>
    <w:uiPriority w:val="99"/>
    <w:semiHidden/>
    <w:unhideWhenUsed/>
    <w:rsid w:val="005D6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Soduł</dc:creator>
  <cp:lastModifiedBy>Agnieszka Soduł</cp:lastModifiedBy>
  <cp:revision>7</cp:revision>
  <cp:lastPrinted>2026-09-24T12:01:00Z</cp:lastPrinted>
  <dcterms:created xsi:type="dcterms:W3CDTF">2026-10-20T12:23:00Z</dcterms:created>
  <dcterms:modified xsi:type="dcterms:W3CDTF">2026-10-22T10:37:00Z</dcterms:modified>
</cp:coreProperties>
</file>