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3F61" w14:textId="5F445B83" w:rsidR="00A679E5" w:rsidRDefault="00A679E5" w:rsidP="00A679E5">
      <w:pPr>
        <w:pStyle w:val="GJTytulgwny"/>
      </w:pPr>
      <w:r w:rsidRPr="00AA18F3">
        <w:t>FORMULARZ WYKONYWANIA PRAWA GŁOSU PRZEZ PEŁNOMOCNIKA</w:t>
      </w:r>
      <w:r>
        <w:t xml:space="preserve"> NA </w:t>
      </w:r>
      <w:r w:rsidR="00B63B74">
        <w:t>NADZ</w:t>
      </w:r>
      <w:r>
        <w:t>WYCZAJNYM WALNYM ZGROMADZENIU VIGO PHOTONICS S.A.</w:t>
      </w:r>
    </w:p>
    <w:p w14:paraId="42F24148" w14:textId="77777777" w:rsidR="00A679E5" w:rsidRDefault="00A679E5" w:rsidP="00A679E5">
      <w:pPr>
        <w:pStyle w:val="GJAkapit"/>
        <w:rPr>
          <w:lang w:val="pl-PL"/>
        </w:rPr>
      </w:pPr>
      <w:r w:rsidRPr="00AA18F3">
        <w:rPr>
          <w:lang w:val="pl-PL"/>
        </w:rPr>
        <w:t xml:space="preserve">Stosowanie niniejszego formularza nie jest obowiązkiem Akcjonariusza i nie stanowi warunku oddania głosu przez Pełnomocnika. </w:t>
      </w:r>
      <w:r>
        <w:rPr>
          <w:lang w:val="pl-PL"/>
        </w:rPr>
        <w:t>Formularz nie zastępuje p</w:t>
      </w:r>
      <w:r w:rsidRPr="007E7835">
        <w:rPr>
          <w:lang w:val="pl-PL"/>
        </w:rPr>
        <w:t>ełnomocnictwa u</w:t>
      </w:r>
      <w:r>
        <w:rPr>
          <w:lang w:val="pl-PL"/>
        </w:rPr>
        <w:t xml:space="preserve">dzielonego Pełnomocnikowi przez </w:t>
      </w:r>
      <w:r w:rsidRPr="007E7835">
        <w:rPr>
          <w:lang w:val="pl-PL"/>
        </w:rPr>
        <w:t>Akcjonariusza.</w:t>
      </w:r>
      <w:r>
        <w:rPr>
          <w:lang w:val="pl-PL"/>
        </w:rPr>
        <w:t xml:space="preserve"> </w:t>
      </w:r>
      <w:r w:rsidRPr="002528E7">
        <w:rPr>
          <w:lang w:val="pl-PL"/>
        </w:rPr>
        <w:t>Sposób wykonywania głosu przez Pełnomocni</w:t>
      </w:r>
      <w:r>
        <w:rPr>
          <w:lang w:val="pl-PL"/>
        </w:rPr>
        <w:t xml:space="preserve">ka zależy od treści pełnomocnictwa udzielonego przez Akcjonariusza. </w:t>
      </w:r>
      <w:r w:rsidRPr="00AA18F3">
        <w:rPr>
          <w:lang w:val="pl-PL"/>
        </w:rPr>
        <w:t>Formularz mo</w:t>
      </w:r>
      <w:r>
        <w:rPr>
          <w:lang w:val="pl-PL"/>
        </w:rPr>
        <w:t xml:space="preserve">że być wykorzystywany wyłącznie </w:t>
      </w:r>
      <w:r w:rsidRPr="00AA18F3">
        <w:rPr>
          <w:lang w:val="pl-PL"/>
        </w:rPr>
        <w:t xml:space="preserve">jako instrukcja udzielona Pełnomocnikowi przez Akcjonariusza. </w:t>
      </w:r>
      <w:r>
        <w:rPr>
          <w:lang w:val="pl-PL"/>
        </w:rPr>
        <w:t>F</w:t>
      </w:r>
      <w:r w:rsidRPr="001F6B9D">
        <w:rPr>
          <w:lang w:val="pl-PL"/>
        </w:rPr>
        <w:t xml:space="preserve">ormularz nie służy do weryfikacji </w:t>
      </w:r>
      <w:r>
        <w:rPr>
          <w:lang w:val="pl-PL"/>
        </w:rPr>
        <w:t xml:space="preserve">przez VIGO Photonics S.A. </w:t>
      </w:r>
      <w:r w:rsidRPr="001F6B9D">
        <w:rPr>
          <w:lang w:val="pl-PL"/>
        </w:rPr>
        <w:t>sposob</w:t>
      </w:r>
      <w:r>
        <w:rPr>
          <w:lang w:val="pl-PL"/>
        </w:rPr>
        <w:t xml:space="preserve">u głosowania dokonywanego przez </w:t>
      </w:r>
      <w:r w:rsidRPr="001F6B9D">
        <w:rPr>
          <w:lang w:val="pl-PL"/>
        </w:rPr>
        <w:t>Pełnomocnika w imi</w:t>
      </w:r>
      <w:r>
        <w:rPr>
          <w:lang w:val="pl-PL"/>
        </w:rPr>
        <w:t>eniu Akcjonariusza. Pełnomocnik ani Akcjonariusz</w:t>
      </w:r>
      <w:r w:rsidRPr="001F6B9D">
        <w:rPr>
          <w:lang w:val="pl-PL"/>
        </w:rPr>
        <w:t xml:space="preserve"> nie prze</w:t>
      </w:r>
      <w:r>
        <w:rPr>
          <w:lang w:val="pl-PL"/>
        </w:rPr>
        <w:t>kazują</w:t>
      </w:r>
      <w:r w:rsidRPr="001F6B9D">
        <w:rPr>
          <w:lang w:val="pl-PL"/>
        </w:rPr>
        <w:t xml:space="preserve"> </w:t>
      </w:r>
      <w:r>
        <w:rPr>
          <w:lang w:val="pl-PL"/>
        </w:rPr>
        <w:t>VIGO Photonics S.A.</w:t>
      </w:r>
      <w:r w:rsidRPr="001F6B9D">
        <w:rPr>
          <w:lang w:val="pl-PL"/>
        </w:rPr>
        <w:t xml:space="preserve"> egzemplarza</w:t>
      </w:r>
      <w:r>
        <w:rPr>
          <w:lang w:val="pl-PL"/>
        </w:rPr>
        <w:t xml:space="preserve"> niniejszego formularza.</w:t>
      </w:r>
    </w:p>
    <w:p w14:paraId="62BF4736" w14:textId="6E2B5885" w:rsidR="00A679E5" w:rsidRDefault="00A679E5" w:rsidP="00A679E5">
      <w:pPr>
        <w:pStyle w:val="GJAkapit"/>
        <w:rPr>
          <w:lang w:val="pl-PL"/>
        </w:rPr>
      </w:pPr>
      <w:r w:rsidRPr="00AA18F3">
        <w:rPr>
          <w:lang w:val="pl-PL"/>
        </w:rPr>
        <w:t xml:space="preserve">Do formularza dołączone są </w:t>
      </w:r>
      <w:r>
        <w:rPr>
          <w:lang w:val="pl-PL"/>
        </w:rPr>
        <w:t xml:space="preserve">projekty uchwał wraz z </w:t>
      </w:r>
      <w:r w:rsidRPr="00AA18F3">
        <w:rPr>
          <w:lang w:val="pl-PL"/>
        </w:rPr>
        <w:t>miejsce</w:t>
      </w:r>
      <w:r>
        <w:rPr>
          <w:lang w:val="pl-PL"/>
        </w:rPr>
        <w:t>m</w:t>
      </w:r>
      <w:r w:rsidRPr="00AA18F3">
        <w:rPr>
          <w:lang w:val="pl-PL"/>
        </w:rPr>
        <w:t xml:space="preserve"> na </w:t>
      </w:r>
      <w:r>
        <w:rPr>
          <w:lang w:val="pl-PL"/>
        </w:rPr>
        <w:t xml:space="preserve">instrukcje </w:t>
      </w:r>
      <w:r w:rsidRPr="00AA18F3">
        <w:rPr>
          <w:lang w:val="pl-PL"/>
        </w:rPr>
        <w:t>Akcjonariusza dla Pe</w:t>
      </w:r>
      <w:r>
        <w:rPr>
          <w:lang w:val="pl-PL"/>
        </w:rPr>
        <w:t>łnomocnika. W rubrykach należy zaz</w:t>
      </w:r>
      <w:r w:rsidRPr="00AA18F3">
        <w:rPr>
          <w:lang w:val="pl-PL"/>
        </w:rPr>
        <w:t>naczyć oddanie głosu lub złożenie sprzeciwu przeciwko danej uchwale</w:t>
      </w:r>
      <w:r>
        <w:rPr>
          <w:lang w:val="pl-PL"/>
        </w:rPr>
        <w:t xml:space="preserve"> poprzez postawienie znaku X we właściwej rubryce</w:t>
      </w:r>
      <w:r w:rsidRPr="00AA18F3">
        <w:rPr>
          <w:lang w:val="pl-PL"/>
        </w:rPr>
        <w:t xml:space="preserve">. W sytuacji, gdy </w:t>
      </w:r>
      <w:r>
        <w:rPr>
          <w:lang w:val="pl-PL"/>
        </w:rPr>
        <w:t>P</w:t>
      </w:r>
      <w:r w:rsidRPr="00AA18F3">
        <w:rPr>
          <w:lang w:val="pl-PL"/>
        </w:rPr>
        <w:t xml:space="preserve">ełnomocnik </w:t>
      </w:r>
      <w:r>
        <w:rPr>
          <w:lang w:val="pl-PL"/>
        </w:rPr>
        <w:t>ma głosować</w:t>
      </w:r>
      <w:r w:rsidRPr="00AA18F3">
        <w:rPr>
          <w:lang w:val="pl-PL"/>
        </w:rPr>
        <w:t xml:space="preserve"> odmiennie z różnych ak</w:t>
      </w:r>
      <w:r>
        <w:rPr>
          <w:lang w:val="pl-PL"/>
        </w:rPr>
        <w:t xml:space="preserve">cji Akcjonariusz powinien wpisać </w:t>
      </w:r>
      <w:r w:rsidR="00E4517C">
        <w:rPr>
          <w:lang w:val="pl-PL"/>
        </w:rPr>
        <w:t>liczbę</w:t>
      </w:r>
      <w:r>
        <w:rPr>
          <w:lang w:val="pl-PL"/>
        </w:rPr>
        <w:t xml:space="preserve"> akcji/</w:t>
      </w:r>
      <w:r w:rsidRPr="00AA18F3">
        <w:rPr>
          <w:lang w:val="pl-PL"/>
        </w:rPr>
        <w:t>głosów, które przeznacza w danym głosowaniu.</w:t>
      </w:r>
      <w:r w:rsidRPr="00EA71DD">
        <w:rPr>
          <w:lang w:val="pl-PL"/>
        </w:rPr>
        <w:t xml:space="preserve"> </w:t>
      </w:r>
    </w:p>
    <w:p w14:paraId="5F1BDD93" w14:textId="77777777" w:rsidR="00A679E5" w:rsidRDefault="00A679E5" w:rsidP="00A679E5">
      <w:pPr>
        <w:pStyle w:val="GJAkapit"/>
        <w:rPr>
          <w:lang w:val="pl-PL"/>
        </w:rPr>
      </w:pPr>
      <w:r w:rsidRPr="00EA71DD">
        <w:rPr>
          <w:lang w:val="pl-PL"/>
        </w:rPr>
        <w:t>Akcjonari</w:t>
      </w:r>
      <w:r>
        <w:rPr>
          <w:lang w:val="pl-PL"/>
        </w:rPr>
        <w:t xml:space="preserve">usze są uprawnieni do składania </w:t>
      </w:r>
      <w:r w:rsidRPr="00EA71DD">
        <w:rPr>
          <w:lang w:val="pl-PL"/>
        </w:rPr>
        <w:t>własnych projektów uchwał, a także zgłoszenia poprawek do projektów przedłożonych</w:t>
      </w:r>
      <w:r>
        <w:rPr>
          <w:lang w:val="pl-PL"/>
        </w:rPr>
        <w:t xml:space="preserve">, w związku z czym </w:t>
      </w:r>
      <w:r w:rsidRPr="00EA71DD">
        <w:rPr>
          <w:lang w:val="pl-PL"/>
        </w:rPr>
        <w:t>tekst uchwały ostatecznie poddany pod głosowanie w ramach</w:t>
      </w:r>
      <w:r>
        <w:rPr>
          <w:lang w:val="pl-PL"/>
        </w:rPr>
        <w:t xml:space="preserve"> </w:t>
      </w:r>
      <w:r w:rsidRPr="00EA71DD">
        <w:rPr>
          <w:lang w:val="pl-PL"/>
        </w:rPr>
        <w:t xml:space="preserve">danego punktu porządku obrad może </w:t>
      </w:r>
      <w:r>
        <w:rPr>
          <w:lang w:val="pl-PL"/>
        </w:rPr>
        <w:t>różnić się od</w:t>
      </w:r>
      <w:r w:rsidRPr="00EA71DD">
        <w:rPr>
          <w:lang w:val="pl-PL"/>
        </w:rPr>
        <w:t xml:space="preserve"> </w:t>
      </w:r>
      <w:r>
        <w:rPr>
          <w:lang w:val="pl-PL"/>
        </w:rPr>
        <w:t xml:space="preserve">projektu </w:t>
      </w:r>
      <w:r w:rsidRPr="00EA71DD">
        <w:rPr>
          <w:lang w:val="pl-PL"/>
        </w:rPr>
        <w:t xml:space="preserve">uchwały opublikowanego na stronie internetowej </w:t>
      </w:r>
      <w:r>
        <w:rPr>
          <w:lang w:val="pl-PL"/>
        </w:rPr>
        <w:t>VIGO Photonics S.A.</w:t>
      </w:r>
      <w:r w:rsidRPr="00EA71DD">
        <w:rPr>
          <w:lang w:val="pl-PL"/>
        </w:rPr>
        <w:t xml:space="preserve"> </w:t>
      </w:r>
    </w:p>
    <w:p w14:paraId="4B102D03" w14:textId="77777777" w:rsidR="00A679E5" w:rsidRDefault="00A679E5" w:rsidP="00A679E5">
      <w:pPr>
        <w:pStyle w:val="GJAkapit"/>
        <w:ind w:firstLine="0"/>
        <w:rPr>
          <w:lang w:val="pl-PL"/>
        </w:rPr>
      </w:pPr>
    </w:p>
    <w:p w14:paraId="469BB969" w14:textId="77777777" w:rsidR="00A679E5" w:rsidRDefault="00A679E5" w:rsidP="00A679E5"/>
    <w:p w14:paraId="5F24CB82" w14:textId="77777777" w:rsidR="00A679E5" w:rsidRDefault="00A679E5" w:rsidP="00A679E5"/>
    <w:p w14:paraId="21A01651" w14:textId="77777777" w:rsidR="00A679E5" w:rsidRDefault="00A679E5" w:rsidP="00A679E5"/>
    <w:p w14:paraId="1584DDF9" w14:textId="77777777" w:rsidR="00A679E5" w:rsidRDefault="00A679E5" w:rsidP="00A679E5"/>
    <w:p w14:paraId="254443F1" w14:textId="77777777" w:rsidR="00A679E5" w:rsidRDefault="00A679E5" w:rsidP="00A679E5"/>
    <w:p w14:paraId="46EF4E04" w14:textId="77777777" w:rsidR="00A679E5" w:rsidRDefault="00A679E5" w:rsidP="00A679E5"/>
    <w:p w14:paraId="6590C4A5" w14:textId="77777777" w:rsidR="00A679E5" w:rsidRDefault="00A679E5" w:rsidP="00A679E5"/>
    <w:p w14:paraId="7DD4DBEF" w14:textId="77777777" w:rsidR="00A679E5" w:rsidRDefault="00A679E5" w:rsidP="00A679E5"/>
    <w:p w14:paraId="6A06528A" w14:textId="77777777" w:rsidR="00A679E5" w:rsidRDefault="00A679E5" w:rsidP="00A679E5"/>
    <w:p w14:paraId="0F995592" w14:textId="77777777" w:rsidR="00A679E5" w:rsidRDefault="00A679E5" w:rsidP="00A679E5"/>
    <w:p w14:paraId="087488ED" w14:textId="77777777" w:rsidR="00A679E5" w:rsidRDefault="00A679E5" w:rsidP="00A679E5"/>
    <w:p w14:paraId="79B59920" w14:textId="77777777" w:rsidR="00A679E5" w:rsidRDefault="00A679E5" w:rsidP="00A679E5"/>
    <w:p w14:paraId="4FCDF542" w14:textId="77777777" w:rsidR="00A679E5" w:rsidRDefault="00A679E5" w:rsidP="00A679E5"/>
    <w:p w14:paraId="2B46D6A5" w14:textId="77777777" w:rsidR="00A679E5" w:rsidRDefault="00A679E5" w:rsidP="00A679E5">
      <w:pPr>
        <w:pStyle w:val="GJAkapit"/>
        <w:ind w:firstLine="0"/>
        <w:rPr>
          <w:lang w:val="pl-PL"/>
        </w:rPr>
      </w:pPr>
      <w:r w:rsidRPr="00A122DE">
        <w:rPr>
          <w:b/>
          <w:lang w:val="pl-PL"/>
        </w:rPr>
        <w:lastRenderedPageBreak/>
        <w:t>Dane Akcjonariusza:</w:t>
      </w:r>
      <w:r w:rsidRPr="00A122DE">
        <w:rPr>
          <w:lang w:val="pl-PL"/>
        </w:rPr>
        <w:t xml:space="preserve"> </w:t>
      </w:r>
    </w:p>
    <w:p w14:paraId="57A54079" w14:textId="1B1353C0" w:rsidR="00A679E5" w:rsidRDefault="00A679E5" w:rsidP="00A679E5">
      <w:pPr>
        <w:pStyle w:val="GJAkapit"/>
        <w:ind w:firstLine="0"/>
        <w:rPr>
          <w:lang w:val="pl-PL"/>
        </w:rPr>
      </w:pPr>
      <w:r>
        <w:rPr>
          <w:lang w:val="pl-PL"/>
        </w:rPr>
        <w:t>Imię i n</w:t>
      </w:r>
      <w:r w:rsidRPr="00A122DE">
        <w:rPr>
          <w:lang w:val="pl-PL"/>
        </w:rPr>
        <w:t>azwisk</w:t>
      </w:r>
      <w:r>
        <w:rPr>
          <w:lang w:val="pl-PL"/>
        </w:rPr>
        <w:t>o/Firma*: _________________________________________________________</w:t>
      </w:r>
      <w:r w:rsidR="00B63B74">
        <w:rPr>
          <w:lang w:val="pl-PL"/>
        </w:rPr>
        <w:t>_________________</w:t>
      </w:r>
    </w:p>
    <w:p w14:paraId="79A73533" w14:textId="26F11861" w:rsidR="00A679E5" w:rsidRDefault="00A679E5" w:rsidP="00A679E5">
      <w:pPr>
        <w:pStyle w:val="GJAkapit"/>
        <w:ind w:firstLine="0"/>
        <w:rPr>
          <w:lang w:val="pl-PL"/>
        </w:rPr>
      </w:pPr>
      <w:r w:rsidRPr="00A122DE">
        <w:rPr>
          <w:lang w:val="pl-PL"/>
        </w:rPr>
        <w:t>Adres:</w:t>
      </w:r>
      <w:r>
        <w:rPr>
          <w:lang w:val="pl-PL"/>
        </w:rPr>
        <w:t xml:space="preserve"> ________________________________________________________________________</w:t>
      </w:r>
      <w:r w:rsidR="00B63B74">
        <w:rPr>
          <w:lang w:val="pl-PL"/>
        </w:rPr>
        <w:t>________________</w:t>
      </w:r>
    </w:p>
    <w:p w14:paraId="1EB0DE2A" w14:textId="5D33F639" w:rsidR="00A679E5" w:rsidRDefault="00A679E5" w:rsidP="00A679E5">
      <w:pPr>
        <w:pStyle w:val="GJAkapit"/>
        <w:ind w:firstLine="0"/>
        <w:rPr>
          <w:lang w:val="pl-PL"/>
        </w:rPr>
      </w:pPr>
      <w:r>
        <w:rPr>
          <w:lang w:val="pl-PL"/>
        </w:rPr>
        <w:t>Rodzaj</w:t>
      </w:r>
      <w:r w:rsidRPr="00A122DE">
        <w:rPr>
          <w:lang w:val="pl-PL"/>
        </w:rPr>
        <w:t xml:space="preserve"> </w:t>
      </w:r>
      <w:r>
        <w:rPr>
          <w:lang w:val="pl-PL"/>
        </w:rPr>
        <w:t xml:space="preserve">i numer </w:t>
      </w:r>
      <w:r w:rsidRPr="00A122DE">
        <w:rPr>
          <w:lang w:val="pl-PL"/>
        </w:rPr>
        <w:t>dokumentu tożsamości/</w:t>
      </w:r>
      <w:r>
        <w:rPr>
          <w:lang w:val="pl-PL"/>
        </w:rPr>
        <w:t>Nazwa rejestru i numer wpisu w rejestrze*: _____________________________________________________________________________</w:t>
      </w:r>
      <w:r w:rsidR="00B63B74">
        <w:rPr>
          <w:lang w:val="pl-PL"/>
        </w:rPr>
        <w:t>_________________</w:t>
      </w:r>
    </w:p>
    <w:p w14:paraId="0247B5D2" w14:textId="5B1D50B3" w:rsidR="00A679E5" w:rsidRDefault="00A679E5" w:rsidP="00A679E5">
      <w:pPr>
        <w:pStyle w:val="GJAkapit"/>
        <w:ind w:firstLine="0"/>
        <w:rPr>
          <w:lang w:val="pl-PL"/>
        </w:rPr>
      </w:pPr>
      <w:r>
        <w:rPr>
          <w:lang w:val="pl-PL"/>
        </w:rPr>
        <w:t>PESEL: * ______________________________________________________________________</w:t>
      </w:r>
      <w:r w:rsidR="00B63B74">
        <w:rPr>
          <w:lang w:val="pl-PL"/>
        </w:rPr>
        <w:t>_________________</w:t>
      </w:r>
    </w:p>
    <w:p w14:paraId="1416F47C" w14:textId="2ED31F81" w:rsidR="00A679E5" w:rsidRDefault="00A679E5" w:rsidP="00A679E5">
      <w:pPr>
        <w:pStyle w:val="GJAkapit"/>
        <w:ind w:firstLine="0"/>
        <w:rPr>
          <w:lang w:val="pl-PL"/>
        </w:rPr>
      </w:pPr>
      <w:r>
        <w:rPr>
          <w:lang w:val="pl-PL"/>
        </w:rPr>
        <w:t>Ja, niżej podpisan</w:t>
      </w:r>
      <w:r w:rsidR="00B63B74">
        <w:rPr>
          <w:lang w:val="pl-PL"/>
        </w:rPr>
        <w:t>a/-</w:t>
      </w:r>
      <w:r>
        <w:rPr>
          <w:lang w:val="pl-PL"/>
        </w:rPr>
        <w:t xml:space="preserve">y _______________________________________________ </w:t>
      </w:r>
      <w:r w:rsidRPr="00A122DE">
        <w:rPr>
          <w:lang w:val="pl-PL"/>
        </w:rPr>
        <w:t>uprawnion</w:t>
      </w:r>
      <w:r w:rsidR="00A56F7D">
        <w:rPr>
          <w:lang w:val="pl-PL"/>
        </w:rPr>
        <w:t>a/-</w:t>
      </w:r>
      <w:r w:rsidRPr="00A122DE">
        <w:rPr>
          <w:lang w:val="pl-PL"/>
        </w:rPr>
        <w:t xml:space="preserve">y do udziału </w:t>
      </w:r>
      <w:r>
        <w:rPr>
          <w:lang w:val="pl-PL"/>
        </w:rPr>
        <w:t>w</w:t>
      </w:r>
      <w:r w:rsidRPr="00A122DE">
        <w:rPr>
          <w:lang w:val="pl-PL"/>
        </w:rPr>
        <w:t xml:space="preserve"> </w:t>
      </w:r>
      <w:r w:rsidR="00877A3A">
        <w:rPr>
          <w:lang w:val="pl-PL"/>
        </w:rPr>
        <w:t>Nadz</w:t>
      </w:r>
      <w:r w:rsidRPr="00A122DE">
        <w:rPr>
          <w:lang w:val="pl-PL"/>
        </w:rPr>
        <w:t xml:space="preserve">wyczajnym Walnym Zgromadzeniu </w:t>
      </w:r>
      <w:r>
        <w:rPr>
          <w:lang w:val="pl-PL"/>
        </w:rPr>
        <w:t>VIGO Photonics</w:t>
      </w:r>
      <w:r w:rsidRPr="00A122DE">
        <w:rPr>
          <w:lang w:val="pl-PL"/>
        </w:rPr>
        <w:t xml:space="preserve"> S.A. z siedzibą w </w:t>
      </w:r>
      <w:r>
        <w:rPr>
          <w:lang w:val="pl-PL"/>
        </w:rPr>
        <w:t>Ożarowie Mazowieckim</w:t>
      </w:r>
      <w:r w:rsidRPr="00A122DE">
        <w:rPr>
          <w:lang w:val="pl-PL"/>
        </w:rPr>
        <w:t xml:space="preserve"> </w:t>
      </w:r>
      <w:r w:rsidRPr="00101323">
        <w:rPr>
          <w:lang w:val="pl-PL"/>
        </w:rPr>
        <w:t xml:space="preserve">(wpisanej do rejestru przedsiębiorców Krajowego Rejestru Sądowego prowadzonego przez Sąd Rejonowy dla m.st. Warszawy w Warszawie, XIV Wydział Gospodarczy Krajowego Rejestru Sądowego pod numerem KRS 0000113394) </w:t>
      </w:r>
      <w:r w:rsidRPr="00A122DE">
        <w:rPr>
          <w:lang w:val="pl-PL"/>
        </w:rPr>
        <w:t xml:space="preserve">zwołanym na </w:t>
      </w:r>
      <w:r w:rsidR="00877A3A">
        <w:rPr>
          <w:lang w:val="pl-PL"/>
        </w:rPr>
        <w:t>13 lipca</w:t>
      </w:r>
      <w:r>
        <w:rPr>
          <w:lang w:val="pl-PL"/>
        </w:rPr>
        <w:t xml:space="preserve"> 2026</w:t>
      </w:r>
      <w:r w:rsidRPr="00A122DE">
        <w:rPr>
          <w:lang w:val="pl-PL"/>
        </w:rPr>
        <w:t xml:space="preserve"> roku</w:t>
      </w:r>
      <w:r>
        <w:rPr>
          <w:lang w:val="pl-PL"/>
        </w:rPr>
        <w:t>,</w:t>
      </w:r>
      <w:r w:rsidRPr="00A122DE">
        <w:rPr>
          <w:lang w:val="pl-PL"/>
        </w:rPr>
        <w:t xml:space="preserve"> na podstawie Zaświadczenia o prawie do uczestnictwa w </w:t>
      </w:r>
      <w:r w:rsidR="00877A3A">
        <w:rPr>
          <w:lang w:val="pl-PL"/>
        </w:rPr>
        <w:t>Nadz</w:t>
      </w:r>
      <w:r w:rsidRPr="00A122DE">
        <w:rPr>
          <w:lang w:val="pl-PL"/>
        </w:rPr>
        <w:t>wyczajnym Walnym Zgromadzeniu wydanym przez:</w:t>
      </w:r>
      <w:r>
        <w:rPr>
          <w:lang w:val="pl-PL"/>
        </w:rPr>
        <w:t xml:space="preserve"> _____________________________________________________________________________</w:t>
      </w:r>
      <w:r w:rsidR="0069348E">
        <w:rPr>
          <w:lang w:val="pl-PL"/>
        </w:rPr>
        <w:t xml:space="preserve">____________ </w:t>
      </w:r>
      <w:r w:rsidRPr="00A122DE">
        <w:rPr>
          <w:lang w:val="pl-PL"/>
        </w:rPr>
        <w:t>w</w:t>
      </w:r>
      <w:r w:rsidR="0069348E">
        <w:rPr>
          <w:lang w:val="pl-PL"/>
        </w:rPr>
        <w:t xml:space="preserve"> </w:t>
      </w:r>
      <w:r w:rsidRPr="00A122DE">
        <w:rPr>
          <w:lang w:val="pl-PL"/>
        </w:rPr>
        <w:t xml:space="preserve">dniu </w:t>
      </w:r>
      <w:r>
        <w:rPr>
          <w:lang w:val="pl-PL"/>
        </w:rPr>
        <w:t xml:space="preserve">__________________ </w:t>
      </w:r>
      <w:r w:rsidRPr="00A122DE">
        <w:rPr>
          <w:lang w:val="pl-PL"/>
        </w:rPr>
        <w:t>o numerze</w:t>
      </w:r>
      <w:r>
        <w:rPr>
          <w:lang w:val="pl-PL"/>
        </w:rPr>
        <w:t xml:space="preserve"> ______________</w:t>
      </w:r>
      <w:r w:rsidR="0069348E">
        <w:rPr>
          <w:lang w:val="pl-PL"/>
        </w:rPr>
        <w:t>_____________________________________________________</w:t>
      </w:r>
      <w:r>
        <w:rPr>
          <w:lang w:val="pl-PL"/>
        </w:rPr>
        <w:t xml:space="preserve">, </w:t>
      </w:r>
    </w:p>
    <w:p w14:paraId="4FADFF8E" w14:textId="77777777" w:rsidR="00A679E5" w:rsidRDefault="00A679E5" w:rsidP="00A679E5">
      <w:pPr>
        <w:pStyle w:val="GJAkapit"/>
        <w:ind w:firstLine="0"/>
        <w:rPr>
          <w:lang w:val="pl-PL"/>
        </w:rPr>
      </w:pPr>
      <w:r w:rsidRPr="00A122DE">
        <w:rPr>
          <w:lang w:val="pl-PL"/>
        </w:rPr>
        <w:t xml:space="preserve">reprezentowany przez: </w:t>
      </w:r>
    </w:p>
    <w:p w14:paraId="6131D881" w14:textId="77777777" w:rsidR="00A679E5" w:rsidRDefault="00A679E5" w:rsidP="00A679E5">
      <w:pPr>
        <w:pStyle w:val="GJAkapit"/>
        <w:ind w:firstLine="0"/>
        <w:rPr>
          <w:lang w:val="pl-PL"/>
        </w:rPr>
      </w:pPr>
      <w:r w:rsidRPr="00A122DE">
        <w:rPr>
          <w:b/>
          <w:lang w:val="pl-PL"/>
        </w:rPr>
        <w:t>Dane Pełnomocnika:</w:t>
      </w:r>
      <w:r w:rsidRPr="00A122DE">
        <w:rPr>
          <w:lang w:val="pl-PL"/>
        </w:rPr>
        <w:t xml:space="preserve"> </w:t>
      </w:r>
    </w:p>
    <w:p w14:paraId="504BB89C" w14:textId="08DE05BE" w:rsidR="00A679E5" w:rsidRDefault="00A679E5" w:rsidP="00A679E5">
      <w:pPr>
        <w:pStyle w:val="GJAkapit"/>
        <w:ind w:firstLine="0"/>
        <w:rPr>
          <w:lang w:val="pl-PL"/>
        </w:rPr>
      </w:pPr>
      <w:r>
        <w:rPr>
          <w:lang w:val="pl-PL"/>
        </w:rPr>
        <w:t>Imię i n</w:t>
      </w:r>
      <w:r w:rsidRPr="00A122DE">
        <w:rPr>
          <w:lang w:val="pl-PL"/>
        </w:rPr>
        <w:t>azwisk</w:t>
      </w:r>
      <w:r>
        <w:rPr>
          <w:lang w:val="pl-PL"/>
        </w:rPr>
        <w:t>o/Firma*</w:t>
      </w:r>
      <w:r w:rsidRPr="00A122DE">
        <w:rPr>
          <w:lang w:val="pl-PL"/>
        </w:rPr>
        <w:t xml:space="preserve">: </w:t>
      </w:r>
      <w:r>
        <w:rPr>
          <w:lang w:val="pl-PL"/>
        </w:rPr>
        <w:t>_________________________________________________________</w:t>
      </w:r>
      <w:r w:rsidR="0069348E">
        <w:rPr>
          <w:lang w:val="pl-PL"/>
        </w:rPr>
        <w:t>___________________</w:t>
      </w:r>
    </w:p>
    <w:p w14:paraId="03F61A28" w14:textId="06CECE70" w:rsidR="00A679E5" w:rsidRDefault="00A679E5" w:rsidP="00A679E5">
      <w:pPr>
        <w:pStyle w:val="GJAkapit"/>
        <w:ind w:firstLine="0"/>
        <w:rPr>
          <w:lang w:val="pl-PL"/>
        </w:rPr>
      </w:pPr>
      <w:r w:rsidRPr="00A122DE">
        <w:rPr>
          <w:lang w:val="pl-PL"/>
        </w:rPr>
        <w:t>Adres:</w:t>
      </w:r>
      <w:r>
        <w:rPr>
          <w:lang w:val="pl-PL"/>
        </w:rPr>
        <w:t xml:space="preserve"> </w:t>
      </w:r>
      <w:r w:rsidRPr="00A122DE">
        <w:rPr>
          <w:lang w:val="pl-PL"/>
        </w:rPr>
        <w:t>_</w:t>
      </w:r>
      <w:r>
        <w:rPr>
          <w:lang w:val="pl-PL"/>
        </w:rPr>
        <w:t>______________________________________________________________________</w:t>
      </w:r>
      <w:r w:rsidR="0069348E">
        <w:rPr>
          <w:lang w:val="pl-PL"/>
        </w:rPr>
        <w:t>___________________</w:t>
      </w:r>
    </w:p>
    <w:p w14:paraId="13563013" w14:textId="762045A5" w:rsidR="00A679E5" w:rsidRDefault="00A679E5" w:rsidP="00A679E5">
      <w:pPr>
        <w:pStyle w:val="GJAkapit"/>
        <w:ind w:firstLine="0"/>
        <w:rPr>
          <w:lang w:val="pl-PL"/>
        </w:rPr>
      </w:pPr>
      <w:r>
        <w:rPr>
          <w:lang w:val="pl-PL"/>
        </w:rPr>
        <w:t>Rodzaj</w:t>
      </w:r>
      <w:r w:rsidRPr="00A122DE">
        <w:rPr>
          <w:lang w:val="pl-PL"/>
        </w:rPr>
        <w:t xml:space="preserve"> </w:t>
      </w:r>
      <w:r>
        <w:rPr>
          <w:lang w:val="pl-PL"/>
        </w:rPr>
        <w:t xml:space="preserve">i numer </w:t>
      </w:r>
      <w:r w:rsidRPr="00A122DE">
        <w:rPr>
          <w:lang w:val="pl-PL"/>
        </w:rPr>
        <w:t>dokumentu tożsamości/</w:t>
      </w:r>
      <w:r>
        <w:rPr>
          <w:lang w:val="pl-PL"/>
        </w:rPr>
        <w:t xml:space="preserve">Nazwa rejestru i numer wpisu w </w:t>
      </w:r>
      <w:proofErr w:type="gramStart"/>
      <w:r>
        <w:rPr>
          <w:lang w:val="pl-PL"/>
        </w:rPr>
        <w:t>rejestrze:*</w:t>
      </w:r>
      <w:proofErr w:type="gramEnd"/>
      <w:r>
        <w:rPr>
          <w:lang w:val="pl-PL"/>
        </w:rPr>
        <w:t xml:space="preserve"> _____________________________________________________________________________</w:t>
      </w:r>
      <w:r w:rsidR="0069348E">
        <w:rPr>
          <w:lang w:val="pl-PL"/>
        </w:rPr>
        <w:t>__________________</w:t>
      </w:r>
    </w:p>
    <w:p w14:paraId="5ED2E4D7" w14:textId="2A3B8313" w:rsidR="00A679E5" w:rsidRDefault="00A679E5" w:rsidP="00A679E5">
      <w:pPr>
        <w:pStyle w:val="GJAkapit"/>
        <w:ind w:firstLine="0"/>
        <w:rPr>
          <w:lang w:val="pl-PL"/>
        </w:rPr>
      </w:pPr>
      <w:proofErr w:type="gramStart"/>
      <w:r>
        <w:rPr>
          <w:lang w:val="pl-PL"/>
        </w:rPr>
        <w:t>PESEL:*</w:t>
      </w:r>
      <w:proofErr w:type="gramEnd"/>
      <w:r>
        <w:rPr>
          <w:lang w:val="pl-PL"/>
        </w:rPr>
        <w:t xml:space="preserve"> ______________________________________________________________________</w:t>
      </w:r>
      <w:r w:rsidR="0069348E">
        <w:rPr>
          <w:lang w:val="pl-PL"/>
        </w:rPr>
        <w:t>___________________</w:t>
      </w:r>
    </w:p>
    <w:p w14:paraId="6E91B47A" w14:textId="531D686A" w:rsidR="00A679E5" w:rsidRDefault="00A679E5" w:rsidP="00A679E5">
      <w:pPr>
        <w:pStyle w:val="GJAkapit"/>
        <w:ind w:firstLine="0"/>
        <w:rPr>
          <w:lang w:val="pl-PL"/>
        </w:rPr>
      </w:pPr>
      <w:r w:rsidRPr="00A122DE">
        <w:rPr>
          <w:lang w:val="pl-PL"/>
        </w:rPr>
        <w:t>za pomocą niniejszego formularz</w:t>
      </w:r>
      <w:r>
        <w:rPr>
          <w:lang w:val="pl-PL"/>
        </w:rPr>
        <w:t>a przedstawiam poniżej instrukcję</w:t>
      </w:r>
      <w:r w:rsidRPr="00A122DE">
        <w:rPr>
          <w:lang w:val="pl-PL"/>
        </w:rPr>
        <w:t xml:space="preserve"> d</w:t>
      </w:r>
      <w:r>
        <w:rPr>
          <w:lang w:val="pl-PL"/>
        </w:rPr>
        <w:t>o głosowania przez P</w:t>
      </w:r>
      <w:r w:rsidRPr="00A122DE">
        <w:rPr>
          <w:lang w:val="pl-PL"/>
        </w:rPr>
        <w:t xml:space="preserve">ełnomocnika pod każdą z uchwał przewidzianych w </w:t>
      </w:r>
      <w:r>
        <w:rPr>
          <w:lang w:val="pl-PL"/>
        </w:rPr>
        <w:t xml:space="preserve">porządku </w:t>
      </w:r>
      <w:r w:rsidRPr="00A122DE">
        <w:rPr>
          <w:lang w:val="pl-PL"/>
        </w:rPr>
        <w:t xml:space="preserve">obrad </w:t>
      </w:r>
      <w:r w:rsidR="00877A3A">
        <w:rPr>
          <w:lang w:val="pl-PL"/>
        </w:rPr>
        <w:t>Nadz</w:t>
      </w:r>
      <w:r w:rsidRPr="00A122DE">
        <w:rPr>
          <w:lang w:val="pl-PL"/>
        </w:rPr>
        <w:t xml:space="preserve">wyczajnego Walnego Zgromadzenia </w:t>
      </w:r>
      <w:r>
        <w:rPr>
          <w:lang w:val="pl-PL"/>
        </w:rPr>
        <w:t>VIGO Photonics</w:t>
      </w:r>
      <w:r w:rsidRPr="00A122DE">
        <w:rPr>
          <w:lang w:val="pl-PL"/>
        </w:rPr>
        <w:t xml:space="preserve"> S.A. zwołanego na </w:t>
      </w:r>
      <w:r w:rsidR="00877A3A">
        <w:rPr>
          <w:lang w:val="pl-PL"/>
        </w:rPr>
        <w:t>13 lipca</w:t>
      </w:r>
      <w:r>
        <w:rPr>
          <w:lang w:val="pl-PL"/>
        </w:rPr>
        <w:t xml:space="preserve"> 2026 </w:t>
      </w:r>
      <w:r w:rsidRPr="00A122DE">
        <w:rPr>
          <w:lang w:val="pl-PL"/>
        </w:rPr>
        <w:t>roku</w:t>
      </w:r>
      <w:r>
        <w:rPr>
          <w:lang w:val="pl-PL"/>
        </w:rPr>
        <w:t>.</w:t>
      </w:r>
      <w:r w:rsidRPr="00A122DE">
        <w:rPr>
          <w:lang w:val="pl-PL"/>
        </w:rPr>
        <w:t xml:space="preserve"> </w:t>
      </w:r>
    </w:p>
    <w:p w14:paraId="66C5AA93" w14:textId="77777777" w:rsidR="00A679E5" w:rsidRDefault="00A679E5" w:rsidP="00A679E5">
      <w:pPr>
        <w:pStyle w:val="GJAkapit"/>
        <w:ind w:firstLine="0"/>
        <w:rPr>
          <w:lang w:val="pl-PL"/>
        </w:rPr>
      </w:pPr>
    </w:p>
    <w:p w14:paraId="482DA5CA" w14:textId="77777777" w:rsidR="00A679E5" w:rsidRDefault="00A679E5" w:rsidP="00A679E5">
      <w:pPr>
        <w:pStyle w:val="GJAkapit"/>
        <w:ind w:left="3600" w:firstLine="0"/>
        <w:rPr>
          <w:lang w:val="pl-PL"/>
        </w:rPr>
      </w:pPr>
      <w:r>
        <w:rPr>
          <w:lang w:val="pl-PL"/>
        </w:rPr>
        <w:t>___________________________________________</w:t>
      </w:r>
      <w:r>
        <w:rPr>
          <w:lang w:val="pl-PL"/>
        </w:rPr>
        <w:tab/>
      </w:r>
    </w:p>
    <w:p w14:paraId="1A3E0ECD" w14:textId="77777777" w:rsidR="00A679E5" w:rsidRPr="00FA1FAC" w:rsidRDefault="00A679E5" w:rsidP="00A679E5">
      <w:pPr>
        <w:pStyle w:val="GJAkapit"/>
        <w:ind w:left="3600" w:firstLine="0"/>
        <w:rPr>
          <w:lang w:val="pl-PL"/>
        </w:rPr>
      </w:pPr>
      <w:r>
        <w:rPr>
          <w:lang w:val="pl-PL"/>
        </w:rPr>
        <w:t>Miejsce, data i podpis Akcjonariusza/osoby działającej w imieniu Akcjonariusza</w:t>
      </w:r>
      <w:r>
        <w:rPr>
          <w:lang w:val="pl-PL"/>
        </w:rPr>
        <w:tab/>
      </w:r>
      <w:r>
        <w:rPr>
          <w:lang w:val="pl-PL"/>
        </w:rPr>
        <w:tab/>
      </w:r>
      <w:r>
        <w:rPr>
          <w:lang w:val="pl-PL"/>
        </w:rPr>
        <w:tab/>
      </w:r>
      <w:r>
        <w:rPr>
          <w:lang w:val="pl-PL"/>
        </w:rPr>
        <w:tab/>
      </w:r>
      <w:r>
        <w:rPr>
          <w:lang w:val="pl-PL"/>
        </w:rPr>
        <w:tab/>
      </w:r>
      <w:r>
        <w:rPr>
          <w:lang w:val="pl-PL"/>
        </w:rPr>
        <w:tab/>
      </w:r>
      <w:r>
        <w:rPr>
          <w:lang w:val="pl-PL"/>
        </w:rPr>
        <w:tab/>
      </w:r>
    </w:p>
    <w:p w14:paraId="59CA8ED6" w14:textId="77777777" w:rsidR="00A679E5" w:rsidRDefault="00A679E5" w:rsidP="00A679E5">
      <w:pPr>
        <w:pStyle w:val="GJBlok"/>
        <w:jc w:val="left"/>
      </w:pPr>
      <w:r>
        <w:t>* Niepotrzebne skreślić</w:t>
      </w:r>
    </w:p>
    <w:p w14:paraId="35795DD7" w14:textId="77777777" w:rsidR="00EE2757" w:rsidRPr="00AE2420" w:rsidRDefault="00EE2757" w:rsidP="00EE2757">
      <w:pPr>
        <w:pStyle w:val="GJBlok"/>
        <w:jc w:val="center"/>
        <w:rPr>
          <w:b/>
        </w:rPr>
      </w:pPr>
      <w:r w:rsidRPr="00AE2420">
        <w:rPr>
          <w:b/>
        </w:rPr>
        <w:lastRenderedPageBreak/>
        <w:t>Uchwała nr 1/</w:t>
      </w:r>
      <w:r>
        <w:rPr>
          <w:b/>
        </w:rPr>
        <w:t>13</w:t>
      </w:r>
      <w:r w:rsidRPr="00AE2420">
        <w:rPr>
          <w:b/>
        </w:rPr>
        <w:t>/0</w:t>
      </w:r>
      <w:r>
        <w:rPr>
          <w:b/>
        </w:rPr>
        <w:t>7</w:t>
      </w:r>
      <w:r w:rsidRPr="00AE2420">
        <w:rPr>
          <w:b/>
        </w:rPr>
        <w:t>/</w:t>
      </w:r>
      <w:r>
        <w:rPr>
          <w:b/>
        </w:rPr>
        <w:t>2026</w:t>
      </w:r>
    </w:p>
    <w:p w14:paraId="0C11C299" w14:textId="77777777" w:rsidR="00EE2757" w:rsidRPr="00AE2420" w:rsidRDefault="00EE2757" w:rsidP="00EE2757">
      <w:pPr>
        <w:pStyle w:val="GJBlok"/>
        <w:jc w:val="center"/>
        <w:rPr>
          <w:b/>
        </w:rPr>
      </w:pPr>
      <w:r>
        <w:rPr>
          <w:b/>
        </w:rPr>
        <w:t>Nadz</w:t>
      </w:r>
      <w:r w:rsidRPr="00AE2420">
        <w:rPr>
          <w:b/>
        </w:rPr>
        <w:t>wyczajnego Walnego Zgromadzenia</w:t>
      </w:r>
    </w:p>
    <w:p w14:paraId="2063119E" w14:textId="77777777" w:rsidR="00EE2757" w:rsidRPr="00AE2420" w:rsidRDefault="00EE2757" w:rsidP="00EE2757">
      <w:pPr>
        <w:pStyle w:val="GJBlok"/>
        <w:jc w:val="center"/>
        <w:rPr>
          <w:b/>
        </w:rPr>
      </w:pPr>
      <w:r w:rsidRPr="00AE2420">
        <w:rPr>
          <w:b/>
        </w:rPr>
        <w:t xml:space="preserve">VIGO </w:t>
      </w:r>
      <w:r>
        <w:rPr>
          <w:b/>
        </w:rPr>
        <w:t>Photonics</w:t>
      </w:r>
      <w:r w:rsidRPr="00AE2420">
        <w:rPr>
          <w:b/>
        </w:rPr>
        <w:t xml:space="preserve"> Spółka Akcyjna z siedzibą w Ożarowie Mazowieckim</w:t>
      </w:r>
    </w:p>
    <w:p w14:paraId="13A7B06B" w14:textId="77777777" w:rsidR="00EE2757" w:rsidRPr="00AE2420" w:rsidRDefault="00EE2757" w:rsidP="00EE2757">
      <w:pPr>
        <w:pStyle w:val="GJBlok"/>
        <w:jc w:val="center"/>
        <w:rPr>
          <w:b/>
        </w:rPr>
      </w:pPr>
      <w:r w:rsidRPr="00AE2420">
        <w:rPr>
          <w:b/>
        </w:rPr>
        <w:t xml:space="preserve">z dnia </w:t>
      </w:r>
      <w:r>
        <w:rPr>
          <w:b/>
        </w:rPr>
        <w:t>13</w:t>
      </w:r>
      <w:r w:rsidRPr="00AE2420">
        <w:rPr>
          <w:b/>
        </w:rPr>
        <w:t xml:space="preserve"> </w:t>
      </w:r>
      <w:r>
        <w:rPr>
          <w:b/>
        </w:rPr>
        <w:t>lipca</w:t>
      </w:r>
      <w:r w:rsidRPr="00AE2420">
        <w:rPr>
          <w:b/>
        </w:rPr>
        <w:t xml:space="preserve"> </w:t>
      </w:r>
      <w:r>
        <w:rPr>
          <w:b/>
        </w:rPr>
        <w:t>2026</w:t>
      </w:r>
      <w:r w:rsidRPr="00AE2420">
        <w:rPr>
          <w:b/>
        </w:rPr>
        <w:t xml:space="preserve"> roku</w:t>
      </w:r>
    </w:p>
    <w:p w14:paraId="2327C06E" w14:textId="77777777" w:rsidR="00EE2757" w:rsidRPr="00AE2420" w:rsidRDefault="00EE2757" w:rsidP="00EE2757">
      <w:pPr>
        <w:pStyle w:val="GJBlok"/>
        <w:jc w:val="center"/>
        <w:rPr>
          <w:b/>
        </w:rPr>
      </w:pPr>
      <w:r w:rsidRPr="00AE2420">
        <w:rPr>
          <w:b/>
        </w:rPr>
        <w:t>w sprawie wyboru Przewodniczącego Walnego Zgromadzenia</w:t>
      </w:r>
    </w:p>
    <w:p w14:paraId="470E0158" w14:textId="77777777" w:rsidR="00EE2757" w:rsidRPr="00AE2420" w:rsidRDefault="00EE2757" w:rsidP="00EE2757">
      <w:pPr>
        <w:pStyle w:val="GJBlok"/>
      </w:pPr>
    </w:p>
    <w:p w14:paraId="7F566E72" w14:textId="77777777" w:rsidR="00EE2757" w:rsidRPr="00AE2420" w:rsidRDefault="00EE2757" w:rsidP="00EE2757">
      <w:pPr>
        <w:pStyle w:val="GJBlok"/>
        <w:jc w:val="center"/>
      </w:pPr>
      <w:r w:rsidRPr="00AE2420">
        <w:t>§1</w:t>
      </w:r>
    </w:p>
    <w:p w14:paraId="4A114940" w14:textId="2E2C9A00" w:rsidR="00EE2757" w:rsidRPr="00AE2420" w:rsidRDefault="00EE2757" w:rsidP="00EE2757">
      <w:pPr>
        <w:pStyle w:val="GJBlok"/>
      </w:pPr>
      <w:r>
        <w:t>Nadz</w:t>
      </w:r>
      <w:r w:rsidRPr="00AE2420">
        <w:t xml:space="preserve">wyczajne Walne Zgromadzenie VIGO </w:t>
      </w:r>
      <w:r>
        <w:t>Photonics</w:t>
      </w:r>
      <w:r w:rsidRPr="00AE2420">
        <w:t xml:space="preserve"> Spółka Akcyjna z siedzibą w Ożarowie Mazowieckim</w:t>
      </w:r>
      <w:r>
        <w:t xml:space="preserve"> („</w:t>
      </w:r>
      <w:r w:rsidRPr="00137437">
        <w:rPr>
          <w:b/>
          <w:bCs/>
        </w:rPr>
        <w:t>Spółka</w:t>
      </w:r>
      <w:r>
        <w:t>”)</w:t>
      </w:r>
      <w:r w:rsidRPr="00AE2420">
        <w:t>, na podstawie art. 409 § 1 zdanie 1</w:t>
      </w:r>
      <w:r>
        <w:t xml:space="preserve"> ustawy z dnia 15 września 2000 r.</w:t>
      </w:r>
      <w:r w:rsidRPr="00AE2420">
        <w:t xml:space="preserve"> Kodeks spółek handlowych oraz § 10 Regulaminu Walnego Zgromadzenia</w:t>
      </w:r>
      <w:r>
        <w:t xml:space="preserve"> Spółki</w:t>
      </w:r>
      <w:r w:rsidRPr="00AE2420">
        <w:t>, postanawia wybrać na Przewodniczącego Zgromadzenia …………………………………………………….</w:t>
      </w:r>
    </w:p>
    <w:p w14:paraId="1433EA54" w14:textId="77777777" w:rsidR="00EE2757" w:rsidRPr="00AE2420" w:rsidRDefault="00EE2757" w:rsidP="00EE2757">
      <w:pPr>
        <w:pStyle w:val="GJBlok"/>
        <w:jc w:val="center"/>
      </w:pPr>
      <w:r w:rsidRPr="00AE2420">
        <w:t>§2</w:t>
      </w:r>
    </w:p>
    <w:p w14:paraId="6A3AFA7E" w14:textId="172E84B4" w:rsidR="00B77FAE" w:rsidRDefault="00EE2757" w:rsidP="00EE2757">
      <w:pPr>
        <w:pStyle w:val="GJBlok"/>
      </w:pPr>
      <w:r w:rsidRPr="00AE2420">
        <w:t>Uchwała wchodzi w życie z chwilą podjęcia.</w:t>
      </w:r>
    </w:p>
    <w:p w14:paraId="6763FEFC" w14:textId="77777777" w:rsidR="00B77FAE" w:rsidRDefault="00B77FAE" w:rsidP="00B77FAE">
      <w:pPr>
        <w:pStyle w:val="GJBlok"/>
      </w:pPr>
      <w:r>
        <w:t xml:space="preserve">Głos ZA </w:t>
      </w:r>
      <w:r w:rsidRPr="00821601">
        <w:rPr>
          <w:sz w:val="32"/>
          <w:szCs w:val="32"/>
        </w:rPr>
        <w:t>□</w:t>
      </w:r>
    </w:p>
    <w:p w14:paraId="0239FDD7" w14:textId="77777777" w:rsidR="00B77FAE" w:rsidRDefault="00B77FAE" w:rsidP="00B77FAE">
      <w:pPr>
        <w:pStyle w:val="GJBlok"/>
      </w:pPr>
      <w:r>
        <w:t>liczba głosów: __________________</w:t>
      </w:r>
    </w:p>
    <w:p w14:paraId="05CBD0FD" w14:textId="77777777" w:rsidR="00B77FAE" w:rsidRDefault="00B77FAE" w:rsidP="00B77FAE">
      <w:pPr>
        <w:pStyle w:val="GJBlok"/>
      </w:pPr>
      <w:r>
        <w:t xml:space="preserve">liczba akcji: </w:t>
      </w:r>
      <w:r w:rsidRPr="00821601">
        <w:t>__________________</w:t>
      </w:r>
      <w:r>
        <w:t>__</w:t>
      </w:r>
    </w:p>
    <w:p w14:paraId="771D3002" w14:textId="77777777" w:rsidR="00B77FAE" w:rsidRDefault="00B77FAE" w:rsidP="00B77FAE">
      <w:pPr>
        <w:pStyle w:val="GJBlok"/>
      </w:pPr>
      <w:r>
        <w:t xml:space="preserve">Głos PRZECIW </w:t>
      </w:r>
      <w:r w:rsidRPr="00821601">
        <w:rPr>
          <w:sz w:val="32"/>
          <w:szCs w:val="32"/>
        </w:rPr>
        <w:t>□</w:t>
      </w:r>
    </w:p>
    <w:p w14:paraId="35C7B31B" w14:textId="77777777" w:rsidR="00B77FAE" w:rsidRDefault="00B77FAE" w:rsidP="00B77FAE">
      <w:pPr>
        <w:pStyle w:val="GJBlok"/>
      </w:pPr>
      <w:r>
        <w:t>liczba głosów: __________________</w:t>
      </w:r>
    </w:p>
    <w:p w14:paraId="492EDD36" w14:textId="77777777" w:rsidR="00B77FAE" w:rsidRDefault="00B77FAE" w:rsidP="00B77FAE">
      <w:pPr>
        <w:pStyle w:val="GJBlok"/>
      </w:pPr>
      <w:r>
        <w:t>liczba akcji: ____________________</w:t>
      </w:r>
    </w:p>
    <w:p w14:paraId="25E9489F" w14:textId="77777777" w:rsidR="00B77FAE" w:rsidRDefault="00B77FAE" w:rsidP="00B77FAE">
      <w:pPr>
        <w:pStyle w:val="GJBlok"/>
      </w:pPr>
      <w:r>
        <w:t xml:space="preserve">Głos WSTRZYMUJĄCY SIĘ </w:t>
      </w:r>
      <w:r w:rsidRPr="00821601">
        <w:rPr>
          <w:sz w:val="32"/>
          <w:szCs w:val="32"/>
        </w:rPr>
        <w:t>□</w:t>
      </w:r>
    </w:p>
    <w:p w14:paraId="0193B3BD" w14:textId="77777777" w:rsidR="00B77FAE" w:rsidRDefault="00B77FAE" w:rsidP="00B77FAE">
      <w:pPr>
        <w:pStyle w:val="GJBlok"/>
      </w:pPr>
      <w:r>
        <w:t>liczba głosów: __________________</w:t>
      </w:r>
    </w:p>
    <w:p w14:paraId="1A630113" w14:textId="77777777" w:rsidR="00B77FAE" w:rsidRDefault="00B77FAE" w:rsidP="00B77FAE">
      <w:pPr>
        <w:pStyle w:val="GJBlok"/>
      </w:pPr>
      <w:r>
        <w:t>liczba akcji: ____________________</w:t>
      </w:r>
    </w:p>
    <w:p w14:paraId="632CFE35" w14:textId="77777777" w:rsidR="00B77FAE" w:rsidRDefault="00B77FAE" w:rsidP="00B77FAE">
      <w:pPr>
        <w:pStyle w:val="GJBlok"/>
      </w:pPr>
      <w:r>
        <w:t xml:space="preserve">W przypadku głosowania PRZECIW, zgłaszam </w:t>
      </w:r>
      <w:proofErr w:type="gramStart"/>
      <w:r>
        <w:t xml:space="preserve">SPRZECIW:   </w:t>
      </w:r>
      <w:proofErr w:type="gramEnd"/>
      <w:r>
        <w:t xml:space="preserve">   TAK </w:t>
      </w:r>
      <w:r w:rsidRPr="00821601">
        <w:rPr>
          <w:sz w:val="32"/>
          <w:szCs w:val="32"/>
        </w:rPr>
        <w:t>□</w:t>
      </w:r>
      <w:r>
        <w:rPr>
          <w:sz w:val="32"/>
          <w:szCs w:val="32"/>
        </w:rPr>
        <w:tab/>
      </w:r>
      <w:r w:rsidRPr="00821601">
        <w:t>NIE</w:t>
      </w:r>
      <w:r>
        <w:t xml:space="preserve"> </w:t>
      </w:r>
      <w:r w:rsidRPr="00821601">
        <w:rPr>
          <w:sz w:val="32"/>
          <w:szCs w:val="32"/>
        </w:rPr>
        <w:t>□</w:t>
      </w:r>
    </w:p>
    <w:p w14:paraId="50212775" w14:textId="77777777" w:rsidR="00B77FAE" w:rsidRDefault="00B77FAE" w:rsidP="00B77FAE">
      <w:pPr>
        <w:pStyle w:val="GJBlok"/>
        <w:tabs>
          <w:tab w:val="left" w:pos="7797"/>
        </w:tabs>
      </w:pPr>
      <w:r>
        <w:lastRenderedPageBreak/>
        <w:t>Instrukcje dla pełnomocnika dotyczące sposobu głosowania: ___________________________</w:t>
      </w:r>
    </w:p>
    <w:p w14:paraId="36F10BBE" w14:textId="77777777" w:rsidR="00B77FAE" w:rsidRDefault="00B77FAE" w:rsidP="00B77FAE">
      <w:pPr>
        <w:pStyle w:val="GJBlok"/>
      </w:pPr>
      <w:r>
        <w:t>_____________________________________________________________________________</w:t>
      </w:r>
    </w:p>
    <w:p w14:paraId="4E8B45A5" w14:textId="77777777" w:rsidR="00B77FAE" w:rsidRDefault="00B77FAE" w:rsidP="00B77FAE">
      <w:pPr>
        <w:pStyle w:val="GJBlok"/>
        <w:rPr>
          <w:b/>
        </w:rPr>
      </w:pPr>
    </w:p>
    <w:p w14:paraId="3EC4E52C" w14:textId="016659AF" w:rsidR="00EE2757" w:rsidRPr="00B77FAE" w:rsidRDefault="00EE2757" w:rsidP="00B77FAE">
      <w:pPr>
        <w:pStyle w:val="GJBlok"/>
        <w:jc w:val="center"/>
      </w:pPr>
      <w:r w:rsidRPr="00AE2420">
        <w:rPr>
          <w:b/>
        </w:rPr>
        <w:t>Uchwała nr 2/</w:t>
      </w:r>
      <w:r>
        <w:rPr>
          <w:b/>
        </w:rPr>
        <w:t>13</w:t>
      </w:r>
      <w:r w:rsidRPr="00AE2420">
        <w:rPr>
          <w:b/>
        </w:rPr>
        <w:t>/0</w:t>
      </w:r>
      <w:r>
        <w:rPr>
          <w:b/>
        </w:rPr>
        <w:t>7</w:t>
      </w:r>
      <w:r w:rsidRPr="00AE2420">
        <w:rPr>
          <w:b/>
        </w:rPr>
        <w:t>/</w:t>
      </w:r>
      <w:r>
        <w:rPr>
          <w:b/>
        </w:rPr>
        <w:t>2026</w:t>
      </w:r>
    </w:p>
    <w:p w14:paraId="22989F3B" w14:textId="77777777" w:rsidR="00EE2757" w:rsidRPr="00AE2420" w:rsidRDefault="00EE2757" w:rsidP="00EE2757">
      <w:pPr>
        <w:pStyle w:val="GJBlok"/>
        <w:jc w:val="center"/>
        <w:rPr>
          <w:b/>
        </w:rPr>
      </w:pPr>
      <w:r>
        <w:rPr>
          <w:b/>
        </w:rPr>
        <w:t>Nadz</w:t>
      </w:r>
      <w:r w:rsidRPr="00AE2420">
        <w:rPr>
          <w:b/>
        </w:rPr>
        <w:t>wyczajnego Walnego Zgromadzenia</w:t>
      </w:r>
    </w:p>
    <w:p w14:paraId="54215088" w14:textId="77777777" w:rsidR="00EE2757" w:rsidRPr="00AE2420" w:rsidRDefault="00EE2757" w:rsidP="00EE2757">
      <w:pPr>
        <w:pStyle w:val="GJBlok"/>
        <w:jc w:val="center"/>
        <w:rPr>
          <w:b/>
        </w:rPr>
      </w:pPr>
      <w:r w:rsidRPr="00AE2420">
        <w:rPr>
          <w:b/>
        </w:rPr>
        <w:t xml:space="preserve">VIGO </w:t>
      </w:r>
      <w:r>
        <w:rPr>
          <w:b/>
        </w:rPr>
        <w:t>Photonics</w:t>
      </w:r>
      <w:r w:rsidRPr="00AE2420">
        <w:rPr>
          <w:b/>
        </w:rPr>
        <w:t xml:space="preserve"> Spółka Akcyjna z siedzibą w Ożarowie Mazowieckim</w:t>
      </w:r>
    </w:p>
    <w:p w14:paraId="1D1B50CB" w14:textId="77777777" w:rsidR="00EE2757" w:rsidRPr="00AE2420" w:rsidRDefault="00EE2757" w:rsidP="00EE2757">
      <w:pPr>
        <w:pStyle w:val="GJBlok"/>
        <w:jc w:val="center"/>
        <w:rPr>
          <w:b/>
        </w:rPr>
      </w:pPr>
      <w:r w:rsidRPr="00AE2420">
        <w:rPr>
          <w:b/>
        </w:rPr>
        <w:t xml:space="preserve">z dnia </w:t>
      </w:r>
      <w:r>
        <w:rPr>
          <w:b/>
        </w:rPr>
        <w:t>13</w:t>
      </w:r>
      <w:r w:rsidRPr="00AE2420">
        <w:rPr>
          <w:b/>
        </w:rPr>
        <w:t xml:space="preserve"> </w:t>
      </w:r>
      <w:r>
        <w:rPr>
          <w:b/>
        </w:rPr>
        <w:t>lipca</w:t>
      </w:r>
      <w:r w:rsidRPr="00AE2420">
        <w:rPr>
          <w:b/>
        </w:rPr>
        <w:t xml:space="preserve"> </w:t>
      </w:r>
      <w:r>
        <w:rPr>
          <w:b/>
        </w:rPr>
        <w:t>2026</w:t>
      </w:r>
      <w:r w:rsidRPr="00AE2420">
        <w:rPr>
          <w:b/>
        </w:rPr>
        <w:t xml:space="preserve"> roku</w:t>
      </w:r>
    </w:p>
    <w:p w14:paraId="3BF737FD" w14:textId="77777777" w:rsidR="00EE2757" w:rsidRPr="00AE2420" w:rsidRDefault="00EE2757" w:rsidP="00EE2757">
      <w:pPr>
        <w:pStyle w:val="GJBlok"/>
        <w:jc w:val="center"/>
        <w:rPr>
          <w:b/>
        </w:rPr>
      </w:pPr>
      <w:r w:rsidRPr="00AE2420">
        <w:rPr>
          <w:b/>
        </w:rPr>
        <w:t xml:space="preserve">w sprawie przyjęcia porządku obrad </w:t>
      </w:r>
      <w:r>
        <w:rPr>
          <w:b/>
        </w:rPr>
        <w:t xml:space="preserve">Nadzwyczajnego </w:t>
      </w:r>
      <w:r w:rsidRPr="00AE2420">
        <w:rPr>
          <w:b/>
        </w:rPr>
        <w:t>Walnego Zgromadzenia</w:t>
      </w:r>
    </w:p>
    <w:p w14:paraId="162BC040" w14:textId="77777777" w:rsidR="00EE2757" w:rsidRPr="00AE2420" w:rsidRDefault="00EE2757" w:rsidP="00EE2757">
      <w:pPr>
        <w:pStyle w:val="GJBlok"/>
      </w:pPr>
    </w:p>
    <w:p w14:paraId="277B1AD6" w14:textId="77777777" w:rsidR="00EE2757" w:rsidRPr="00AE2420" w:rsidRDefault="00EE2757" w:rsidP="00EE2757">
      <w:pPr>
        <w:pStyle w:val="GJBlok"/>
        <w:jc w:val="center"/>
      </w:pPr>
      <w:r w:rsidRPr="00AE2420">
        <w:t>§1</w:t>
      </w:r>
    </w:p>
    <w:p w14:paraId="38C15770" w14:textId="77777777" w:rsidR="00EE2757" w:rsidRPr="00AE2420" w:rsidRDefault="00EE2757" w:rsidP="00EE2757">
      <w:pPr>
        <w:pStyle w:val="GJBlok"/>
      </w:pPr>
      <w:r>
        <w:t xml:space="preserve">Nadzwyczajne </w:t>
      </w:r>
      <w:r w:rsidRPr="00AE2420">
        <w:t xml:space="preserve">Walne Zgromadzenie VIGO </w:t>
      </w:r>
      <w:r>
        <w:t>Photonics</w:t>
      </w:r>
      <w:r w:rsidRPr="00AE2420">
        <w:t xml:space="preserve"> Spółka Akcyjna z siedzibą w Ożarowie Mazowieckim </w:t>
      </w:r>
      <w:r>
        <w:t>(„</w:t>
      </w:r>
      <w:r w:rsidRPr="00137437">
        <w:rPr>
          <w:b/>
          <w:bCs/>
        </w:rPr>
        <w:t>Spółka</w:t>
      </w:r>
      <w:r>
        <w:t xml:space="preserve">”) </w:t>
      </w:r>
      <w:r w:rsidRPr="00AE2420">
        <w:t>przyjmuje następujący porządek obrad:</w:t>
      </w:r>
    </w:p>
    <w:p w14:paraId="6C443967" w14:textId="77777777" w:rsidR="00EE2757" w:rsidRDefault="00EE2757" w:rsidP="00EE2757">
      <w:pPr>
        <w:pStyle w:val="GJBlok"/>
        <w:numPr>
          <w:ilvl w:val="0"/>
          <w:numId w:val="24"/>
        </w:numPr>
      </w:pPr>
      <w:r>
        <w:t>Otwarcie obrad Nadzwyczajnego Walnego Zgromadzenia.</w:t>
      </w:r>
    </w:p>
    <w:p w14:paraId="105B1CD5" w14:textId="77777777" w:rsidR="00EE2757" w:rsidRDefault="00EE2757" w:rsidP="00EE2757">
      <w:pPr>
        <w:pStyle w:val="GJBlok"/>
        <w:numPr>
          <w:ilvl w:val="0"/>
          <w:numId w:val="24"/>
        </w:numPr>
      </w:pPr>
      <w:r>
        <w:t>Wybór Przewodniczącego Nadzwyczajnego Walnego Zgromadzenia.</w:t>
      </w:r>
    </w:p>
    <w:p w14:paraId="126DC6F6" w14:textId="77777777" w:rsidR="00EE2757" w:rsidRDefault="00EE2757" w:rsidP="00EE2757">
      <w:pPr>
        <w:pStyle w:val="GJBlok"/>
        <w:numPr>
          <w:ilvl w:val="0"/>
          <w:numId w:val="24"/>
        </w:numPr>
      </w:pPr>
      <w:r>
        <w:t>Stwierdzenie prawidłowości zwołania Nadzwyczajnego Walnego Zgromadzenia i jego zdolności do podejmowania uchwał.</w:t>
      </w:r>
    </w:p>
    <w:p w14:paraId="18768BF5" w14:textId="77777777" w:rsidR="00EE2757" w:rsidRDefault="00EE2757" w:rsidP="00EE2757">
      <w:pPr>
        <w:pStyle w:val="GJBlok"/>
        <w:numPr>
          <w:ilvl w:val="0"/>
          <w:numId w:val="24"/>
        </w:numPr>
      </w:pPr>
      <w:r>
        <w:t>Przyjęcie porządku obrad Nadzwyczajnego Walnego Zgromadzenia.</w:t>
      </w:r>
    </w:p>
    <w:p w14:paraId="16E3FF83" w14:textId="77777777" w:rsidR="00EE2757" w:rsidRDefault="00EE2757" w:rsidP="00EE2757">
      <w:pPr>
        <w:pStyle w:val="GJBlok"/>
        <w:numPr>
          <w:ilvl w:val="0"/>
          <w:numId w:val="24"/>
        </w:numPr>
      </w:pPr>
      <w:r>
        <w:t>Wybór Komisji Skrutacyjnej.</w:t>
      </w:r>
    </w:p>
    <w:p w14:paraId="43CDFF55" w14:textId="77777777" w:rsidR="00EE2757" w:rsidRDefault="00EE2757" w:rsidP="00EE2757">
      <w:pPr>
        <w:pStyle w:val="GJBlok"/>
        <w:numPr>
          <w:ilvl w:val="0"/>
          <w:numId w:val="24"/>
        </w:numPr>
      </w:pPr>
      <w:r>
        <w:t>Przedstawienie przez Zarząd Spółki pisemnej opinii uzasadniającej powody pozbawienia dotychczasowych akcjonariuszy Spółki w całości prawa poboru wszystkich akcji serii G w związku z planowanym podwyższeniem kapitału zakładowego Spółki w drodze emisji nowych akcji serii G oraz sposobu ustalenia ceny emisyjnej akcji serii G.</w:t>
      </w:r>
    </w:p>
    <w:p w14:paraId="50C9494D" w14:textId="77777777" w:rsidR="00EE2757" w:rsidRDefault="00EE2757" w:rsidP="00EE2757">
      <w:pPr>
        <w:pStyle w:val="GJBlok"/>
        <w:numPr>
          <w:ilvl w:val="0"/>
          <w:numId w:val="24"/>
        </w:numPr>
      </w:pPr>
      <w:r>
        <w:t xml:space="preserve">Rozpatrzenie opinii Zarządu Spółki, o której mowa w punkcie 6 oraz podjęcie uchwały w sprawie podwyższenia kapitału zakładowego Spółki poprzez emisję, w drodze oferty publicznej, w trybie subskrypcji prywatnej, nowych akcji zwykłych na okaziciela serii G, z wyłączeniem w całości prawa poboru dotychczasowych </w:t>
      </w:r>
      <w:r>
        <w:lastRenderedPageBreak/>
        <w:t>akcjonariuszy Spółki w stosunku do wszystkich akcji serii G, zmiany statutu Spółki, rejestracji praw do akcji serii G oraz akcji serii G w depozycie papierów wartościowych prowadzonym przez Krajowy Depozyt Papierów Wartościowych S.A. oraz ubiegania się o dopuszczenie i wprowadzenie praw do akcji serii G oraz akcji serii G do obrotu na rynku regulowanym prowadzonym przez Giełdę Papierów Wartościowych w Warszawie S.A.</w:t>
      </w:r>
    </w:p>
    <w:p w14:paraId="550DFE9D" w14:textId="77777777" w:rsidR="00EE2757" w:rsidRPr="007833EB" w:rsidRDefault="00EE2757" w:rsidP="00EE2757">
      <w:pPr>
        <w:pStyle w:val="GJBlok"/>
        <w:numPr>
          <w:ilvl w:val="0"/>
          <w:numId w:val="24"/>
        </w:numPr>
      </w:pPr>
      <w:r>
        <w:t>Zamknięcie Nadzwyczajnego Walnego Zgromadzenia</w:t>
      </w:r>
      <w:r w:rsidRPr="00BC67DC">
        <w:t>.</w:t>
      </w:r>
    </w:p>
    <w:p w14:paraId="14EDBF9A" w14:textId="77777777" w:rsidR="00EE2757" w:rsidRPr="00BC67DC" w:rsidRDefault="00EE2757" w:rsidP="00EE2757">
      <w:pPr>
        <w:pStyle w:val="GJBlok"/>
        <w:jc w:val="center"/>
      </w:pPr>
      <w:r w:rsidRPr="00BC67DC">
        <w:t>§2</w:t>
      </w:r>
    </w:p>
    <w:p w14:paraId="7FDC465E" w14:textId="77777777" w:rsidR="00EE2757" w:rsidRDefault="00EE2757" w:rsidP="00EE2757">
      <w:pPr>
        <w:pStyle w:val="GJBlok"/>
      </w:pPr>
      <w:r w:rsidRPr="00BC67DC">
        <w:t>Uchwała wchodzi w życie z chwilą podjęcia.</w:t>
      </w:r>
    </w:p>
    <w:p w14:paraId="5DFCC916" w14:textId="77777777" w:rsidR="00B4383C" w:rsidRDefault="00B4383C" w:rsidP="00B4383C">
      <w:pPr>
        <w:pStyle w:val="GJBlok"/>
      </w:pPr>
      <w:r>
        <w:t xml:space="preserve">Głos ZA </w:t>
      </w:r>
      <w:r w:rsidRPr="00821601">
        <w:rPr>
          <w:sz w:val="32"/>
          <w:szCs w:val="32"/>
        </w:rPr>
        <w:t>□</w:t>
      </w:r>
    </w:p>
    <w:p w14:paraId="45BB291C" w14:textId="77777777" w:rsidR="00B4383C" w:rsidRDefault="00B4383C" w:rsidP="00B4383C">
      <w:pPr>
        <w:pStyle w:val="GJBlok"/>
      </w:pPr>
      <w:r>
        <w:t>liczba głosów: __________________</w:t>
      </w:r>
    </w:p>
    <w:p w14:paraId="3824E207" w14:textId="77777777" w:rsidR="00B4383C" w:rsidRDefault="00B4383C" w:rsidP="00B4383C">
      <w:pPr>
        <w:pStyle w:val="GJBlok"/>
      </w:pPr>
      <w:r>
        <w:t xml:space="preserve">liczba akcji: </w:t>
      </w:r>
      <w:r w:rsidRPr="00821601">
        <w:t>__________________</w:t>
      </w:r>
      <w:r>
        <w:t>__</w:t>
      </w:r>
    </w:p>
    <w:p w14:paraId="79FFEBA0" w14:textId="77777777" w:rsidR="00B4383C" w:rsidRDefault="00B4383C" w:rsidP="00B4383C">
      <w:pPr>
        <w:pStyle w:val="GJBlok"/>
      </w:pPr>
      <w:r>
        <w:t xml:space="preserve">Głos PRZECIW </w:t>
      </w:r>
      <w:r w:rsidRPr="00821601">
        <w:rPr>
          <w:sz w:val="32"/>
          <w:szCs w:val="32"/>
        </w:rPr>
        <w:t>□</w:t>
      </w:r>
    </w:p>
    <w:p w14:paraId="69FF4518" w14:textId="77777777" w:rsidR="00B4383C" w:rsidRDefault="00B4383C" w:rsidP="00B4383C">
      <w:pPr>
        <w:pStyle w:val="GJBlok"/>
      </w:pPr>
      <w:r>
        <w:t>liczba głosów: __________________</w:t>
      </w:r>
    </w:p>
    <w:p w14:paraId="010AA02F" w14:textId="77777777" w:rsidR="00B4383C" w:rsidRDefault="00B4383C" w:rsidP="00B4383C">
      <w:pPr>
        <w:pStyle w:val="GJBlok"/>
      </w:pPr>
      <w:r>
        <w:t>liczba akcji: ____________________</w:t>
      </w:r>
    </w:p>
    <w:p w14:paraId="0FAFE539" w14:textId="77777777" w:rsidR="00B4383C" w:rsidRDefault="00B4383C" w:rsidP="00B4383C">
      <w:pPr>
        <w:pStyle w:val="GJBlok"/>
      </w:pPr>
      <w:r>
        <w:t xml:space="preserve">Głos WSTRZYMUJĄCY SIĘ </w:t>
      </w:r>
      <w:r w:rsidRPr="00821601">
        <w:rPr>
          <w:sz w:val="32"/>
          <w:szCs w:val="32"/>
        </w:rPr>
        <w:t>□</w:t>
      </w:r>
    </w:p>
    <w:p w14:paraId="69F96D62" w14:textId="77777777" w:rsidR="00B4383C" w:rsidRDefault="00B4383C" w:rsidP="00B4383C">
      <w:pPr>
        <w:pStyle w:val="GJBlok"/>
      </w:pPr>
      <w:r>
        <w:t>liczba głosów: __________________</w:t>
      </w:r>
    </w:p>
    <w:p w14:paraId="20E63E5B" w14:textId="77777777" w:rsidR="00B4383C" w:rsidRDefault="00B4383C" w:rsidP="00B4383C">
      <w:pPr>
        <w:pStyle w:val="GJBlok"/>
      </w:pPr>
      <w:r>
        <w:t>liczba akcji: ____________________</w:t>
      </w:r>
    </w:p>
    <w:p w14:paraId="3BF2DA83" w14:textId="77777777" w:rsidR="00B4383C" w:rsidRDefault="00B4383C" w:rsidP="00B4383C">
      <w:pPr>
        <w:pStyle w:val="GJBlok"/>
      </w:pPr>
      <w:r>
        <w:t xml:space="preserve">W przypadku głosowania PRZECIW, zgłaszam </w:t>
      </w:r>
      <w:proofErr w:type="gramStart"/>
      <w:r>
        <w:t xml:space="preserve">SPRZECIW:   </w:t>
      </w:r>
      <w:proofErr w:type="gramEnd"/>
      <w:r>
        <w:t xml:space="preserve">   TAK </w:t>
      </w:r>
      <w:r w:rsidRPr="00821601">
        <w:rPr>
          <w:sz w:val="32"/>
          <w:szCs w:val="32"/>
        </w:rPr>
        <w:t>□</w:t>
      </w:r>
      <w:r>
        <w:rPr>
          <w:sz w:val="32"/>
          <w:szCs w:val="32"/>
        </w:rPr>
        <w:tab/>
      </w:r>
      <w:r w:rsidRPr="00821601">
        <w:t>NIE</w:t>
      </w:r>
      <w:r>
        <w:t xml:space="preserve"> </w:t>
      </w:r>
      <w:r w:rsidRPr="00821601">
        <w:rPr>
          <w:sz w:val="32"/>
          <w:szCs w:val="32"/>
        </w:rPr>
        <w:t>□</w:t>
      </w:r>
    </w:p>
    <w:p w14:paraId="6EB5A8EE" w14:textId="77777777" w:rsidR="00B4383C" w:rsidRDefault="00B4383C" w:rsidP="00B4383C">
      <w:pPr>
        <w:pStyle w:val="GJBlok"/>
        <w:tabs>
          <w:tab w:val="left" w:pos="7797"/>
        </w:tabs>
      </w:pPr>
      <w:r>
        <w:t>Instrukcje dla pełnomocnika dotyczące sposobu głosowania: ___________________________</w:t>
      </w:r>
    </w:p>
    <w:p w14:paraId="4A1EAE64" w14:textId="77777777" w:rsidR="00B4383C" w:rsidRDefault="00B4383C" w:rsidP="00B4383C">
      <w:pPr>
        <w:pStyle w:val="GJBlok"/>
      </w:pPr>
      <w:r>
        <w:t>_____________________________________________________________________________</w:t>
      </w:r>
    </w:p>
    <w:p w14:paraId="11FF7128" w14:textId="77777777" w:rsidR="00B4383C" w:rsidRPr="00BC67DC" w:rsidRDefault="00B4383C" w:rsidP="00EE2757">
      <w:pPr>
        <w:pStyle w:val="GJBlok"/>
      </w:pPr>
    </w:p>
    <w:p w14:paraId="408472AB" w14:textId="77777777" w:rsidR="00EE2757" w:rsidRPr="00BC67DC" w:rsidRDefault="00EE2757" w:rsidP="00EE2757">
      <w:pPr>
        <w:pStyle w:val="GJBlok"/>
      </w:pPr>
    </w:p>
    <w:p w14:paraId="6640562D" w14:textId="77777777" w:rsidR="00EE2757" w:rsidRPr="001B4C07" w:rsidRDefault="00EE2757" w:rsidP="00EE2757">
      <w:pPr>
        <w:pStyle w:val="GJBlok"/>
        <w:jc w:val="center"/>
        <w:rPr>
          <w:b/>
        </w:rPr>
      </w:pPr>
      <w:r w:rsidRPr="00BC67DC">
        <w:br w:type="page"/>
      </w:r>
      <w:r w:rsidRPr="001B4C07">
        <w:rPr>
          <w:b/>
        </w:rPr>
        <w:lastRenderedPageBreak/>
        <w:t>Uchwała nr 3/</w:t>
      </w:r>
      <w:r>
        <w:rPr>
          <w:b/>
        </w:rPr>
        <w:t>13</w:t>
      </w:r>
      <w:r w:rsidRPr="001B4C07">
        <w:rPr>
          <w:b/>
        </w:rPr>
        <w:t>/</w:t>
      </w:r>
      <w:r>
        <w:rPr>
          <w:b/>
        </w:rPr>
        <w:t>07</w:t>
      </w:r>
      <w:r w:rsidRPr="001B4C07">
        <w:rPr>
          <w:b/>
        </w:rPr>
        <w:t>/</w:t>
      </w:r>
      <w:r>
        <w:rPr>
          <w:b/>
        </w:rPr>
        <w:t>2026</w:t>
      </w:r>
    </w:p>
    <w:p w14:paraId="4D36DDD4" w14:textId="77777777" w:rsidR="00EE2757" w:rsidRPr="001B4C07" w:rsidRDefault="00EE2757" w:rsidP="00EE2757">
      <w:pPr>
        <w:pStyle w:val="GJBlok"/>
        <w:jc w:val="center"/>
        <w:rPr>
          <w:b/>
        </w:rPr>
      </w:pPr>
      <w:r>
        <w:rPr>
          <w:b/>
        </w:rPr>
        <w:t>Nadzwyczajnego</w:t>
      </w:r>
      <w:r w:rsidRPr="001B4C07">
        <w:rPr>
          <w:b/>
        </w:rPr>
        <w:t xml:space="preserve"> Walnego Zgromadzenia</w:t>
      </w:r>
    </w:p>
    <w:p w14:paraId="4CE8F3EB" w14:textId="77777777" w:rsidR="00EE2757" w:rsidRPr="001B4C07" w:rsidRDefault="00EE2757" w:rsidP="00EE2757">
      <w:pPr>
        <w:pStyle w:val="GJBlok"/>
        <w:jc w:val="center"/>
        <w:rPr>
          <w:b/>
        </w:rPr>
      </w:pPr>
      <w:r w:rsidRPr="001B4C07">
        <w:rPr>
          <w:b/>
        </w:rPr>
        <w:t xml:space="preserve">VIGO </w:t>
      </w:r>
      <w:r>
        <w:rPr>
          <w:b/>
        </w:rPr>
        <w:t>Photonics</w:t>
      </w:r>
      <w:r w:rsidRPr="001B4C07">
        <w:rPr>
          <w:b/>
        </w:rPr>
        <w:t xml:space="preserve"> Spółka Akcyjna z siedzibą w Ożarowie Mazowieckim</w:t>
      </w:r>
    </w:p>
    <w:p w14:paraId="1FE25969" w14:textId="77777777" w:rsidR="00EE2757" w:rsidRPr="001B4C07" w:rsidRDefault="00EE2757" w:rsidP="00EE2757">
      <w:pPr>
        <w:pStyle w:val="GJBlok"/>
        <w:jc w:val="center"/>
        <w:rPr>
          <w:b/>
        </w:rPr>
      </w:pPr>
      <w:r w:rsidRPr="001B4C07">
        <w:rPr>
          <w:b/>
        </w:rPr>
        <w:t xml:space="preserve">z dnia </w:t>
      </w:r>
      <w:r>
        <w:rPr>
          <w:b/>
        </w:rPr>
        <w:t>13 lipca 2026</w:t>
      </w:r>
      <w:r w:rsidRPr="001B4C07">
        <w:rPr>
          <w:b/>
        </w:rPr>
        <w:t xml:space="preserve"> roku</w:t>
      </w:r>
    </w:p>
    <w:p w14:paraId="498CDF38" w14:textId="77777777" w:rsidR="00EE2757" w:rsidRPr="001B4C07" w:rsidRDefault="00EE2757" w:rsidP="00EE2757">
      <w:pPr>
        <w:pStyle w:val="GJBlok"/>
        <w:jc w:val="center"/>
        <w:rPr>
          <w:b/>
        </w:rPr>
      </w:pPr>
      <w:r w:rsidRPr="001B4C07">
        <w:rPr>
          <w:b/>
        </w:rPr>
        <w:t>w sprawie wyboru Komisji Skrutacyjnej</w:t>
      </w:r>
    </w:p>
    <w:p w14:paraId="3C5C4B86" w14:textId="77777777" w:rsidR="00EE2757" w:rsidRPr="001B4C07" w:rsidRDefault="00EE2757" w:rsidP="00EE2757">
      <w:pPr>
        <w:pStyle w:val="GJBlok"/>
      </w:pPr>
    </w:p>
    <w:p w14:paraId="3BCA27E6" w14:textId="77777777" w:rsidR="00EE2757" w:rsidRPr="001B4C07" w:rsidRDefault="00EE2757" w:rsidP="00EE2757">
      <w:pPr>
        <w:pStyle w:val="GJBlok"/>
        <w:jc w:val="center"/>
      </w:pPr>
      <w:r w:rsidRPr="001B4C07">
        <w:t>§1</w:t>
      </w:r>
    </w:p>
    <w:p w14:paraId="556982B0" w14:textId="77777777" w:rsidR="00EE2757" w:rsidRPr="001B4C07" w:rsidRDefault="00EE2757" w:rsidP="00EE2757">
      <w:pPr>
        <w:pStyle w:val="GJBlok"/>
      </w:pPr>
      <w:r>
        <w:t>Nadzwyczajne</w:t>
      </w:r>
      <w:r w:rsidRPr="001B4C07">
        <w:t xml:space="preserve"> Walne Zgromadzenie VIGO </w:t>
      </w:r>
      <w:r>
        <w:t>Photonics</w:t>
      </w:r>
      <w:r w:rsidRPr="001B4C07">
        <w:t xml:space="preserve"> Spółka Akcyjna z siedzibą w Ożarowie Mazowieckim</w:t>
      </w:r>
      <w:r>
        <w:t xml:space="preserve"> („</w:t>
      </w:r>
      <w:r w:rsidRPr="00137437">
        <w:rPr>
          <w:b/>
          <w:bCs/>
        </w:rPr>
        <w:t>Spółka</w:t>
      </w:r>
      <w:r>
        <w:t>”)</w:t>
      </w:r>
      <w:r w:rsidRPr="001B4C07">
        <w:t>, na podstawie § 21 Regulaminu Walnego Zgromadzenia, postanawia powołać ________ w skład Komisji Skrutacyjnej</w:t>
      </w:r>
      <w:r>
        <w:t>.</w:t>
      </w:r>
    </w:p>
    <w:p w14:paraId="4BC77580" w14:textId="77777777" w:rsidR="00EE2757" w:rsidRPr="001B4C07" w:rsidRDefault="00EE2757" w:rsidP="00EE2757">
      <w:pPr>
        <w:pStyle w:val="GJBlok"/>
      </w:pPr>
    </w:p>
    <w:p w14:paraId="3DF387FE" w14:textId="77777777" w:rsidR="00EE2757" w:rsidRPr="001B4C07" w:rsidRDefault="00EE2757" w:rsidP="00EE2757">
      <w:pPr>
        <w:pStyle w:val="GJBlok"/>
        <w:jc w:val="center"/>
      </w:pPr>
      <w:r w:rsidRPr="001B4C07">
        <w:t>§2</w:t>
      </w:r>
    </w:p>
    <w:p w14:paraId="42B4E29B" w14:textId="77777777" w:rsidR="00EE2757" w:rsidRDefault="00EE2757" w:rsidP="00EE2757">
      <w:pPr>
        <w:pStyle w:val="GJBlok"/>
      </w:pPr>
      <w:r w:rsidRPr="001B4C07">
        <w:t>Uchwała wchodzi w życie z chwilą podjęcia.</w:t>
      </w:r>
    </w:p>
    <w:p w14:paraId="658CED04" w14:textId="77777777" w:rsidR="00B4383C" w:rsidRDefault="00B4383C" w:rsidP="00B4383C">
      <w:pPr>
        <w:pStyle w:val="GJBlok"/>
      </w:pPr>
      <w:r>
        <w:t xml:space="preserve">Głos ZA </w:t>
      </w:r>
      <w:r w:rsidRPr="00821601">
        <w:rPr>
          <w:sz w:val="32"/>
          <w:szCs w:val="32"/>
        </w:rPr>
        <w:t>□</w:t>
      </w:r>
    </w:p>
    <w:p w14:paraId="6A6DA0D2" w14:textId="77777777" w:rsidR="00B4383C" w:rsidRDefault="00B4383C" w:rsidP="00B4383C">
      <w:pPr>
        <w:pStyle w:val="GJBlok"/>
      </w:pPr>
      <w:r>
        <w:t>liczba głosów: __________________</w:t>
      </w:r>
    </w:p>
    <w:p w14:paraId="0ABF877C" w14:textId="77777777" w:rsidR="00B4383C" w:rsidRDefault="00B4383C" w:rsidP="00B4383C">
      <w:pPr>
        <w:pStyle w:val="GJBlok"/>
      </w:pPr>
      <w:r>
        <w:t xml:space="preserve">liczba akcji: </w:t>
      </w:r>
      <w:r w:rsidRPr="00821601">
        <w:t>__________________</w:t>
      </w:r>
      <w:r>
        <w:t>__</w:t>
      </w:r>
    </w:p>
    <w:p w14:paraId="70BD68CD" w14:textId="77777777" w:rsidR="00B4383C" w:rsidRDefault="00B4383C" w:rsidP="00B4383C">
      <w:pPr>
        <w:pStyle w:val="GJBlok"/>
      </w:pPr>
      <w:r>
        <w:t xml:space="preserve">Głos PRZECIW </w:t>
      </w:r>
      <w:r w:rsidRPr="00821601">
        <w:rPr>
          <w:sz w:val="32"/>
          <w:szCs w:val="32"/>
        </w:rPr>
        <w:t>□</w:t>
      </w:r>
    </w:p>
    <w:p w14:paraId="2D6A68A0" w14:textId="77777777" w:rsidR="00B4383C" w:rsidRDefault="00B4383C" w:rsidP="00B4383C">
      <w:pPr>
        <w:pStyle w:val="GJBlok"/>
      </w:pPr>
      <w:r>
        <w:t>liczba głosów: __________________</w:t>
      </w:r>
    </w:p>
    <w:p w14:paraId="663C882E" w14:textId="77777777" w:rsidR="00B4383C" w:rsidRDefault="00B4383C" w:rsidP="00B4383C">
      <w:pPr>
        <w:pStyle w:val="GJBlok"/>
      </w:pPr>
      <w:r>
        <w:t>liczba akcji: ____________________</w:t>
      </w:r>
    </w:p>
    <w:p w14:paraId="3B41468C" w14:textId="77777777" w:rsidR="00B4383C" w:rsidRDefault="00B4383C" w:rsidP="00B4383C">
      <w:pPr>
        <w:pStyle w:val="GJBlok"/>
      </w:pPr>
      <w:r>
        <w:t xml:space="preserve">Głos WSTRZYMUJĄCY SIĘ </w:t>
      </w:r>
      <w:r w:rsidRPr="00821601">
        <w:rPr>
          <w:sz w:val="32"/>
          <w:szCs w:val="32"/>
        </w:rPr>
        <w:t>□</w:t>
      </w:r>
    </w:p>
    <w:p w14:paraId="523C29AC" w14:textId="77777777" w:rsidR="00B4383C" w:rsidRDefault="00B4383C" w:rsidP="00B4383C">
      <w:pPr>
        <w:pStyle w:val="GJBlok"/>
      </w:pPr>
      <w:r>
        <w:t>liczba głosów: __________________</w:t>
      </w:r>
    </w:p>
    <w:p w14:paraId="691789E4" w14:textId="77777777" w:rsidR="00B4383C" w:rsidRDefault="00B4383C" w:rsidP="00B4383C">
      <w:pPr>
        <w:pStyle w:val="GJBlok"/>
      </w:pPr>
      <w:r>
        <w:t>liczba akcji: ____________________</w:t>
      </w:r>
    </w:p>
    <w:p w14:paraId="4711EAEF" w14:textId="77777777" w:rsidR="00B4383C" w:rsidRDefault="00B4383C" w:rsidP="00B4383C">
      <w:pPr>
        <w:pStyle w:val="GJBlok"/>
      </w:pPr>
      <w:r>
        <w:t xml:space="preserve">W przypadku głosowania PRZECIW, zgłaszam </w:t>
      </w:r>
      <w:proofErr w:type="gramStart"/>
      <w:r>
        <w:t xml:space="preserve">SPRZECIW:   </w:t>
      </w:r>
      <w:proofErr w:type="gramEnd"/>
      <w:r>
        <w:t xml:space="preserve">   TAK </w:t>
      </w:r>
      <w:r w:rsidRPr="00821601">
        <w:rPr>
          <w:sz w:val="32"/>
          <w:szCs w:val="32"/>
        </w:rPr>
        <w:t>□</w:t>
      </w:r>
      <w:r>
        <w:rPr>
          <w:sz w:val="32"/>
          <w:szCs w:val="32"/>
        </w:rPr>
        <w:tab/>
      </w:r>
      <w:r w:rsidRPr="00821601">
        <w:t>NIE</w:t>
      </w:r>
      <w:r>
        <w:t xml:space="preserve"> </w:t>
      </w:r>
      <w:r w:rsidRPr="00821601">
        <w:rPr>
          <w:sz w:val="32"/>
          <w:szCs w:val="32"/>
        </w:rPr>
        <w:t>□</w:t>
      </w:r>
    </w:p>
    <w:p w14:paraId="156EBD60" w14:textId="77777777" w:rsidR="00B4383C" w:rsidRDefault="00B4383C" w:rsidP="00B4383C">
      <w:pPr>
        <w:pStyle w:val="GJBlok"/>
        <w:tabs>
          <w:tab w:val="left" w:pos="7797"/>
        </w:tabs>
      </w:pPr>
      <w:r>
        <w:lastRenderedPageBreak/>
        <w:t>Instrukcje dla pełnomocnika dotyczące sposobu głosowania: ___________________________</w:t>
      </w:r>
    </w:p>
    <w:p w14:paraId="5463CA97" w14:textId="77777777" w:rsidR="00B4383C" w:rsidRDefault="00B4383C" w:rsidP="00B4383C">
      <w:pPr>
        <w:pStyle w:val="GJBlok"/>
      </w:pPr>
      <w:r>
        <w:t>_____________________________________________________________________________</w:t>
      </w:r>
    </w:p>
    <w:p w14:paraId="30662B27" w14:textId="77777777" w:rsidR="00EE2757" w:rsidRPr="001B4C07" w:rsidRDefault="00EE2757" w:rsidP="00EE2757">
      <w:pPr>
        <w:pStyle w:val="GJBlok"/>
      </w:pPr>
    </w:p>
    <w:p w14:paraId="6F337A36" w14:textId="2D4C2FF2" w:rsidR="00EE2757" w:rsidRPr="001B4C07" w:rsidRDefault="00EE2757" w:rsidP="00EE2757">
      <w:pPr>
        <w:pStyle w:val="GJBlok"/>
        <w:jc w:val="center"/>
        <w:rPr>
          <w:b/>
        </w:rPr>
      </w:pPr>
      <w:r w:rsidRPr="001B4C07">
        <w:rPr>
          <w:b/>
        </w:rPr>
        <w:t>Uchwała nr 4/</w:t>
      </w:r>
      <w:r>
        <w:rPr>
          <w:b/>
        </w:rPr>
        <w:t>13</w:t>
      </w:r>
      <w:r w:rsidRPr="001B4C07">
        <w:rPr>
          <w:b/>
        </w:rPr>
        <w:t>/</w:t>
      </w:r>
      <w:r>
        <w:rPr>
          <w:b/>
        </w:rPr>
        <w:t>07</w:t>
      </w:r>
      <w:r w:rsidRPr="001B4C07">
        <w:rPr>
          <w:b/>
        </w:rPr>
        <w:t>/</w:t>
      </w:r>
      <w:r>
        <w:rPr>
          <w:b/>
        </w:rPr>
        <w:t>2026</w:t>
      </w:r>
    </w:p>
    <w:p w14:paraId="24E46254" w14:textId="77777777" w:rsidR="00EE2757" w:rsidRPr="001B4C07" w:rsidRDefault="00EE2757" w:rsidP="00EE2757">
      <w:pPr>
        <w:pStyle w:val="GJBlok"/>
        <w:jc w:val="center"/>
        <w:rPr>
          <w:b/>
        </w:rPr>
      </w:pPr>
      <w:r>
        <w:rPr>
          <w:b/>
        </w:rPr>
        <w:t>Nadzwyczajnego</w:t>
      </w:r>
      <w:r w:rsidRPr="001B4C07">
        <w:rPr>
          <w:b/>
        </w:rPr>
        <w:t xml:space="preserve"> Walnego Zgromadzenia</w:t>
      </w:r>
    </w:p>
    <w:p w14:paraId="689CFBF7" w14:textId="77777777" w:rsidR="00EE2757" w:rsidRPr="001B4C07" w:rsidRDefault="00EE2757" w:rsidP="00EE2757">
      <w:pPr>
        <w:pStyle w:val="GJBlok"/>
        <w:jc w:val="center"/>
        <w:rPr>
          <w:b/>
        </w:rPr>
      </w:pPr>
      <w:r w:rsidRPr="001B4C07">
        <w:rPr>
          <w:b/>
        </w:rPr>
        <w:t xml:space="preserve">VIGO </w:t>
      </w:r>
      <w:r>
        <w:rPr>
          <w:b/>
        </w:rPr>
        <w:t>Photonics</w:t>
      </w:r>
      <w:r w:rsidRPr="001B4C07">
        <w:rPr>
          <w:b/>
        </w:rPr>
        <w:t xml:space="preserve"> Spółka Akcyjna z siedzibą w Ożarowie Mazowieckim</w:t>
      </w:r>
    </w:p>
    <w:p w14:paraId="697B2F8F" w14:textId="77777777" w:rsidR="00EE2757" w:rsidRPr="001B4C07" w:rsidRDefault="00EE2757" w:rsidP="00EE2757">
      <w:pPr>
        <w:pStyle w:val="GJBlok"/>
        <w:jc w:val="center"/>
        <w:rPr>
          <w:b/>
        </w:rPr>
      </w:pPr>
      <w:r w:rsidRPr="001B4C07">
        <w:rPr>
          <w:b/>
        </w:rPr>
        <w:t xml:space="preserve">z dnia </w:t>
      </w:r>
      <w:r>
        <w:rPr>
          <w:b/>
        </w:rPr>
        <w:t>13 lipca 2026</w:t>
      </w:r>
      <w:r w:rsidRPr="001B4C07">
        <w:rPr>
          <w:b/>
        </w:rPr>
        <w:t xml:space="preserve"> roku</w:t>
      </w:r>
    </w:p>
    <w:p w14:paraId="35DC7251" w14:textId="77777777" w:rsidR="00EE2757" w:rsidRPr="001B4C07" w:rsidRDefault="00EE2757" w:rsidP="00EE2757">
      <w:pPr>
        <w:pStyle w:val="GJBlok"/>
        <w:jc w:val="center"/>
        <w:rPr>
          <w:b/>
        </w:rPr>
      </w:pPr>
      <w:r w:rsidRPr="001B4C07">
        <w:rPr>
          <w:b/>
        </w:rPr>
        <w:t>w sprawie wyboru Komisji Skrutacyjnej</w:t>
      </w:r>
    </w:p>
    <w:p w14:paraId="651A6072" w14:textId="77777777" w:rsidR="00EE2757" w:rsidRPr="001B4C07" w:rsidRDefault="00EE2757" w:rsidP="00EE2757">
      <w:pPr>
        <w:pStyle w:val="GJBlok"/>
      </w:pPr>
    </w:p>
    <w:p w14:paraId="3FF2D925" w14:textId="77777777" w:rsidR="00EE2757" w:rsidRPr="001B4C07" w:rsidRDefault="00EE2757" w:rsidP="00EE2757">
      <w:pPr>
        <w:pStyle w:val="GJBlok"/>
        <w:jc w:val="center"/>
      </w:pPr>
      <w:r w:rsidRPr="001B4C07">
        <w:t>§1</w:t>
      </w:r>
    </w:p>
    <w:p w14:paraId="62813136" w14:textId="77777777" w:rsidR="00EE2757" w:rsidRPr="001B4C07" w:rsidRDefault="00EE2757" w:rsidP="00EE2757">
      <w:pPr>
        <w:pStyle w:val="GJBlok"/>
      </w:pPr>
      <w:r>
        <w:t>Nadzwyczajne</w:t>
      </w:r>
      <w:r w:rsidRPr="001B4C07">
        <w:t xml:space="preserve"> Walne Zgromadzenie VIGO </w:t>
      </w:r>
      <w:r>
        <w:t>Photonics</w:t>
      </w:r>
      <w:r w:rsidRPr="001B4C07">
        <w:t xml:space="preserve"> Spółka Akcyjna z siedzibą w Ożarowie Mazowieckim</w:t>
      </w:r>
      <w:r>
        <w:t xml:space="preserve"> („Spółka")</w:t>
      </w:r>
      <w:r w:rsidRPr="001B4C07">
        <w:t>, na podstawie § 21 Regulaminu Walnego Zgromadzenia, postanawia powołać ________ w skład Komisji Skrutacyjnej</w:t>
      </w:r>
      <w:r>
        <w:t>.</w:t>
      </w:r>
    </w:p>
    <w:p w14:paraId="1149DD7B" w14:textId="77777777" w:rsidR="00EE2757" w:rsidRPr="001B4C07" w:rsidRDefault="00EE2757" w:rsidP="00EE2757">
      <w:pPr>
        <w:pStyle w:val="GJBlok"/>
      </w:pPr>
    </w:p>
    <w:p w14:paraId="59C26AA2" w14:textId="77777777" w:rsidR="00EE2757" w:rsidRPr="001B4C07" w:rsidRDefault="00EE2757" w:rsidP="00EE2757">
      <w:pPr>
        <w:pStyle w:val="GJBlok"/>
        <w:jc w:val="center"/>
      </w:pPr>
      <w:r w:rsidRPr="001B4C07">
        <w:t>§2</w:t>
      </w:r>
    </w:p>
    <w:p w14:paraId="5B4BF0E1" w14:textId="1C4F1440" w:rsidR="00B4383C" w:rsidRDefault="00EE2757" w:rsidP="00EE2757">
      <w:pPr>
        <w:pStyle w:val="GJBlok"/>
      </w:pPr>
      <w:r w:rsidRPr="001B4C07">
        <w:t>Uchwała wchodzi w życie z chwilą podjęcia.</w:t>
      </w:r>
    </w:p>
    <w:p w14:paraId="7BAF973B" w14:textId="77777777" w:rsidR="00B4383C" w:rsidRDefault="00B4383C" w:rsidP="00B4383C">
      <w:pPr>
        <w:pStyle w:val="GJBlok"/>
      </w:pPr>
      <w:r>
        <w:t xml:space="preserve">Głos ZA </w:t>
      </w:r>
      <w:r w:rsidRPr="00821601">
        <w:rPr>
          <w:sz w:val="32"/>
          <w:szCs w:val="32"/>
        </w:rPr>
        <w:t>□</w:t>
      </w:r>
    </w:p>
    <w:p w14:paraId="1A49AB4C" w14:textId="77777777" w:rsidR="00B4383C" w:rsidRDefault="00B4383C" w:rsidP="00B4383C">
      <w:pPr>
        <w:pStyle w:val="GJBlok"/>
      </w:pPr>
      <w:r>
        <w:t>liczba głosów: __________________</w:t>
      </w:r>
    </w:p>
    <w:p w14:paraId="173D35A3" w14:textId="77777777" w:rsidR="00B4383C" w:rsidRDefault="00B4383C" w:rsidP="00B4383C">
      <w:pPr>
        <w:pStyle w:val="GJBlok"/>
      </w:pPr>
      <w:r>
        <w:t xml:space="preserve">liczba akcji: </w:t>
      </w:r>
      <w:r w:rsidRPr="00821601">
        <w:t>__________________</w:t>
      </w:r>
      <w:r>
        <w:t>__</w:t>
      </w:r>
    </w:p>
    <w:p w14:paraId="223F7C71" w14:textId="77777777" w:rsidR="00B4383C" w:rsidRDefault="00B4383C" w:rsidP="00B4383C">
      <w:pPr>
        <w:pStyle w:val="GJBlok"/>
      </w:pPr>
      <w:r>
        <w:t xml:space="preserve">Głos PRZECIW </w:t>
      </w:r>
      <w:r w:rsidRPr="00821601">
        <w:rPr>
          <w:sz w:val="32"/>
          <w:szCs w:val="32"/>
        </w:rPr>
        <w:t>□</w:t>
      </w:r>
    </w:p>
    <w:p w14:paraId="7895C6CD" w14:textId="77777777" w:rsidR="00B4383C" w:rsidRDefault="00B4383C" w:rsidP="00B4383C">
      <w:pPr>
        <w:pStyle w:val="GJBlok"/>
      </w:pPr>
      <w:r>
        <w:t>liczba głosów: __________________</w:t>
      </w:r>
    </w:p>
    <w:p w14:paraId="24F898D1" w14:textId="77777777" w:rsidR="00B4383C" w:rsidRDefault="00B4383C" w:rsidP="00B4383C">
      <w:pPr>
        <w:pStyle w:val="GJBlok"/>
      </w:pPr>
      <w:r>
        <w:t>liczba akcji: ____________________</w:t>
      </w:r>
    </w:p>
    <w:p w14:paraId="700B4498" w14:textId="77777777" w:rsidR="00B4383C" w:rsidRDefault="00B4383C" w:rsidP="00B4383C">
      <w:pPr>
        <w:pStyle w:val="GJBlok"/>
      </w:pPr>
      <w:r>
        <w:t xml:space="preserve">Głos WSTRZYMUJĄCY SIĘ </w:t>
      </w:r>
      <w:r w:rsidRPr="00821601">
        <w:rPr>
          <w:sz w:val="32"/>
          <w:szCs w:val="32"/>
        </w:rPr>
        <w:t>□</w:t>
      </w:r>
    </w:p>
    <w:p w14:paraId="7B535DAC" w14:textId="77777777" w:rsidR="00B4383C" w:rsidRDefault="00B4383C" w:rsidP="00B4383C">
      <w:pPr>
        <w:pStyle w:val="GJBlok"/>
      </w:pPr>
      <w:r>
        <w:lastRenderedPageBreak/>
        <w:t>liczba głosów: __________________</w:t>
      </w:r>
    </w:p>
    <w:p w14:paraId="483D8366" w14:textId="77777777" w:rsidR="00B4383C" w:rsidRDefault="00B4383C" w:rsidP="00B4383C">
      <w:pPr>
        <w:pStyle w:val="GJBlok"/>
      </w:pPr>
      <w:r>
        <w:t>liczba akcji: ____________________</w:t>
      </w:r>
    </w:p>
    <w:p w14:paraId="7AE6B9E4" w14:textId="77777777" w:rsidR="00B4383C" w:rsidRDefault="00B4383C" w:rsidP="00B4383C">
      <w:pPr>
        <w:pStyle w:val="GJBlok"/>
      </w:pPr>
      <w:r>
        <w:t xml:space="preserve">W przypadku głosowania PRZECIW, zgłaszam </w:t>
      </w:r>
      <w:proofErr w:type="gramStart"/>
      <w:r>
        <w:t xml:space="preserve">SPRZECIW:   </w:t>
      </w:r>
      <w:proofErr w:type="gramEnd"/>
      <w:r>
        <w:t xml:space="preserve">   TAK </w:t>
      </w:r>
      <w:r w:rsidRPr="00821601">
        <w:rPr>
          <w:sz w:val="32"/>
          <w:szCs w:val="32"/>
        </w:rPr>
        <w:t>□</w:t>
      </w:r>
      <w:r>
        <w:rPr>
          <w:sz w:val="32"/>
          <w:szCs w:val="32"/>
        </w:rPr>
        <w:tab/>
      </w:r>
      <w:r w:rsidRPr="00821601">
        <w:t>NIE</w:t>
      </w:r>
      <w:r>
        <w:t xml:space="preserve"> </w:t>
      </w:r>
      <w:r w:rsidRPr="00821601">
        <w:rPr>
          <w:sz w:val="32"/>
          <w:szCs w:val="32"/>
        </w:rPr>
        <w:t>□</w:t>
      </w:r>
    </w:p>
    <w:p w14:paraId="007657DE" w14:textId="77777777" w:rsidR="00B4383C" w:rsidRDefault="00B4383C" w:rsidP="00B4383C">
      <w:pPr>
        <w:pStyle w:val="GJBlok"/>
        <w:tabs>
          <w:tab w:val="left" w:pos="7797"/>
        </w:tabs>
      </w:pPr>
      <w:r>
        <w:t>Instrukcje dla pełnomocnika dotyczące sposobu głosowania: ___________________________</w:t>
      </w:r>
    </w:p>
    <w:p w14:paraId="571592D3" w14:textId="77777777" w:rsidR="00B4383C" w:rsidRDefault="00B4383C" w:rsidP="00B4383C">
      <w:pPr>
        <w:pStyle w:val="GJBlok"/>
      </w:pPr>
      <w:r>
        <w:t>_____________________________________________________________________________</w:t>
      </w:r>
    </w:p>
    <w:p w14:paraId="36263CA0" w14:textId="77777777" w:rsidR="00B4383C" w:rsidRPr="001B4C07" w:rsidRDefault="00B4383C" w:rsidP="00EE2757">
      <w:pPr>
        <w:pStyle w:val="GJBlok"/>
      </w:pPr>
    </w:p>
    <w:p w14:paraId="15420FD5" w14:textId="77777777" w:rsidR="00EE2757" w:rsidRPr="001B4C07" w:rsidRDefault="00EE2757" w:rsidP="00EE2757">
      <w:pPr>
        <w:pStyle w:val="GJBlok"/>
      </w:pPr>
    </w:p>
    <w:p w14:paraId="06E4C115" w14:textId="20C89AB7" w:rsidR="00EE2757" w:rsidRPr="001B4C07" w:rsidRDefault="00EE2757" w:rsidP="00B4383C">
      <w:pPr>
        <w:pStyle w:val="GJBlok"/>
        <w:jc w:val="center"/>
        <w:rPr>
          <w:b/>
        </w:rPr>
      </w:pPr>
      <w:r w:rsidRPr="001B4C07">
        <w:rPr>
          <w:b/>
        </w:rPr>
        <w:t>Uchwała nr 5/</w:t>
      </w:r>
      <w:r>
        <w:rPr>
          <w:b/>
        </w:rPr>
        <w:t>13</w:t>
      </w:r>
      <w:r w:rsidRPr="001B4C07">
        <w:rPr>
          <w:b/>
        </w:rPr>
        <w:t>/</w:t>
      </w:r>
      <w:r>
        <w:rPr>
          <w:b/>
        </w:rPr>
        <w:t>07</w:t>
      </w:r>
      <w:r w:rsidRPr="001B4C07">
        <w:rPr>
          <w:b/>
        </w:rPr>
        <w:t>/</w:t>
      </w:r>
      <w:r>
        <w:rPr>
          <w:b/>
        </w:rPr>
        <w:t>2026</w:t>
      </w:r>
    </w:p>
    <w:p w14:paraId="10CFFD4D" w14:textId="77777777" w:rsidR="00EE2757" w:rsidRPr="001B4C07" w:rsidRDefault="00EE2757" w:rsidP="00EE2757">
      <w:pPr>
        <w:pStyle w:val="GJBlok"/>
        <w:jc w:val="center"/>
        <w:rPr>
          <w:b/>
        </w:rPr>
      </w:pPr>
      <w:r>
        <w:rPr>
          <w:b/>
        </w:rPr>
        <w:t>Nadzwyczajnego</w:t>
      </w:r>
      <w:r w:rsidRPr="001B4C07">
        <w:rPr>
          <w:b/>
        </w:rPr>
        <w:t xml:space="preserve"> Walnego Zgromadzenia</w:t>
      </w:r>
    </w:p>
    <w:p w14:paraId="16352F11" w14:textId="77777777" w:rsidR="00EE2757" w:rsidRPr="001B4C07" w:rsidRDefault="00EE2757" w:rsidP="00EE2757">
      <w:pPr>
        <w:pStyle w:val="GJBlok"/>
        <w:jc w:val="center"/>
        <w:rPr>
          <w:b/>
        </w:rPr>
      </w:pPr>
      <w:r w:rsidRPr="001B4C07">
        <w:rPr>
          <w:b/>
        </w:rPr>
        <w:t xml:space="preserve">VIGO </w:t>
      </w:r>
      <w:r>
        <w:rPr>
          <w:b/>
        </w:rPr>
        <w:t>Photonics</w:t>
      </w:r>
      <w:r w:rsidRPr="001B4C07">
        <w:rPr>
          <w:b/>
        </w:rPr>
        <w:t xml:space="preserve"> Spółka Akcyjna z siedzibą w Ożarowie Mazowieckim</w:t>
      </w:r>
    </w:p>
    <w:p w14:paraId="115B6C94" w14:textId="77777777" w:rsidR="00EE2757" w:rsidRPr="001B4C07" w:rsidRDefault="00EE2757" w:rsidP="00EE2757">
      <w:pPr>
        <w:pStyle w:val="GJBlok"/>
        <w:jc w:val="center"/>
        <w:rPr>
          <w:b/>
        </w:rPr>
      </w:pPr>
      <w:r w:rsidRPr="001B4C07">
        <w:rPr>
          <w:b/>
        </w:rPr>
        <w:t xml:space="preserve">z dnia </w:t>
      </w:r>
      <w:r>
        <w:rPr>
          <w:b/>
        </w:rPr>
        <w:t>13 lipca 2026</w:t>
      </w:r>
      <w:r w:rsidRPr="001B4C07">
        <w:rPr>
          <w:b/>
        </w:rPr>
        <w:t xml:space="preserve"> roku</w:t>
      </w:r>
    </w:p>
    <w:p w14:paraId="7B613597" w14:textId="77777777" w:rsidR="00EE2757" w:rsidRPr="001B4C07" w:rsidRDefault="00EE2757" w:rsidP="00EE2757">
      <w:pPr>
        <w:pStyle w:val="GJBlok"/>
        <w:jc w:val="center"/>
        <w:rPr>
          <w:b/>
        </w:rPr>
      </w:pPr>
      <w:r w:rsidRPr="001B4C07">
        <w:rPr>
          <w:b/>
        </w:rPr>
        <w:t>w sprawie wyboru Komisji Skrutacyjnej</w:t>
      </w:r>
    </w:p>
    <w:p w14:paraId="5B51DB2A" w14:textId="77777777" w:rsidR="00EE2757" w:rsidRPr="001B4C07" w:rsidRDefault="00EE2757" w:rsidP="00EE2757">
      <w:pPr>
        <w:pStyle w:val="GJBlok"/>
      </w:pPr>
    </w:p>
    <w:p w14:paraId="6E51B717" w14:textId="77777777" w:rsidR="00EE2757" w:rsidRPr="001B4C07" w:rsidRDefault="00EE2757" w:rsidP="00EE2757">
      <w:pPr>
        <w:pStyle w:val="GJBlok"/>
        <w:jc w:val="center"/>
      </w:pPr>
      <w:r w:rsidRPr="001B4C07">
        <w:t>§1</w:t>
      </w:r>
    </w:p>
    <w:p w14:paraId="4FE9EF95" w14:textId="77777777" w:rsidR="00EE2757" w:rsidRPr="001B4C07" w:rsidRDefault="00EE2757" w:rsidP="00EE2757">
      <w:pPr>
        <w:pStyle w:val="GJBlok"/>
      </w:pPr>
      <w:r>
        <w:t>Nadzwyczajne</w:t>
      </w:r>
      <w:r w:rsidRPr="001B4C07">
        <w:t xml:space="preserve"> Walne Zgromadzenie VIGO </w:t>
      </w:r>
      <w:r>
        <w:t>Photonics</w:t>
      </w:r>
      <w:r w:rsidRPr="001B4C07">
        <w:t xml:space="preserve"> Spółka Akcyjna z siedzibą w Ożarowie Mazowieckim</w:t>
      </w:r>
      <w:r>
        <w:t xml:space="preserve"> („Spółka")</w:t>
      </w:r>
      <w:r w:rsidRPr="001B4C07">
        <w:t>, na podstawie § 21 Regulaminu Walnego Zgromadzenia, postanawia powołać ________ w skład Komisji Skrutacyjnej</w:t>
      </w:r>
      <w:r>
        <w:t>.</w:t>
      </w:r>
    </w:p>
    <w:p w14:paraId="5C98F547" w14:textId="77777777" w:rsidR="00EE2757" w:rsidRPr="001B4C07" w:rsidRDefault="00EE2757" w:rsidP="00EE2757">
      <w:pPr>
        <w:pStyle w:val="GJBlok"/>
      </w:pPr>
    </w:p>
    <w:p w14:paraId="73068FF0" w14:textId="77777777" w:rsidR="00EE2757" w:rsidRPr="001B4C07" w:rsidRDefault="00EE2757" w:rsidP="00EE2757">
      <w:pPr>
        <w:pStyle w:val="GJBlok"/>
        <w:jc w:val="center"/>
      </w:pPr>
      <w:r w:rsidRPr="001B4C07">
        <w:t>§2</w:t>
      </w:r>
    </w:p>
    <w:p w14:paraId="5DCCE0A6" w14:textId="77777777" w:rsidR="00EE2757" w:rsidRDefault="00EE2757" w:rsidP="00EE2757">
      <w:pPr>
        <w:pStyle w:val="GJBlok"/>
      </w:pPr>
      <w:r w:rsidRPr="001B4C07">
        <w:t>Uchwała wchodzi w życie z chwilą podjęcia.</w:t>
      </w:r>
    </w:p>
    <w:p w14:paraId="2F741D6C" w14:textId="77777777" w:rsidR="00B4383C" w:rsidRDefault="00B4383C" w:rsidP="00EE2757">
      <w:pPr>
        <w:pStyle w:val="GJBlok"/>
      </w:pPr>
    </w:p>
    <w:p w14:paraId="7690ADC1" w14:textId="77777777" w:rsidR="00B4383C" w:rsidRDefault="00B4383C" w:rsidP="00B4383C">
      <w:pPr>
        <w:pStyle w:val="GJBlok"/>
      </w:pPr>
      <w:r>
        <w:t xml:space="preserve">Głos ZA </w:t>
      </w:r>
      <w:r w:rsidRPr="00821601">
        <w:rPr>
          <w:sz w:val="32"/>
          <w:szCs w:val="32"/>
        </w:rPr>
        <w:t>□</w:t>
      </w:r>
    </w:p>
    <w:p w14:paraId="2766AD0A" w14:textId="77777777" w:rsidR="00B4383C" w:rsidRDefault="00B4383C" w:rsidP="00B4383C">
      <w:pPr>
        <w:pStyle w:val="GJBlok"/>
      </w:pPr>
      <w:r>
        <w:t>liczba głosów: __________________</w:t>
      </w:r>
    </w:p>
    <w:p w14:paraId="29093013" w14:textId="77777777" w:rsidR="00B4383C" w:rsidRDefault="00B4383C" w:rsidP="00B4383C">
      <w:pPr>
        <w:pStyle w:val="GJBlok"/>
      </w:pPr>
      <w:r>
        <w:t xml:space="preserve">liczba akcji: </w:t>
      </w:r>
      <w:r w:rsidRPr="00821601">
        <w:t>__________________</w:t>
      </w:r>
      <w:r>
        <w:t>__</w:t>
      </w:r>
    </w:p>
    <w:p w14:paraId="608621C4" w14:textId="77777777" w:rsidR="00B4383C" w:rsidRDefault="00B4383C" w:rsidP="00B4383C">
      <w:pPr>
        <w:pStyle w:val="GJBlok"/>
      </w:pPr>
      <w:r>
        <w:lastRenderedPageBreak/>
        <w:t xml:space="preserve">Głos PRZECIW </w:t>
      </w:r>
      <w:r w:rsidRPr="00821601">
        <w:rPr>
          <w:sz w:val="32"/>
          <w:szCs w:val="32"/>
        </w:rPr>
        <w:t>□</w:t>
      </w:r>
    </w:p>
    <w:p w14:paraId="14CA4661" w14:textId="77777777" w:rsidR="00B4383C" w:rsidRDefault="00B4383C" w:rsidP="00B4383C">
      <w:pPr>
        <w:pStyle w:val="GJBlok"/>
      </w:pPr>
      <w:r>
        <w:t>liczba głosów: __________________</w:t>
      </w:r>
    </w:p>
    <w:p w14:paraId="2EFAB97A" w14:textId="77777777" w:rsidR="00B4383C" w:rsidRDefault="00B4383C" w:rsidP="00B4383C">
      <w:pPr>
        <w:pStyle w:val="GJBlok"/>
      </w:pPr>
      <w:r>
        <w:t>liczba akcji: ____________________</w:t>
      </w:r>
    </w:p>
    <w:p w14:paraId="63AA46AC" w14:textId="77777777" w:rsidR="00B4383C" w:rsidRDefault="00B4383C" w:rsidP="00B4383C">
      <w:pPr>
        <w:pStyle w:val="GJBlok"/>
      </w:pPr>
      <w:r>
        <w:t xml:space="preserve">Głos WSTRZYMUJĄCY SIĘ </w:t>
      </w:r>
      <w:r w:rsidRPr="00821601">
        <w:rPr>
          <w:sz w:val="32"/>
          <w:szCs w:val="32"/>
        </w:rPr>
        <w:t>□</w:t>
      </w:r>
    </w:p>
    <w:p w14:paraId="16662E05" w14:textId="77777777" w:rsidR="00B4383C" w:rsidRDefault="00B4383C" w:rsidP="00B4383C">
      <w:pPr>
        <w:pStyle w:val="GJBlok"/>
      </w:pPr>
      <w:r>
        <w:t>liczba głosów: __________________</w:t>
      </w:r>
    </w:p>
    <w:p w14:paraId="6900411E" w14:textId="77777777" w:rsidR="00B4383C" w:rsidRDefault="00B4383C" w:rsidP="00B4383C">
      <w:pPr>
        <w:pStyle w:val="GJBlok"/>
      </w:pPr>
      <w:r>
        <w:t>liczba akcji: ____________________</w:t>
      </w:r>
    </w:p>
    <w:p w14:paraId="49CF0ACB" w14:textId="77777777" w:rsidR="00B4383C" w:rsidRDefault="00B4383C" w:rsidP="00B4383C">
      <w:pPr>
        <w:pStyle w:val="GJBlok"/>
      </w:pPr>
      <w:r>
        <w:t xml:space="preserve">W przypadku głosowania PRZECIW, zgłaszam </w:t>
      </w:r>
      <w:proofErr w:type="gramStart"/>
      <w:r>
        <w:t xml:space="preserve">SPRZECIW:   </w:t>
      </w:r>
      <w:proofErr w:type="gramEnd"/>
      <w:r>
        <w:t xml:space="preserve">   TAK </w:t>
      </w:r>
      <w:r w:rsidRPr="00821601">
        <w:rPr>
          <w:sz w:val="32"/>
          <w:szCs w:val="32"/>
        </w:rPr>
        <w:t>□</w:t>
      </w:r>
      <w:r>
        <w:rPr>
          <w:sz w:val="32"/>
          <w:szCs w:val="32"/>
        </w:rPr>
        <w:tab/>
      </w:r>
      <w:r w:rsidRPr="00821601">
        <w:t>NIE</w:t>
      </w:r>
      <w:r>
        <w:t xml:space="preserve"> </w:t>
      </w:r>
      <w:r w:rsidRPr="00821601">
        <w:rPr>
          <w:sz w:val="32"/>
          <w:szCs w:val="32"/>
        </w:rPr>
        <w:t>□</w:t>
      </w:r>
    </w:p>
    <w:p w14:paraId="26DDE0FE" w14:textId="77777777" w:rsidR="00B4383C" w:rsidRDefault="00B4383C" w:rsidP="00B4383C">
      <w:pPr>
        <w:pStyle w:val="GJBlok"/>
        <w:tabs>
          <w:tab w:val="left" w:pos="7797"/>
        </w:tabs>
      </w:pPr>
      <w:r>
        <w:t>Instrukcje dla pełnomocnika dotyczące sposobu głosowania: ___________________________</w:t>
      </w:r>
    </w:p>
    <w:p w14:paraId="290D428C" w14:textId="77777777" w:rsidR="00B4383C" w:rsidRDefault="00B4383C" w:rsidP="00B4383C">
      <w:pPr>
        <w:pStyle w:val="GJBlok"/>
      </w:pPr>
      <w:r>
        <w:t>_____________________________________________________________________________</w:t>
      </w:r>
    </w:p>
    <w:p w14:paraId="5E444596" w14:textId="77777777" w:rsidR="00B4383C" w:rsidRPr="001B4C07" w:rsidRDefault="00B4383C" w:rsidP="00EE2757">
      <w:pPr>
        <w:pStyle w:val="GJBlok"/>
      </w:pPr>
    </w:p>
    <w:p w14:paraId="17D320E4" w14:textId="77777777" w:rsidR="00EE2757" w:rsidRPr="001B4C07" w:rsidRDefault="00EE2757" w:rsidP="00EE2757">
      <w:pPr>
        <w:pStyle w:val="GJBlok"/>
      </w:pPr>
    </w:p>
    <w:p w14:paraId="3B54F388" w14:textId="115CF90E" w:rsidR="00EE2757" w:rsidRPr="00007B0F" w:rsidRDefault="00EE2757" w:rsidP="00B4383C">
      <w:pPr>
        <w:pStyle w:val="GJBlok"/>
        <w:jc w:val="center"/>
        <w:rPr>
          <w:b/>
        </w:rPr>
      </w:pPr>
      <w:bookmarkStart w:id="0" w:name="_Hlk133233267"/>
      <w:r w:rsidRPr="00007B0F">
        <w:rPr>
          <w:b/>
        </w:rPr>
        <w:t>Uchwała nr 6/13/07/2026</w:t>
      </w:r>
    </w:p>
    <w:p w14:paraId="450F6D91" w14:textId="77777777" w:rsidR="00EE2757" w:rsidRPr="00007B0F" w:rsidRDefault="00EE2757" w:rsidP="00EE2757">
      <w:pPr>
        <w:pStyle w:val="GJBlok"/>
        <w:jc w:val="center"/>
        <w:rPr>
          <w:b/>
        </w:rPr>
      </w:pPr>
      <w:r w:rsidRPr="00007B0F">
        <w:rPr>
          <w:b/>
        </w:rPr>
        <w:t>Nadzwyczajnego Walnego Zgromadzenia</w:t>
      </w:r>
    </w:p>
    <w:p w14:paraId="7BEB2040" w14:textId="77777777" w:rsidR="00EE2757" w:rsidRPr="00007B0F" w:rsidRDefault="00EE2757" w:rsidP="00EE2757">
      <w:pPr>
        <w:pStyle w:val="GJBlok"/>
        <w:jc w:val="center"/>
        <w:rPr>
          <w:b/>
        </w:rPr>
      </w:pPr>
      <w:r w:rsidRPr="00007B0F">
        <w:rPr>
          <w:b/>
        </w:rPr>
        <w:t>VIGO Photonics Spółka Akcyjna z siedzibą w Ożarowie Mazowieckim</w:t>
      </w:r>
    </w:p>
    <w:p w14:paraId="06412985" w14:textId="77777777" w:rsidR="00EE2757" w:rsidRPr="00007B0F" w:rsidRDefault="00EE2757" w:rsidP="00EE2757">
      <w:pPr>
        <w:pStyle w:val="GJBlok"/>
        <w:jc w:val="center"/>
        <w:rPr>
          <w:b/>
        </w:rPr>
      </w:pPr>
      <w:r w:rsidRPr="00007B0F">
        <w:rPr>
          <w:b/>
        </w:rPr>
        <w:t>z dnia 13 lipca 2026 roku</w:t>
      </w:r>
    </w:p>
    <w:bookmarkEnd w:id="0"/>
    <w:p w14:paraId="0CE286F2" w14:textId="77777777" w:rsidR="00EE2757" w:rsidRPr="00007B0F" w:rsidRDefault="00EE2757" w:rsidP="00EE2757">
      <w:pPr>
        <w:pStyle w:val="GJBlok"/>
        <w:jc w:val="center"/>
        <w:rPr>
          <w:b/>
        </w:rPr>
      </w:pPr>
      <w:r w:rsidRPr="00007B0F">
        <w:rPr>
          <w:b/>
        </w:rPr>
        <w:t xml:space="preserve">w sprawie </w:t>
      </w:r>
      <w:r w:rsidRPr="00007B0F">
        <w:rPr>
          <w:b/>
          <w:bCs/>
        </w:rPr>
        <w:t>podwyższenia kapitału zakładowego Spółki poprzez emisję, w drodze oferty publicznej, w trybie subskrypcji prywatnej, nowych akcji zwykłych na okaziciela serii G, z wyłączeniem w całości prawa poboru dotychczasowych akcjonariuszy Spółki w stosunku do wszystkich akcji serii G, zmiany statutu Spółki, rejestracji praw do akcji serii G oraz akcji serii G w depozycie papierów wartościowych prowadzonym przez Krajowy Depozyt Papierów Wartościowych S.A. oraz ubiegania się o dopuszczenie i wprowadzenie praw do akcji serii G oraz akcji serii G do obrotu na rynku regulowanym prowadzonym przez Giełdę Papierów Wartościowych w Warszawie S.A</w:t>
      </w:r>
      <w:r w:rsidRPr="00007B0F">
        <w:rPr>
          <w:b/>
        </w:rPr>
        <w:t>.</w:t>
      </w:r>
    </w:p>
    <w:p w14:paraId="695FAB28" w14:textId="77777777" w:rsidR="00EE2757" w:rsidRPr="00007B0F" w:rsidRDefault="00EE2757" w:rsidP="00EE2757">
      <w:pPr>
        <w:spacing w:after="120" w:line="276" w:lineRule="auto"/>
        <w:ind w:left="426"/>
        <w:rPr>
          <w:rFonts w:ascii="Calibri" w:hAnsi="Calibri" w:cs="Calibri"/>
          <w:sz w:val="22"/>
          <w:szCs w:val="22"/>
        </w:rPr>
      </w:pPr>
      <w:bookmarkStart w:id="1" w:name="_Hlk126837094"/>
      <w:r w:rsidRPr="00007B0F">
        <w:rPr>
          <w:rFonts w:ascii="Calibri" w:hAnsi="Calibri" w:cs="Calibri"/>
          <w:sz w:val="22"/>
          <w:szCs w:val="22"/>
        </w:rPr>
        <w:t>Nadzwyczajne Walne Zgromadzenie VIGO Photonics Spółka Akcyjna z siedzibą w Ożarowie Mazowieckim („</w:t>
      </w:r>
      <w:r w:rsidRPr="00007B0F">
        <w:rPr>
          <w:rFonts w:ascii="Calibri" w:hAnsi="Calibri" w:cs="Calibri"/>
          <w:b/>
          <w:bCs/>
          <w:sz w:val="22"/>
          <w:szCs w:val="22"/>
        </w:rPr>
        <w:t>Spółka</w:t>
      </w:r>
      <w:r w:rsidRPr="00007B0F">
        <w:rPr>
          <w:rFonts w:ascii="Calibri" w:hAnsi="Calibri" w:cs="Calibri"/>
          <w:sz w:val="22"/>
          <w:szCs w:val="22"/>
        </w:rPr>
        <w:t xml:space="preserve">”), działając na podstawie </w:t>
      </w:r>
      <w:bookmarkEnd w:id="1"/>
      <w:r w:rsidRPr="00007B0F">
        <w:rPr>
          <w:rFonts w:ascii="Calibri" w:hAnsi="Calibri" w:cs="Calibri"/>
          <w:sz w:val="22"/>
          <w:szCs w:val="22"/>
        </w:rPr>
        <w:t>ustawy z dnia 15 września 2000 r. Kodeks spółek handlowych („</w:t>
      </w:r>
      <w:proofErr w:type="spellStart"/>
      <w:r w:rsidRPr="00007B0F">
        <w:rPr>
          <w:rFonts w:ascii="Calibri" w:hAnsi="Calibri" w:cs="Calibri"/>
          <w:b/>
          <w:bCs/>
          <w:sz w:val="22"/>
          <w:szCs w:val="22"/>
        </w:rPr>
        <w:t>KSH</w:t>
      </w:r>
      <w:proofErr w:type="spellEnd"/>
      <w:r w:rsidRPr="00007B0F">
        <w:rPr>
          <w:rFonts w:ascii="Calibri" w:hAnsi="Calibri" w:cs="Calibri"/>
          <w:sz w:val="22"/>
          <w:szCs w:val="22"/>
        </w:rPr>
        <w:t>”), statutu Spółki („</w:t>
      </w:r>
      <w:r w:rsidRPr="00007B0F">
        <w:rPr>
          <w:rFonts w:ascii="Calibri" w:hAnsi="Calibri" w:cs="Calibri"/>
          <w:b/>
          <w:bCs/>
          <w:sz w:val="22"/>
          <w:szCs w:val="22"/>
        </w:rPr>
        <w:t>Statut</w:t>
      </w:r>
      <w:r w:rsidRPr="00007B0F">
        <w:rPr>
          <w:rFonts w:ascii="Calibri" w:hAnsi="Calibri" w:cs="Calibri"/>
          <w:sz w:val="22"/>
          <w:szCs w:val="22"/>
        </w:rPr>
        <w:t xml:space="preserve">”), Rozporządzenia Parlamentu Europejskiego i Rady (UE) 2017/1129 z dnia 14 czerwca 2017 r. w sprawie prospektu, który ma być publikowany w związku z ofertą publiczną papierów wartościowych lub </w:t>
      </w:r>
      <w:r w:rsidRPr="00007B0F">
        <w:rPr>
          <w:rFonts w:ascii="Calibri" w:hAnsi="Calibri" w:cs="Calibri"/>
          <w:sz w:val="22"/>
          <w:szCs w:val="22"/>
        </w:rPr>
        <w:lastRenderedPageBreak/>
        <w:t>dopuszczeniem ich do obrotu na rynku regulowanym oraz uchylenia dyrektywy 2003/71/WE („</w:t>
      </w:r>
      <w:r w:rsidRPr="00007B0F">
        <w:rPr>
          <w:rFonts w:ascii="Calibri" w:hAnsi="Calibri" w:cs="Calibri"/>
          <w:b/>
          <w:bCs/>
          <w:sz w:val="22"/>
          <w:szCs w:val="22"/>
        </w:rPr>
        <w:t>Rozporządzenie</w:t>
      </w:r>
      <w:r w:rsidRPr="00007B0F">
        <w:rPr>
          <w:rFonts w:ascii="Calibri" w:hAnsi="Calibri" w:cs="Calibri"/>
          <w:sz w:val="22"/>
          <w:szCs w:val="22"/>
        </w:rPr>
        <w:t>”), ustawy z dnia 29 lipca 2005 roku o ofercie publicznej i warunkach wprowadzania instrumentów finansowych do zorganizowanego systemu obrotu oraz o spółkach publicznych („</w:t>
      </w:r>
      <w:r w:rsidRPr="00007B0F">
        <w:rPr>
          <w:rFonts w:ascii="Calibri" w:hAnsi="Calibri" w:cs="Calibri"/>
          <w:b/>
          <w:bCs/>
          <w:sz w:val="22"/>
          <w:szCs w:val="22"/>
        </w:rPr>
        <w:t>Ustawa o Ofercie</w:t>
      </w:r>
      <w:r w:rsidRPr="00007B0F">
        <w:rPr>
          <w:rFonts w:ascii="Calibri" w:hAnsi="Calibri" w:cs="Calibri"/>
          <w:sz w:val="22"/>
          <w:szCs w:val="22"/>
        </w:rPr>
        <w:t>”) oraz ustawy z dnia 29 lipca 2005 roku o obrocie instrumentami finansowymi („</w:t>
      </w:r>
      <w:r w:rsidRPr="00007B0F">
        <w:rPr>
          <w:rFonts w:ascii="Calibri" w:hAnsi="Calibri" w:cs="Calibri"/>
          <w:b/>
          <w:bCs/>
          <w:sz w:val="22"/>
          <w:szCs w:val="22"/>
        </w:rPr>
        <w:t>Ustawa o Obrocie</w:t>
      </w:r>
      <w:r w:rsidRPr="00007B0F">
        <w:rPr>
          <w:rFonts w:ascii="Calibri" w:hAnsi="Calibri" w:cs="Calibri"/>
          <w:sz w:val="22"/>
          <w:szCs w:val="22"/>
        </w:rPr>
        <w:t>”), postanawia, co następuje:</w:t>
      </w:r>
    </w:p>
    <w:p w14:paraId="1636150B" w14:textId="77777777" w:rsidR="00EE2757" w:rsidRPr="00007B0F" w:rsidRDefault="00EE2757" w:rsidP="00EE2757">
      <w:pPr>
        <w:spacing w:after="120" w:line="276" w:lineRule="auto"/>
        <w:ind w:left="426"/>
        <w:jc w:val="center"/>
        <w:rPr>
          <w:rFonts w:ascii="Calibri" w:hAnsi="Calibri" w:cs="Calibri"/>
          <w:b/>
          <w:bCs/>
          <w:sz w:val="22"/>
          <w:szCs w:val="22"/>
        </w:rPr>
      </w:pPr>
      <w:r w:rsidRPr="00007B0F">
        <w:rPr>
          <w:rFonts w:ascii="Calibri" w:hAnsi="Calibri" w:cs="Calibri"/>
          <w:b/>
          <w:bCs/>
          <w:sz w:val="22"/>
          <w:szCs w:val="22"/>
        </w:rPr>
        <w:t>§ 1</w:t>
      </w:r>
    </w:p>
    <w:p w14:paraId="33D215F9" w14:textId="77777777" w:rsidR="00EE2757" w:rsidRPr="00007B0F" w:rsidRDefault="00EE2757" w:rsidP="00EE2757">
      <w:pPr>
        <w:spacing w:after="120" w:line="276" w:lineRule="auto"/>
        <w:ind w:left="426"/>
        <w:jc w:val="center"/>
        <w:rPr>
          <w:rFonts w:ascii="Calibri" w:hAnsi="Calibri" w:cs="Calibri"/>
          <w:b/>
          <w:bCs/>
          <w:sz w:val="22"/>
          <w:szCs w:val="22"/>
        </w:rPr>
      </w:pPr>
      <w:r w:rsidRPr="00007B0F">
        <w:rPr>
          <w:rFonts w:ascii="Calibri" w:hAnsi="Calibri" w:cs="Calibri"/>
          <w:b/>
          <w:bCs/>
          <w:sz w:val="22"/>
          <w:szCs w:val="22"/>
        </w:rPr>
        <w:t>Emisja akcji serii G</w:t>
      </w:r>
    </w:p>
    <w:p w14:paraId="1DA1B62B" w14:textId="77777777" w:rsidR="00EE2757" w:rsidRPr="00007B0F" w:rsidRDefault="00EE2757" w:rsidP="00EE2757">
      <w:pPr>
        <w:pStyle w:val="Akapitzlist"/>
        <w:numPr>
          <w:ilvl w:val="3"/>
          <w:numId w:val="30"/>
        </w:numPr>
        <w:spacing w:after="120" w:line="276" w:lineRule="auto"/>
        <w:ind w:left="851" w:hanging="425"/>
        <w:jc w:val="both"/>
        <w:rPr>
          <w:rFonts w:ascii="Calibri" w:hAnsi="Calibri" w:cs="Calibri"/>
          <w:sz w:val="22"/>
          <w:szCs w:val="22"/>
        </w:rPr>
      </w:pPr>
      <w:r w:rsidRPr="00007B0F">
        <w:rPr>
          <w:rFonts w:ascii="Calibri" w:hAnsi="Calibri" w:cs="Calibri"/>
          <w:sz w:val="22"/>
          <w:szCs w:val="22"/>
        </w:rPr>
        <w:t>Podwyższa się kapitał zakładowy Spółki o kwotę nie niższą niż 1,00 zł (jeden złoty) i nie wyższą niż 131.219</w:t>
      </w:r>
      <w:r w:rsidRPr="00007B0F">
        <w:rPr>
          <w:rFonts w:ascii="Calibri" w:hAnsi="Calibri" w:cs="Calibri"/>
          <w:iCs/>
          <w:sz w:val="22"/>
          <w:szCs w:val="22"/>
        </w:rPr>
        <w:t>,00 zł (słownie: sto trzydzieści jeden tysięcy dwieście dziewiętnaście złotych)</w:t>
      </w:r>
      <w:r w:rsidRPr="00007B0F">
        <w:rPr>
          <w:rFonts w:ascii="Calibri" w:hAnsi="Calibri" w:cs="Calibri"/>
          <w:sz w:val="22"/>
          <w:szCs w:val="22"/>
        </w:rPr>
        <w:t xml:space="preserve">, to jest do kwoty nie niższej niż 874.800,00 zł (słownie: osiemset siedemdziesiąt cztery tysiące osiemset złotych) i nie wyższej niż </w:t>
      </w:r>
      <w:bookmarkStart w:id="2" w:name="_Hlk136430471"/>
      <w:r w:rsidRPr="00007B0F">
        <w:rPr>
          <w:rFonts w:ascii="Calibri" w:hAnsi="Calibri" w:cs="Calibri"/>
          <w:sz w:val="22"/>
          <w:szCs w:val="22"/>
        </w:rPr>
        <w:t>1.006.018,00 zł (słownie: jeden milion sześć tysięcy osiemnaście złotych)</w:t>
      </w:r>
      <w:bookmarkEnd w:id="2"/>
      <w:r w:rsidRPr="00007B0F">
        <w:rPr>
          <w:rFonts w:ascii="Calibri" w:hAnsi="Calibri" w:cs="Calibri"/>
          <w:sz w:val="22"/>
          <w:szCs w:val="22"/>
        </w:rPr>
        <w:t xml:space="preserve">, poprzez emisję nie mniej niż 1 (jednej) i nie więcej niż 131.219 (słownie: </w:t>
      </w:r>
      <w:r w:rsidRPr="00007B0F">
        <w:rPr>
          <w:rFonts w:ascii="Calibri" w:hAnsi="Calibri" w:cs="Calibri"/>
          <w:iCs/>
          <w:sz w:val="22"/>
          <w:szCs w:val="22"/>
        </w:rPr>
        <w:t>sto trzydzieści jeden tysięcy dwieście dziewiętnaście</w:t>
      </w:r>
      <w:r w:rsidRPr="00007B0F">
        <w:rPr>
          <w:rFonts w:ascii="Calibri" w:hAnsi="Calibri" w:cs="Calibri"/>
          <w:sz w:val="22"/>
          <w:szCs w:val="22"/>
        </w:rPr>
        <w:t>) akcji zwykłych, na okaziciela serii G, o wartości nominalnej 1,00 zł (jeden złoty) każda akcja („</w:t>
      </w:r>
      <w:r w:rsidRPr="00007B0F">
        <w:rPr>
          <w:rFonts w:ascii="Calibri" w:hAnsi="Calibri" w:cs="Calibri"/>
          <w:b/>
          <w:bCs/>
          <w:sz w:val="22"/>
          <w:szCs w:val="22"/>
        </w:rPr>
        <w:t>Akcje Serii G</w:t>
      </w:r>
      <w:r w:rsidRPr="00007B0F">
        <w:rPr>
          <w:rFonts w:ascii="Calibri" w:hAnsi="Calibri" w:cs="Calibri"/>
          <w:sz w:val="22"/>
          <w:szCs w:val="22"/>
        </w:rPr>
        <w:t>”).</w:t>
      </w:r>
    </w:p>
    <w:p w14:paraId="5FD658C0" w14:textId="77777777" w:rsidR="00EE2757" w:rsidRPr="00007B0F" w:rsidRDefault="00EE2757" w:rsidP="00EE2757">
      <w:pPr>
        <w:pStyle w:val="Akapitzlist"/>
        <w:numPr>
          <w:ilvl w:val="3"/>
          <w:numId w:val="30"/>
        </w:numPr>
        <w:spacing w:after="120" w:line="276" w:lineRule="auto"/>
        <w:ind w:left="851" w:hanging="425"/>
        <w:jc w:val="both"/>
        <w:rPr>
          <w:rFonts w:ascii="Calibri" w:hAnsi="Calibri" w:cs="Calibri"/>
          <w:sz w:val="22"/>
          <w:szCs w:val="22"/>
        </w:rPr>
      </w:pPr>
      <w:r w:rsidRPr="00007B0F">
        <w:rPr>
          <w:rFonts w:ascii="Calibri" w:hAnsi="Calibri" w:cs="Calibri"/>
          <w:sz w:val="22"/>
          <w:szCs w:val="22"/>
        </w:rPr>
        <w:t xml:space="preserve">Emisja Akcji Serii G nastąpi w formie subskrypcji prywatnej w rozumieniu art. 431 § 2 pkt 1 </w:t>
      </w:r>
      <w:proofErr w:type="spellStart"/>
      <w:r w:rsidRPr="00007B0F">
        <w:rPr>
          <w:rFonts w:ascii="Calibri" w:hAnsi="Calibri" w:cs="Calibri"/>
          <w:sz w:val="22"/>
          <w:szCs w:val="22"/>
        </w:rPr>
        <w:t>KSH</w:t>
      </w:r>
      <w:proofErr w:type="spellEnd"/>
      <w:r w:rsidRPr="00007B0F">
        <w:rPr>
          <w:rFonts w:ascii="Calibri" w:hAnsi="Calibri" w:cs="Calibri"/>
          <w:sz w:val="22"/>
          <w:szCs w:val="22"/>
        </w:rPr>
        <w:t xml:space="preserve">, przeprowadzanej w drodze oferty publicznej w rozumieniu art. 2 lit. d Rozporządzenia, wyłączonej z określonego w art. 3 ust. 1 Rozporządzenia obowiązku opublikowania prospektu, w szczególności na podstawie art. 1 ust. 4 lit. a) lub d) Rozporządzenia, w zależności od wyboru Zarządu Spółki, w drodze skierowania jej wyłącznie do: (a) inwestorów kwalifikowanych w rozumieniu art. 2 lit. e) Rozporządzenia lub (b) inwestorów, którzy nabędą Akcje Serii G o łącznej wartości co najmniej 100.000 </w:t>
      </w:r>
      <w:proofErr w:type="spellStart"/>
      <w:r w:rsidRPr="00007B0F">
        <w:rPr>
          <w:rFonts w:ascii="Calibri" w:hAnsi="Calibri" w:cs="Calibri"/>
          <w:sz w:val="22"/>
          <w:szCs w:val="22"/>
        </w:rPr>
        <w:t>EUR</w:t>
      </w:r>
      <w:proofErr w:type="spellEnd"/>
      <w:r w:rsidRPr="00007B0F">
        <w:rPr>
          <w:rFonts w:ascii="Calibri" w:hAnsi="Calibri" w:cs="Calibri"/>
          <w:sz w:val="22"/>
          <w:szCs w:val="22"/>
        </w:rPr>
        <w:t xml:space="preserve"> na jednego inwestora („</w:t>
      </w:r>
      <w:r w:rsidRPr="00007B0F">
        <w:rPr>
          <w:rFonts w:ascii="Calibri" w:hAnsi="Calibri" w:cs="Calibri"/>
          <w:b/>
          <w:bCs/>
          <w:sz w:val="22"/>
          <w:szCs w:val="22"/>
        </w:rPr>
        <w:t>Inwestorzy Kwalifikowani</w:t>
      </w:r>
      <w:r w:rsidRPr="00007B0F">
        <w:rPr>
          <w:rFonts w:ascii="Calibri" w:hAnsi="Calibri" w:cs="Calibri"/>
          <w:sz w:val="22"/>
          <w:szCs w:val="22"/>
        </w:rPr>
        <w:t>”). Wybór Inwestorów Kwalifikowanych, którym zostaną złożone oferty objęcia Akcji Serii G, nastąpi z uwzględnieniem procesu budowania księgi popytu na Akcje Serii G (lub innego procesu pozyskiwania inwestorów).</w:t>
      </w:r>
    </w:p>
    <w:p w14:paraId="3D17A261" w14:textId="77777777" w:rsidR="00EE2757" w:rsidRPr="00007B0F" w:rsidRDefault="00EE2757" w:rsidP="00EE2757">
      <w:pPr>
        <w:pStyle w:val="Akapitzlist"/>
        <w:numPr>
          <w:ilvl w:val="3"/>
          <w:numId w:val="30"/>
        </w:numPr>
        <w:spacing w:after="120" w:line="276" w:lineRule="auto"/>
        <w:ind w:left="851" w:hanging="425"/>
        <w:jc w:val="both"/>
        <w:rPr>
          <w:rFonts w:ascii="Calibri" w:hAnsi="Calibri" w:cs="Calibri"/>
          <w:sz w:val="22"/>
          <w:szCs w:val="22"/>
        </w:rPr>
      </w:pPr>
      <w:r w:rsidRPr="00007B0F">
        <w:rPr>
          <w:rFonts w:ascii="Calibri" w:hAnsi="Calibri" w:cs="Calibri"/>
          <w:sz w:val="22"/>
          <w:szCs w:val="22"/>
        </w:rPr>
        <w:t>Akcje Serii G będą uczestniczyć w dywidendzie w następujący sposób:</w:t>
      </w:r>
    </w:p>
    <w:p w14:paraId="4EBD3AE7" w14:textId="77777777" w:rsidR="00EE2757" w:rsidRPr="00007B0F" w:rsidRDefault="00EE2757" w:rsidP="00EE2757">
      <w:pPr>
        <w:pStyle w:val="Akapitzlist"/>
        <w:numPr>
          <w:ilvl w:val="0"/>
          <w:numId w:val="33"/>
        </w:numPr>
        <w:spacing w:after="120" w:line="276" w:lineRule="auto"/>
        <w:ind w:left="1276" w:hanging="425"/>
        <w:jc w:val="both"/>
        <w:rPr>
          <w:rFonts w:ascii="Calibri" w:hAnsi="Calibri" w:cs="Calibri"/>
          <w:sz w:val="22"/>
          <w:szCs w:val="22"/>
          <w:lang w:bidi="pl-PL"/>
        </w:rPr>
      </w:pPr>
      <w:r w:rsidRPr="00007B0F">
        <w:rPr>
          <w:rFonts w:ascii="Calibri" w:hAnsi="Calibri" w:cs="Calibri"/>
          <w:sz w:val="22"/>
          <w:szCs w:val="22"/>
          <w:lang w:bidi="pl-PL"/>
        </w:rPr>
        <w:t>Akcje Serii G zapisane po raz pierwszy na rachunku papierów wartościowych najpóźniej w dniu dywidendy ustalonym w uchwale Walnego Zgromadzenia Spółki w sprawie podziału zysku, uczestniczą w dywidendzie począwszy od zysku za poprzedni rok obrotowy, tzn. od dnia 1 stycznia roku obrotowego poprzedzającego bezpośrednio rok, w którym Akcje Serii G zostały zapisane po raz pierwszy na rachunku papierów wartościowych;</w:t>
      </w:r>
    </w:p>
    <w:p w14:paraId="4C899DB0" w14:textId="77777777" w:rsidR="00EE2757" w:rsidRPr="00007B0F" w:rsidRDefault="00EE2757" w:rsidP="00EE2757">
      <w:pPr>
        <w:pStyle w:val="Akapitzlist"/>
        <w:numPr>
          <w:ilvl w:val="0"/>
          <w:numId w:val="33"/>
        </w:numPr>
        <w:spacing w:after="120" w:line="276" w:lineRule="auto"/>
        <w:ind w:left="1276" w:hanging="425"/>
        <w:jc w:val="both"/>
        <w:rPr>
          <w:rFonts w:ascii="Calibri" w:hAnsi="Calibri" w:cs="Calibri"/>
          <w:sz w:val="22"/>
          <w:szCs w:val="22"/>
          <w:lang w:bidi="pl-PL"/>
        </w:rPr>
      </w:pPr>
      <w:r w:rsidRPr="00007B0F">
        <w:rPr>
          <w:rFonts w:ascii="Calibri" w:hAnsi="Calibri" w:cs="Calibri"/>
          <w:sz w:val="22"/>
          <w:szCs w:val="22"/>
          <w:lang w:bidi="pl-PL"/>
        </w:rPr>
        <w:t>Akcje Serii G zapisane po raz pierwszy na rachunku papierów wartościowych w dniu przypadającym po dniu dywidendy ustalonym w uchwale Walnego Zgromadzenia Spółki w sprawie podziału zysku, uczestniczą w dywidendzie począwszy od zysku za rok obrotowy, w którym Akcje Serii G zostały zapisane po raz pierwszy na rachunku papierów wartościowych, tzn. od dnia 1 stycznia tego roku obrotowego.</w:t>
      </w:r>
    </w:p>
    <w:p w14:paraId="567346BF" w14:textId="77777777" w:rsidR="00EE2757" w:rsidRPr="00007B0F" w:rsidRDefault="00EE2757" w:rsidP="00EE2757">
      <w:pPr>
        <w:pStyle w:val="Akapitzlist"/>
        <w:numPr>
          <w:ilvl w:val="3"/>
          <w:numId w:val="30"/>
        </w:numPr>
        <w:spacing w:after="120" w:line="276" w:lineRule="auto"/>
        <w:ind w:left="851" w:hanging="425"/>
        <w:jc w:val="both"/>
        <w:rPr>
          <w:rFonts w:ascii="Calibri" w:hAnsi="Calibri" w:cs="Calibri"/>
          <w:sz w:val="22"/>
          <w:szCs w:val="22"/>
        </w:rPr>
      </w:pPr>
      <w:r w:rsidRPr="00007B0F">
        <w:rPr>
          <w:rFonts w:ascii="Calibri" w:hAnsi="Calibri" w:cs="Calibri"/>
          <w:sz w:val="22"/>
          <w:szCs w:val="22"/>
        </w:rPr>
        <w:lastRenderedPageBreak/>
        <w:t>Akcje Serii G mogą być opłacone wyłącznie wkładami pieniężnymi</w:t>
      </w:r>
      <w:r w:rsidRPr="00007B0F">
        <w:rPr>
          <w:rFonts w:ascii="Calibri" w:eastAsia="Times New Roman" w:hAnsi="Calibri" w:cs="Calibri"/>
          <w:sz w:val="22"/>
          <w:szCs w:val="22"/>
        </w:rPr>
        <w:t xml:space="preserve"> </w:t>
      </w:r>
      <w:r w:rsidRPr="00007B0F">
        <w:rPr>
          <w:rFonts w:ascii="Calibri" w:hAnsi="Calibri" w:cs="Calibri"/>
          <w:sz w:val="22"/>
          <w:szCs w:val="22"/>
        </w:rPr>
        <w:t>wniesionymi przed zarejestrowaniem podwyższenia kapitału zakładowego Spółki w rejestrze przedsiębiorców Krajowego Rejestru Sądowego.</w:t>
      </w:r>
    </w:p>
    <w:p w14:paraId="1F6DF71D" w14:textId="77777777" w:rsidR="00EE2757" w:rsidRPr="00007B0F" w:rsidRDefault="00EE2757" w:rsidP="00EE2757">
      <w:pPr>
        <w:pStyle w:val="Akapitzlist"/>
        <w:numPr>
          <w:ilvl w:val="3"/>
          <w:numId w:val="30"/>
        </w:numPr>
        <w:spacing w:after="120" w:line="276" w:lineRule="auto"/>
        <w:ind w:left="851" w:hanging="425"/>
        <w:jc w:val="both"/>
        <w:rPr>
          <w:rFonts w:ascii="Calibri" w:hAnsi="Calibri" w:cs="Calibri"/>
          <w:sz w:val="22"/>
          <w:szCs w:val="22"/>
        </w:rPr>
      </w:pPr>
      <w:r w:rsidRPr="00007B0F">
        <w:rPr>
          <w:rFonts w:ascii="Calibri" w:hAnsi="Calibri" w:cs="Calibri"/>
          <w:sz w:val="22"/>
          <w:szCs w:val="22"/>
        </w:rPr>
        <w:t>Akcje Serii G i prawa do Akcji Serii G („</w:t>
      </w:r>
      <w:r w:rsidRPr="00007B0F">
        <w:rPr>
          <w:rFonts w:ascii="Calibri" w:hAnsi="Calibri" w:cs="Calibri"/>
          <w:b/>
          <w:bCs/>
          <w:sz w:val="22"/>
          <w:szCs w:val="22"/>
        </w:rPr>
        <w:t>Prawa do Akcji Serii G</w:t>
      </w:r>
      <w:r w:rsidRPr="00007B0F">
        <w:rPr>
          <w:rFonts w:ascii="Calibri" w:hAnsi="Calibri" w:cs="Calibri"/>
          <w:sz w:val="22"/>
          <w:szCs w:val="22"/>
        </w:rPr>
        <w:t>”) będą podlegać dematerializacji w rozumieniu przepisów Ustawy o Obrocie, tj. zostaną zarejestrowane w depozycie papierów wartościowych prowadzonym przez Krajowy Depozyt Papierów Wartościowych S.A. („</w:t>
      </w:r>
      <w:proofErr w:type="spellStart"/>
      <w:r w:rsidRPr="00007B0F">
        <w:rPr>
          <w:rFonts w:ascii="Calibri" w:hAnsi="Calibri" w:cs="Calibri"/>
          <w:b/>
          <w:sz w:val="22"/>
          <w:szCs w:val="22"/>
        </w:rPr>
        <w:t>KDPW</w:t>
      </w:r>
      <w:proofErr w:type="spellEnd"/>
      <w:r w:rsidRPr="00007B0F">
        <w:rPr>
          <w:rFonts w:ascii="Calibri" w:hAnsi="Calibri" w:cs="Calibri"/>
          <w:sz w:val="22"/>
          <w:szCs w:val="22"/>
        </w:rPr>
        <w:t>”).</w:t>
      </w:r>
    </w:p>
    <w:p w14:paraId="58ADD253" w14:textId="77777777" w:rsidR="00EE2757" w:rsidRPr="00007B0F" w:rsidRDefault="00EE2757" w:rsidP="00EE2757">
      <w:pPr>
        <w:pStyle w:val="Akapitzlist"/>
        <w:numPr>
          <w:ilvl w:val="3"/>
          <w:numId w:val="30"/>
        </w:numPr>
        <w:spacing w:after="120" w:line="276" w:lineRule="auto"/>
        <w:ind w:left="851" w:hanging="425"/>
        <w:jc w:val="both"/>
        <w:rPr>
          <w:rFonts w:ascii="Calibri" w:hAnsi="Calibri" w:cs="Calibri"/>
          <w:sz w:val="22"/>
          <w:szCs w:val="22"/>
        </w:rPr>
      </w:pPr>
      <w:r w:rsidRPr="00007B0F">
        <w:rPr>
          <w:rFonts w:ascii="Calibri" w:hAnsi="Calibri" w:cs="Calibri"/>
          <w:sz w:val="22"/>
          <w:szCs w:val="22"/>
        </w:rPr>
        <w:t>Akcje Serii G, a jeśli zostaną spełnione warunki wynikające z właściwych regulacji, również Prawa do Akcji Serii G, będą przedmiotem ubiegania się o ich dopuszczenie i wprowadzenie do obrotu na rynku regulowanym (rynku podstawowym) prowadzonym przez Giełdę Papierów Wartościowych w Warszawie S.A. („</w:t>
      </w:r>
      <w:r w:rsidRPr="00007B0F">
        <w:rPr>
          <w:rFonts w:ascii="Calibri" w:hAnsi="Calibri" w:cs="Calibri"/>
          <w:b/>
          <w:bCs/>
          <w:sz w:val="22"/>
          <w:szCs w:val="22"/>
        </w:rPr>
        <w:t>GPW</w:t>
      </w:r>
      <w:r w:rsidRPr="00007B0F">
        <w:rPr>
          <w:rFonts w:ascii="Calibri" w:hAnsi="Calibri" w:cs="Calibri"/>
          <w:sz w:val="22"/>
          <w:szCs w:val="22"/>
        </w:rPr>
        <w:t>”), po spełnieniu stosownych, wynikających z przepisów prawa i regulacji GPW, kryteriów i warunków dopuszczenia oraz wprowadzenia odpowiednio Akcji Serii G lub Praw do Akcji Serii G do obrotu na tym rynku.</w:t>
      </w:r>
    </w:p>
    <w:p w14:paraId="1F6A9C3C" w14:textId="77777777" w:rsidR="00EE2757" w:rsidRPr="00007B0F" w:rsidRDefault="00EE2757" w:rsidP="00EE2757">
      <w:pPr>
        <w:pStyle w:val="Akapitzlist"/>
        <w:numPr>
          <w:ilvl w:val="3"/>
          <w:numId w:val="30"/>
        </w:numPr>
        <w:spacing w:after="120" w:line="276" w:lineRule="auto"/>
        <w:ind w:left="851" w:hanging="425"/>
        <w:jc w:val="both"/>
        <w:rPr>
          <w:rFonts w:ascii="Calibri" w:hAnsi="Calibri" w:cs="Calibri"/>
          <w:sz w:val="22"/>
          <w:szCs w:val="22"/>
        </w:rPr>
      </w:pPr>
      <w:r w:rsidRPr="00007B0F">
        <w:rPr>
          <w:rFonts w:ascii="Calibri" w:hAnsi="Calibri" w:cs="Calibri"/>
          <w:sz w:val="22"/>
          <w:szCs w:val="22"/>
        </w:rPr>
        <w:t>Nadzwyczajne Walne Zgromadzenie Spółki wyraża zgodę na:</w:t>
      </w:r>
    </w:p>
    <w:p w14:paraId="57F87AB8" w14:textId="77777777" w:rsidR="00EE2757" w:rsidRPr="00007B0F" w:rsidRDefault="00EE2757" w:rsidP="00EE2757">
      <w:pPr>
        <w:pStyle w:val="Akapitzlist"/>
        <w:numPr>
          <w:ilvl w:val="0"/>
          <w:numId w:val="45"/>
        </w:numPr>
        <w:spacing w:after="120" w:line="276" w:lineRule="auto"/>
        <w:jc w:val="both"/>
        <w:rPr>
          <w:rFonts w:ascii="Calibri" w:hAnsi="Calibri" w:cs="Calibri"/>
          <w:sz w:val="22"/>
          <w:szCs w:val="22"/>
          <w:lang w:bidi="pl-PL"/>
        </w:rPr>
      </w:pPr>
      <w:r w:rsidRPr="00007B0F">
        <w:rPr>
          <w:rFonts w:ascii="Calibri" w:hAnsi="Calibri" w:cs="Calibri"/>
          <w:sz w:val="22"/>
          <w:szCs w:val="22"/>
          <w:lang w:bidi="pl-PL"/>
        </w:rPr>
        <w:t>ubieganie się o dopuszczenie i wprowadzenie do obrotu na rynku regulowanym prowadzonym przez GPW Akcji Serii G, a jeśli zostaną spełnione warunki wynikające z właściwych regulacji, również Praw do Akcji Serii G; oraz</w:t>
      </w:r>
    </w:p>
    <w:p w14:paraId="7288C546" w14:textId="77777777" w:rsidR="00EE2757" w:rsidRPr="00007B0F" w:rsidRDefault="00EE2757" w:rsidP="00EE2757">
      <w:pPr>
        <w:pStyle w:val="Akapitzlist"/>
        <w:numPr>
          <w:ilvl w:val="0"/>
          <w:numId w:val="45"/>
        </w:numPr>
        <w:spacing w:after="120" w:line="276" w:lineRule="auto"/>
        <w:jc w:val="both"/>
        <w:rPr>
          <w:rFonts w:ascii="Calibri" w:hAnsi="Calibri" w:cs="Calibri"/>
          <w:sz w:val="22"/>
          <w:szCs w:val="22"/>
          <w:lang w:bidi="pl-PL"/>
        </w:rPr>
      </w:pPr>
      <w:r w:rsidRPr="00007B0F">
        <w:rPr>
          <w:rFonts w:ascii="Calibri" w:hAnsi="Calibri" w:cs="Calibri"/>
          <w:sz w:val="22"/>
          <w:szCs w:val="22"/>
        </w:rPr>
        <w:t xml:space="preserve">dematerializację Akcji Serii G i Praw do Akcji Serii G oraz zawarcie z </w:t>
      </w:r>
      <w:proofErr w:type="spellStart"/>
      <w:r w:rsidRPr="00007B0F">
        <w:rPr>
          <w:rFonts w:ascii="Calibri" w:hAnsi="Calibri" w:cs="Calibri"/>
          <w:sz w:val="22"/>
          <w:szCs w:val="22"/>
        </w:rPr>
        <w:t>KDPW</w:t>
      </w:r>
      <w:proofErr w:type="spellEnd"/>
      <w:r w:rsidRPr="00007B0F">
        <w:rPr>
          <w:rFonts w:ascii="Calibri" w:hAnsi="Calibri" w:cs="Calibri"/>
          <w:sz w:val="22"/>
          <w:szCs w:val="22"/>
        </w:rPr>
        <w:t xml:space="preserve"> umowy o rejestrację Akcji Serii G, a jeżeli zostaną spełnione warunki takiej rejestracji, również Praw do Akcji Serii G, w depozycie papierów wartościowych.</w:t>
      </w:r>
    </w:p>
    <w:p w14:paraId="040505DF" w14:textId="77777777" w:rsidR="00EE2757" w:rsidRPr="00007B0F" w:rsidRDefault="00EE2757" w:rsidP="00EE2757">
      <w:pPr>
        <w:keepNext/>
        <w:spacing w:after="120" w:line="276" w:lineRule="auto"/>
        <w:jc w:val="center"/>
        <w:rPr>
          <w:rFonts w:ascii="Calibri" w:hAnsi="Calibri" w:cs="Calibri"/>
          <w:b/>
          <w:bCs/>
          <w:sz w:val="22"/>
          <w:szCs w:val="22"/>
        </w:rPr>
      </w:pPr>
      <w:bookmarkStart w:id="3" w:name="_Hlk126837118"/>
      <w:r w:rsidRPr="00007B0F">
        <w:rPr>
          <w:rFonts w:ascii="Calibri" w:hAnsi="Calibri" w:cs="Calibri"/>
          <w:b/>
          <w:bCs/>
          <w:sz w:val="22"/>
          <w:szCs w:val="22"/>
        </w:rPr>
        <w:t>§ 2</w:t>
      </w:r>
    </w:p>
    <w:p w14:paraId="4FBEDDCE" w14:textId="77777777" w:rsidR="00EE2757" w:rsidRPr="00007B0F" w:rsidRDefault="00EE2757" w:rsidP="00EE2757">
      <w:pPr>
        <w:spacing w:after="120" w:line="276" w:lineRule="auto"/>
        <w:jc w:val="center"/>
        <w:rPr>
          <w:rFonts w:ascii="Calibri" w:hAnsi="Calibri" w:cs="Calibri"/>
          <w:b/>
          <w:bCs/>
          <w:sz w:val="22"/>
          <w:szCs w:val="22"/>
        </w:rPr>
      </w:pPr>
      <w:r w:rsidRPr="00007B0F">
        <w:rPr>
          <w:rFonts w:ascii="Calibri" w:hAnsi="Calibri" w:cs="Calibri"/>
          <w:b/>
          <w:bCs/>
          <w:sz w:val="22"/>
          <w:szCs w:val="22"/>
        </w:rPr>
        <w:t>Wyłączenie prawa poboru</w:t>
      </w:r>
    </w:p>
    <w:p w14:paraId="684FFE9A" w14:textId="77777777" w:rsidR="00EE2757" w:rsidRPr="00007B0F" w:rsidRDefault="00EE2757" w:rsidP="00EE2757">
      <w:pPr>
        <w:pStyle w:val="Akapitzlist"/>
        <w:numPr>
          <w:ilvl w:val="6"/>
          <w:numId w:val="30"/>
        </w:numPr>
        <w:spacing w:after="120" w:line="276" w:lineRule="auto"/>
        <w:ind w:left="851" w:hanging="425"/>
        <w:jc w:val="both"/>
        <w:rPr>
          <w:rFonts w:ascii="Calibri" w:hAnsi="Calibri" w:cs="Calibri"/>
          <w:sz w:val="22"/>
          <w:szCs w:val="22"/>
        </w:rPr>
      </w:pPr>
      <w:r w:rsidRPr="00007B0F">
        <w:rPr>
          <w:rFonts w:ascii="Calibri" w:hAnsi="Calibri" w:cs="Calibri"/>
          <w:sz w:val="22"/>
          <w:szCs w:val="22"/>
        </w:rPr>
        <w:t>Nadzwyczajne Walne Zgromadzenie Spółki, uznając, że leży to w interesie Spółki oraz po zapoznaniu się z treścią opinii Zarządu, o której mowa w ust. 2 poniżej, postanawia pozbawić dotychczasowych akcjonariuszy Spółki w całości prawa poboru w odniesieniu do wszystkich Akcji Serii G.</w:t>
      </w:r>
    </w:p>
    <w:p w14:paraId="5FE740D2" w14:textId="77777777" w:rsidR="00EE2757" w:rsidRPr="00007B0F" w:rsidRDefault="00EE2757" w:rsidP="00EE2757">
      <w:pPr>
        <w:pStyle w:val="Akapitzlist"/>
        <w:numPr>
          <w:ilvl w:val="6"/>
          <w:numId w:val="30"/>
        </w:numPr>
        <w:spacing w:after="120" w:line="276" w:lineRule="auto"/>
        <w:ind w:left="851" w:hanging="425"/>
        <w:jc w:val="both"/>
        <w:rPr>
          <w:rFonts w:ascii="Calibri" w:hAnsi="Calibri" w:cs="Calibri"/>
          <w:sz w:val="22"/>
          <w:szCs w:val="22"/>
        </w:rPr>
      </w:pPr>
      <w:r w:rsidRPr="00007B0F">
        <w:rPr>
          <w:rFonts w:ascii="Calibri" w:hAnsi="Calibri" w:cs="Calibri"/>
          <w:sz w:val="22"/>
          <w:szCs w:val="22"/>
        </w:rPr>
        <w:t>Opinia Zarządu Spółki uzasadniająca powody pozbawienia dotychczasowych akcjonariuszy Spółki w całości prawa poboru wszystkich Akcji Serii G wraz z propozycją sposobu ustalenia ceny emisyjnej Akcji Serii G stanowi załącznik nr 1 do niniejszej uchwały.</w:t>
      </w:r>
    </w:p>
    <w:bookmarkEnd w:id="3"/>
    <w:p w14:paraId="45AEA130" w14:textId="77777777" w:rsidR="00EE2757" w:rsidRPr="00007B0F" w:rsidRDefault="00EE2757" w:rsidP="00EE2757">
      <w:pPr>
        <w:spacing w:after="120" w:line="276" w:lineRule="auto"/>
        <w:jc w:val="center"/>
        <w:rPr>
          <w:rFonts w:ascii="Calibri" w:hAnsi="Calibri" w:cs="Calibri"/>
          <w:b/>
          <w:bCs/>
          <w:sz w:val="22"/>
          <w:szCs w:val="22"/>
        </w:rPr>
      </w:pPr>
      <w:r w:rsidRPr="00007B0F">
        <w:rPr>
          <w:rFonts w:ascii="Calibri" w:hAnsi="Calibri" w:cs="Calibri"/>
          <w:b/>
          <w:bCs/>
          <w:sz w:val="22"/>
          <w:szCs w:val="22"/>
        </w:rPr>
        <w:t>§ 3</w:t>
      </w:r>
    </w:p>
    <w:p w14:paraId="576A93AA" w14:textId="77777777" w:rsidR="00EE2757" w:rsidRPr="00007B0F" w:rsidRDefault="00EE2757" w:rsidP="00EE2757">
      <w:pPr>
        <w:spacing w:after="120" w:line="276" w:lineRule="auto"/>
        <w:jc w:val="center"/>
        <w:rPr>
          <w:rFonts w:ascii="Calibri" w:hAnsi="Calibri" w:cs="Calibri"/>
          <w:b/>
          <w:bCs/>
          <w:sz w:val="22"/>
          <w:szCs w:val="22"/>
        </w:rPr>
      </w:pPr>
      <w:r w:rsidRPr="00007B0F">
        <w:rPr>
          <w:rFonts w:ascii="Calibri" w:hAnsi="Calibri" w:cs="Calibri"/>
          <w:b/>
          <w:bCs/>
          <w:sz w:val="22"/>
          <w:szCs w:val="22"/>
        </w:rPr>
        <w:t>Upoważnienia dla Zarządu</w:t>
      </w:r>
    </w:p>
    <w:p w14:paraId="2EAFC9CF" w14:textId="77777777" w:rsidR="00EE2757" w:rsidRPr="00007B0F" w:rsidRDefault="00EE2757" w:rsidP="00EE2757">
      <w:pPr>
        <w:pStyle w:val="Akapitzlist"/>
        <w:numPr>
          <w:ilvl w:val="0"/>
          <w:numId w:val="31"/>
        </w:numPr>
        <w:spacing w:after="120" w:line="276" w:lineRule="auto"/>
        <w:jc w:val="both"/>
        <w:rPr>
          <w:rFonts w:ascii="Calibri" w:hAnsi="Calibri" w:cs="Calibri"/>
          <w:sz w:val="22"/>
          <w:szCs w:val="22"/>
        </w:rPr>
      </w:pPr>
      <w:r w:rsidRPr="00007B0F">
        <w:rPr>
          <w:rFonts w:ascii="Calibri" w:hAnsi="Calibri" w:cs="Calibri"/>
          <w:sz w:val="22"/>
          <w:szCs w:val="22"/>
        </w:rPr>
        <w:t>Upoważnia się Zarząd Spółki do dokonywania wszelkich czynności faktycznych i prawnych niezbędnych do wykonania postanowień niniejszej uchwały lub związanych z ich wykonaniem, w tym w szczególności do:</w:t>
      </w:r>
    </w:p>
    <w:p w14:paraId="28DDD701" w14:textId="77777777" w:rsidR="00EE2757" w:rsidRPr="00007B0F" w:rsidRDefault="00EE2757" w:rsidP="00EE2757">
      <w:pPr>
        <w:pStyle w:val="Akapitzlist"/>
        <w:numPr>
          <w:ilvl w:val="1"/>
          <w:numId w:val="32"/>
        </w:numPr>
        <w:spacing w:after="120" w:line="276" w:lineRule="auto"/>
        <w:ind w:left="1276" w:hanging="425"/>
        <w:jc w:val="both"/>
        <w:rPr>
          <w:rFonts w:ascii="Calibri" w:hAnsi="Calibri" w:cs="Calibri"/>
          <w:sz w:val="22"/>
          <w:szCs w:val="22"/>
        </w:rPr>
      </w:pPr>
      <w:r w:rsidRPr="00007B0F">
        <w:rPr>
          <w:rFonts w:ascii="Calibri" w:hAnsi="Calibri" w:cs="Calibri"/>
          <w:sz w:val="22"/>
          <w:szCs w:val="22"/>
        </w:rPr>
        <w:t xml:space="preserve">przeprowadzenia oferty publicznej, </w:t>
      </w:r>
    </w:p>
    <w:p w14:paraId="618DFBCE" w14:textId="77777777" w:rsidR="00EE2757" w:rsidRPr="00007B0F" w:rsidRDefault="00EE2757" w:rsidP="00EE2757">
      <w:pPr>
        <w:pStyle w:val="Akapitzlist"/>
        <w:numPr>
          <w:ilvl w:val="1"/>
          <w:numId w:val="32"/>
        </w:numPr>
        <w:spacing w:after="120" w:line="276" w:lineRule="auto"/>
        <w:ind w:left="1276" w:hanging="425"/>
        <w:jc w:val="both"/>
        <w:rPr>
          <w:rFonts w:ascii="Calibri" w:hAnsi="Calibri" w:cs="Calibri"/>
          <w:sz w:val="22"/>
          <w:szCs w:val="22"/>
        </w:rPr>
      </w:pPr>
      <w:r w:rsidRPr="00007B0F">
        <w:rPr>
          <w:rFonts w:ascii="Calibri" w:hAnsi="Calibri" w:cs="Calibri"/>
          <w:sz w:val="22"/>
          <w:szCs w:val="22"/>
        </w:rPr>
        <w:t xml:space="preserve">ustalenia zasad oferowania, subskrypcji i objęcia Akcji Serii G, oraz zasad przeprowadzenia procesu budowania księgi popytu na Akcje Serii G, w tym w szczególności Zarząd Spółki jest uprawniony do </w:t>
      </w:r>
      <w:r w:rsidRPr="00007B0F">
        <w:rPr>
          <w:rFonts w:ascii="Calibri" w:hAnsi="Calibri" w:cs="Calibri"/>
          <w:sz w:val="22"/>
          <w:szCs w:val="22"/>
        </w:rPr>
        <w:lastRenderedPageBreak/>
        <w:t>ustalenia, aby emisja Akcji Serii G została przeprowadzona w taki sposób, aby akcjonariuszom Spółki, którzy: (i) są Inwestorami Kwalifikowanymi; (ii) posiadali co najmniej 0,5% akcji Spółki (każdy indywidualnie) według stanu na koniec dnia rejestracji na niniejsze Nadzwyczajne Walne Zgromadzenie („</w:t>
      </w:r>
      <w:r w:rsidRPr="00007B0F">
        <w:rPr>
          <w:rFonts w:ascii="Calibri" w:hAnsi="Calibri" w:cs="Calibri"/>
          <w:b/>
          <w:bCs/>
          <w:sz w:val="22"/>
          <w:szCs w:val="22"/>
        </w:rPr>
        <w:t>Dzień Referencyjny</w:t>
      </w:r>
      <w:r w:rsidRPr="00007B0F">
        <w:rPr>
          <w:rFonts w:ascii="Calibri" w:hAnsi="Calibri" w:cs="Calibri"/>
          <w:sz w:val="22"/>
          <w:szCs w:val="22"/>
        </w:rPr>
        <w:t>”) przy czym, w przypadku funduszy inwestycyjnych może być to łączna liczba akcji posiadanych przez więcej niż jeden fundusz, który zarządzany jest przez to samo towarzystwo funduszy inwestycyjnych; oraz (iii) udokumentują posiadanie akcji na Dzień Referencyjny w związku z procesem budowania księgi popytu poprzez (a) przedłożenie zaświadczenia lub zaświadczeń potwierdzających posiadanie akcji, wystawionych przez firmę inwestycyjną lub bank powierniczy prowadzący rachunek papierów wartościowych danego inwestora, lub (b) zarejestrowanie wymaganej liczby akcji na niniejsze Nadzwyczajne Walne Zgromadzenie („</w:t>
      </w:r>
      <w:r w:rsidRPr="00007B0F">
        <w:rPr>
          <w:rFonts w:ascii="Calibri" w:hAnsi="Calibri" w:cs="Calibri"/>
          <w:b/>
          <w:bCs/>
          <w:sz w:val="22"/>
          <w:szCs w:val="22"/>
        </w:rPr>
        <w:t>Inwestorzy Uprawnieni</w:t>
      </w:r>
      <w:r w:rsidRPr="00007B0F">
        <w:rPr>
          <w:rFonts w:ascii="Calibri" w:hAnsi="Calibri" w:cs="Calibri"/>
          <w:sz w:val="22"/>
          <w:szCs w:val="22"/>
        </w:rPr>
        <w:t>”), przysługiwało pierwszeństwo objęcia Akcji Serii G w liczbie umożliwiającej takiemu Inwestorowi Uprawnionemu utrzymanie nie niższego udziału w ogólnej liczbie głosów na Walnym Zgromadzeniu Spółki niż udział, jaki ten Inwestor Uprawniony posiadał na koniec Dnia Referencyjnego, przy czym jeżeli ustalona w ten sposób liczba Akcji Serii G nie będzie liczbą całkowitą, zostanie ona zaokrąglona w dół do najbliższej liczby całkowitej. Powyższe będzie mieć zastosowanie pod warunkiem, że tacy Inwestorzy Uprawnieni zostaną zaproszeni przez Zarząd Spółki do wzięcia udziału w procesie budowy księgi popytu Akcji Serii G i złożą deklaracje zainteresowania objęcia Akcji Serii G po cenie emisyjnej nie niższej niż cena emisyjna Akcji Serii G ustalona przez Radę Nadzorczą, a następnie przyjmą oferty objęcia Akcji Serii G. Zaproszenie Inwestorów Uprawnionych i Inwestorów Kwalifikowanych do udziału w procesie budowy księgi popytu oraz ewentualne złożenie oferty objęcia Akcji Serii G będzie należało do wyłącznego uznania Zarządu Spółki z zastrzeżeniem, że Zarząd Spółki dołoży należytej staranności, aby zaoferować Akcje Serii G tym Inwestorom Uprawnionym, którzy spełnią określone powyżej warunki, z uwzględnieniem ograniczeń w zakresie oferowania Akcji Serii G wynikających z właściwych przepisów prawa, a rozliczenie subskrypcji Akcji Serii G na rzecz takiego Inwestora Uprawnionego może zostać od strony technicznej dokonane w terminie określonym przez Zarząd Spółki,</w:t>
      </w:r>
      <w:bookmarkStart w:id="4" w:name="_Hlk136908851"/>
    </w:p>
    <w:p w14:paraId="1F0201C1" w14:textId="77777777" w:rsidR="00EE2757" w:rsidRPr="00007B0F" w:rsidRDefault="00EE2757" w:rsidP="00EE2757">
      <w:pPr>
        <w:pStyle w:val="Akapitzlist"/>
        <w:numPr>
          <w:ilvl w:val="1"/>
          <w:numId w:val="32"/>
        </w:numPr>
        <w:spacing w:after="120" w:line="276" w:lineRule="auto"/>
        <w:ind w:left="1276" w:hanging="425"/>
        <w:jc w:val="both"/>
        <w:rPr>
          <w:rFonts w:ascii="Calibri" w:hAnsi="Calibri" w:cs="Calibri"/>
          <w:sz w:val="22"/>
          <w:szCs w:val="22"/>
        </w:rPr>
      </w:pPr>
      <w:r w:rsidRPr="00007B0F">
        <w:rPr>
          <w:rFonts w:ascii="Calibri" w:hAnsi="Calibri" w:cs="Calibri"/>
          <w:sz w:val="22"/>
          <w:szCs w:val="22"/>
        </w:rPr>
        <w:t xml:space="preserve">ustalenia terminu złożenia ofert objęcia Akcji Serii G i zawarcia przez Spółkę umów objęcia Akcji Serii G, przy czym zawarcie przez Spółkę umów objęcia Akcji Serii G powinno nastąpić niezwłocznie po określeniu inwestorów, którym złożone zostaną oferty objęcia Akcji Serii G, lecz nie później niż w terminie 6 (sześciu) miesięcy od dnia podjęcia niniejszej uchwały, </w:t>
      </w:r>
    </w:p>
    <w:p w14:paraId="2B09FC84" w14:textId="77777777" w:rsidR="00EE2757" w:rsidRPr="00007B0F" w:rsidRDefault="00EE2757" w:rsidP="00EE2757">
      <w:pPr>
        <w:pStyle w:val="Akapitzlist"/>
        <w:numPr>
          <w:ilvl w:val="1"/>
          <w:numId w:val="32"/>
        </w:numPr>
        <w:spacing w:after="120" w:line="276" w:lineRule="auto"/>
        <w:ind w:left="1276" w:hanging="425"/>
        <w:jc w:val="both"/>
        <w:rPr>
          <w:rFonts w:ascii="Calibri" w:hAnsi="Calibri" w:cs="Calibri"/>
          <w:sz w:val="22"/>
          <w:szCs w:val="22"/>
        </w:rPr>
      </w:pPr>
      <w:r w:rsidRPr="00007B0F">
        <w:rPr>
          <w:rFonts w:ascii="Calibri" w:hAnsi="Calibri" w:cs="Calibri"/>
          <w:sz w:val="22"/>
          <w:szCs w:val="22"/>
        </w:rPr>
        <w:t>określenia ostatecznej liczby oferowanych Akcji Serii G, jeśli znajdzie to zastosowanie,</w:t>
      </w:r>
    </w:p>
    <w:p w14:paraId="39291EA8" w14:textId="77777777" w:rsidR="00EE2757" w:rsidRPr="00007B0F" w:rsidRDefault="00EE2757" w:rsidP="00EE2757">
      <w:pPr>
        <w:pStyle w:val="Akapitzlist"/>
        <w:numPr>
          <w:ilvl w:val="1"/>
          <w:numId w:val="32"/>
        </w:numPr>
        <w:spacing w:after="120" w:line="276" w:lineRule="auto"/>
        <w:ind w:left="1276" w:hanging="425"/>
        <w:jc w:val="both"/>
        <w:rPr>
          <w:rFonts w:ascii="Calibri" w:hAnsi="Calibri" w:cs="Calibri"/>
          <w:sz w:val="22"/>
          <w:szCs w:val="22"/>
        </w:rPr>
      </w:pPr>
      <w:r w:rsidRPr="00007B0F">
        <w:rPr>
          <w:rFonts w:ascii="Calibri" w:hAnsi="Calibri" w:cs="Calibri"/>
          <w:sz w:val="22"/>
          <w:szCs w:val="22"/>
        </w:rPr>
        <w:t xml:space="preserve">złożenia oświadczenia o wysokości objętego kapitału zakładowego, stosownie do art. 310 § 2 i 4 </w:t>
      </w:r>
      <w:proofErr w:type="spellStart"/>
      <w:r w:rsidRPr="00007B0F">
        <w:rPr>
          <w:rFonts w:ascii="Calibri" w:hAnsi="Calibri" w:cs="Calibri"/>
          <w:sz w:val="22"/>
          <w:szCs w:val="22"/>
        </w:rPr>
        <w:t>KSH</w:t>
      </w:r>
      <w:proofErr w:type="spellEnd"/>
      <w:r w:rsidRPr="00007B0F">
        <w:rPr>
          <w:rFonts w:ascii="Calibri" w:hAnsi="Calibri" w:cs="Calibri"/>
          <w:sz w:val="22"/>
          <w:szCs w:val="22"/>
        </w:rPr>
        <w:t xml:space="preserve"> w związku z art. 431 § 7 </w:t>
      </w:r>
      <w:proofErr w:type="spellStart"/>
      <w:r w:rsidRPr="00007B0F">
        <w:rPr>
          <w:rFonts w:ascii="Calibri" w:hAnsi="Calibri" w:cs="Calibri"/>
          <w:sz w:val="22"/>
          <w:szCs w:val="22"/>
        </w:rPr>
        <w:t>KSH</w:t>
      </w:r>
      <w:proofErr w:type="spellEnd"/>
      <w:r w:rsidRPr="00007B0F">
        <w:rPr>
          <w:rFonts w:ascii="Calibri" w:hAnsi="Calibri" w:cs="Calibri"/>
          <w:sz w:val="22"/>
          <w:szCs w:val="22"/>
        </w:rPr>
        <w:t>,</w:t>
      </w:r>
    </w:p>
    <w:p w14:paraId="7989F08A" w14:textId="77777777" w:rsidR="00EE2757" w:rsidRPr="00007B0F" w:rsidRDefault="00EE2757" w:rsidP="00EE2757">
      <w:pPr>
        <w:pStyle w:val="Akapitzlist"/>
        <w:numPr>
          <w:ilvl w:val="1"/>
          <w:numId w:val="32"/>
        </w:numPr>
        <w:spacing w:after="120" w:line="276" w:lineRule="auto"/>
        <w:ind w:left="1276" w:hanging="425"/>
        <w:jc w:val="both"/>
        <w:rPr>
          <w:rFonts w:ascii="Calibri" w:hAnsi="Calibri" w:cs="Calibri"/>
          <w:sz w:val="22"/>
          <w:szCs w:val="22"/>
        </w:rPr>
      </w:pPr>
      <w:r w:rsidRPr="00007B0F">
        <w:rPr>
          <w:rFonts w:ascii="Calibri" w:hAnsi="Calibri" w:cs="Calibri"/>
          <w:sz w:val="22"/>
          <w:szCs w:val="22"/>
        </w:rPr>
        <w:t xml:space="preserve">określenia pozostałych zasad emisji Akcji Serii G w zakresie nieuregulowanym w niniejszej </w:t>
      </w:r>
      <w:proofErr w:type="gramStart"/>
      <w:r w:rsidRPr="00007B0F">
        <w:rPr>
          <w:rFonts w:ascii="Calibri" w:hAnsi="Calibri" w:cs="Calibri"/>
          <w:sz w:val="22"/>
          <w:szCs w:val="22"/>
        </w:rPr>
        <w:t>uchwale,</w:t>
      </w:r>
      <w:proofErr w:type="gramEnd"/>
      <w:r w:rsidRPr="00007B0F">
        <w:rPr>
          <w:rFonts w:ascii="Calibri" w:hAnsi="Calibri" w:cs="Calibri"/>
          <w:sz w:val="22"/>
          <w:szCs w:val="22"/>
        </w:rPr>
        <w:t xml:space="preserve"> oraz</w:t>
      </w:r>
    </w:p>
    <w:p w14:paraId="3BDDD259" w14:textId="77777777" w:rsidR="00EE2757" w:rsidRPr="00007B0F" w:rsidRDefault="00EE2757" w:rsidP="00EE2757">
      <w:pPr>
        <w:pStyle w:val="Akapitzlist"/>
        <w:numPr>
          <w:ilvl w:val="1"/>
          <w:numId w:val="32"/>
        </w:numPr>
        <w:spacing w:after="120" w:line="276" w:lineRule="auto"/>
        <w:ind w:left="1276" w:hanging="425"/>
        <w:jc w:val="both"/>
        <w:rPr>
          <w:rFonts w:ascii="Calibri" w:hAnsi="Calibri" w:cs="Calibri"/>
          <w:sz w:val="22"/>
          <w:szCs w:val="22"/>
        </w:rPr>
      </w:pPr>
      <w:r w:rsidRPr="00007B0F">
        <w:rPr>
          <w:rFonts w:ascii="Calibri" w:hAnsi="Calibri" w:cs="Calibri"/>
          <w:sz w:val="22"/>
          <w:szCs w:val="22"/>
        </w:rPr>
        <w:lastRenderedPageBreak/>
        <w:t xml:space="preserve">zawarcia umów w celu zabezpieczenia powodzenia oferty publicznej Akcji Serii G (w tym w szczególności umowy plasowania Akcji Serii G). </w:t>
      </w:r>
    </w:p>
    <w:bookmarkEnd w:id="4"/>
    <w:p w14:paraId="47DB6FAE" w14:textId="77777777" w:rsidR="00EE2757" w:rsidRPr="00007B0F" w:rsidRDefault="00EE2757" w:rsidP="00EE2757">
      <w:pPr>
        <w:pStyle w:val="Akapitzlist"/>
        <w:numPr>
          <w:ilvl w:val="0"/>
          <w:numId w:val="31"/>
        </w:numPr>
        <w:spacing w:after="120" w:line="276" w:lineRule="auto"/>
        <w:ind w:left="851" w:hanging="491"/>
        <w:jc w:val="both"/>
        <w:rPr>
          <w:rFonts w:ascii="Calibri" w:hAnsi="Calibri" w:cs="Calibri"/>
          <w:sz w:val="22"/>
          <w:szCs w:val="22"/>
        </w:rPr>
      </w:pPr>
      <w:r w:rsidRPr="00007B0F">
        <w:rPr>
          <w:rFonts w:ascii="Calibri" w:hAnsi="Calibri" w:cs="Calibri"/>
          <w:sz w:val="22"/>
          <w:szCs w:val="22"/>
        </w:rPr>
        <w:t>W przypadku, gdy po zaoferowaniu Akcji Serii G Inwestorom Uprawnionym posiadającym prawo pierwszeństwa objęcia Akcji Serii G, o których mowa i na zasadach określonych w §3 ust. 1 pkt 2 niniejszej uchwały oraz innym Inwestorom Kwalifikowanym biorącym udział w procesie budowy księgi popytu, pozostaną nieobjęte Akcje Serii G, Zarząd będzie uprawniony do zaoferowania takich Akcji Serii G innym Inwestorom Kwalifikowanym uprawnionym do udziału w ofercie, dowolnie wybranym przez Zarząd, tak długo jak oferta nie wymaga publikacji prospektu w rozumieniu właściwych przepisów prawa bądź innego dokumentu informacyjnego dla celów takiej oferty.</w:t>
      </w:r>
    </w:p>
    <w:p w14:paraId="48584DC3" w14:textId="77777777" w:rsidR="00EE2757" w:rsidRPr="00007B0F" w:rsidRDefault="00EE2757" w:rsidP="00EE2757">
      <w:pPr>
        <w:pStyle w:val="Akapitzlist"/>
        <w:numPr>
          <w:ilvl w:val="0"/>
          <w:numId w:val="31"/>
        </w:numPr>
        <w:spacing w:after="120" w:line="276" w:lineRule="auto"/>
        <w:ind w:left="851" w:hanging="491"/>
        <w:jc w:val="both"/>
        <w:rPr>
          <w:rFonts w:ascii="Calibri" w:hAnsi="Calibri" w:cs="Calibri"/>
          <w:sz w:val="22"/>
          <w:szCs w:val="22"/>
        </w:rPr>
      </w:pPr>
      <w:r w:rsidRPr="00007B0F">
        <w:rPr>
          <w:rFonts w:ascii="Calibri" w:hAnsi="Calibri" w:cs="Calibri"/>
          <w:sz w:val="22"/>
          <w:szCs w:val="22"/>
        </w:rPr>
        <w:t xml:space="preserve">Upoważnia się Zarząd Spółki do podjęcia decyzji o odstąpieniu od wykonania niniejszej uchwały, zawieszeniu jej wykonania, odstąpieniu od przeprowadzenia oferty publicznej lub subskrypcji prywatnej w rozumieniu art. 431 § 2 pkt 1 </w:t>
      </w:r>
      <w:proofErr w:type="spellStart"/>
      <w:r w:rsidRPr="00007B0F">
        <w:rPr>
          <w:rFonts w:ascii="Calibri" w:hAnsi="Calibri" w:cs="Calibri"/>
          <w:sz w:val="22"/>
          <w:szCs w:val="22"/>
        </w:rPr>
        <w:t>KSH</w:t>
      </w:r>
      <w:proofErr w:type="spellEnd"/>
      <w:r w:rsidRPr="00007B0F">
        <w:rPr>
          <w:rFonts w:ascii="Calibri" w:hAnsi="Calibri" w:cs="Calibri"/>
          <w:sz w:val="22"/>
          <w:szCs w:val="22"/>
        </w:rPr>
        <w:t xml:space="preserve"> lub zawieszeniu jej przeprowadzenia w każdym czasie. Podejmując decyzję o zawieszeniu przeprowadzenia oferty publicznej lub subskrypcji prywatnej w rozumieniu art. 431 § 2 pkt 1 </w:t>
      </w:r>
      <w:proofErr w:type="spellStart"/>
      <w:r w:rsidRPr="00007B0F">
        <w:rPr>
          <w:rFonts w:ascii="Calibri" w:hAnsi="Calibri" w:cs="Calibri"/>
          <w:sz w:val="22"/>
          <w:szCs w:val="22"/>
        </w:rPr>
        <w:t>KSH</w:t>
      </w:r>
      <w:proofErr w:type="spellEnd"/>
      <w:r w:rsidRPr="00007B0F">
        <w:rPr>
          <w:rFonts w:ascii="Calibri" w:hAnsi="Calibri" w:cs="Calibri"/>
          <w:sz w:val="22"/>
          <w:szCs w:val="22"/>
        </w:rPr>
        <w:t>, Zarząd Spółki może nie wskazywać nowego terminu jej przeprowadzenia, który to termin może zostać ustalony oraz udostępniony do publicznej wiadomości w terminie późniejszym, z zastrzeżeniem terminu, o którym mowa w §3 ust. 1 pkt 3 niniejszej uchwały.</w:t>
      </w:r>
    </w:p>
    <w:p w14:paraId="7EAC0CB9" w14:textId="77777777" w:rsidR="00EE2757" w:rsidRPr="00007B0F" w:rsidRDefault="00EE2757" w:rsidP="00EE2757">
      <w:pPr>
        <w:pStyle w:val="Akapitzlist"/>
        <w:numPr>
          <w:ilvl w:val="0"/>
          <w:numId w:val="31"/>
        </w:numPr>
        <w:spacing w:after="120" w:line="276" w:lineRule="auto"/>
        <w:ind w:left="851" w:hanging="491"/>
        <w:jc w:val="both"/>
        <w:rPr>
          <w:rFonts w:ascii="Calibri" w:hAnsi="Calibri" w:cs="Calibri"/>
          <w:sz w:val="22"/>
          <w:szCs w:val="22"/>
        </w:rPr>
      </w:pPr>
      <w:r w:rsidRPr="00007B0F">
        <w:rPr>
          <w:rFonts w:ascii="Calibri" w:hAnsi="Calibri" w:cs="Calibri"/>
          <w:sz w:val="22"/>
          <w:szCs w:val="22"/>
        </w:rPr>
        <w:t>Upoważnia się Zarząd Spółki do:</w:t>
      </w:r>
    </w:p>
    <w:p w14:paraId="29712213" w14:textId="77777777" w:rsidR="00EE2757" w:rsidRPr="00007B0F" w:rsidRDefault="00EE2757" w:rsidP="00EE2757">
      <w:pPr>
        <w:pStyle w:val="Akapitzlist"/>
        <w:numPr>
          <w:ilvl w:val="0"/>
          <w:numId w:val="35"/>
        </w:numPr>
        <w:spacing w:after="120" w:line="276" w:lineRule="auto"/>
        <w:ind w:left="1276" w:hanging="425"/>
        <w:jc w:val="both"/>
        <w:rPr>
          <w:rFonts w:ascii="Calibri" w:hAnsi="Calibri" w:cs="Calibri"/>
          <w:sz w:val="22"/>
          <w:szCs w:val="22"/>
        </w:rPr>
      </w:pPr>
      <w:r w:rsidRPr="00007B0F">
        <w:rPr>
          <w:rFonts w:ascii="Calibri" w:hAnsi="Calibri" w:cs="Calibri"/>
          <w:sz w:val="22"/>
          <w:szCs w:val="22"/>
        </w:rPr>
        <w:t xml:space="preserve">zawarcia z </w:t>
      </w:r>
      <w:proofErr w:type="spellStart"/>
      <w:r w:rsidRPr="00007B0F">
        <w:rPr>
          <w:rFonts w:ascii="Calibri" w:hAnsi="Calibri" w:cs="Calibri"/>
          <w:sz w:val="22"/>
          <w:szCs w:val="22"/>
        </w:rPr>
        <w:t>KDPW</w:t>
      </w:r>
      <w:proofErr w:type="spellEnd"/>
      <w:r w:rsidRPr="00007B0F">
        <w:rPr>
          <w:rFonts w:ascii="Calibri" w:hAnsi="Calibri" w:cs="Calibri"/>
          <w:sz w:val="22"/>
          <w:szCs w:val="22"/>
        </w:rPr>
        <w:t xml:space="preserve"> umowy o rejestrację Akcji Serii G i Praw do Akcji Serii G w depozycie papierów wartościowych,</w:t>
      </w:r>
    </w:p>
    <w:p w14:paraId="7434F8F5" w14:textId="77777777" w:rsidR="00EE2757" w:rsidRPr="00007B0F" w:rsidRDefault="00EE2757" w:rsidP="00EE2757">
      <w:pPr>
        <w:pStyle w:val="Akapitzlist"/>
        <w:numPr>
          <w:ilvl w:val="0"/>
          <w:numId w:val="35"/>
        </w:numPr>
        <w:spacing w:after="120" w:line="276" w:lineRule="auto"/>
        <w:ind w:left="1276" w:hanging="425"/>
        <w:jc w:val="both"/>
        <w:rPr>
          <w:rFonts w:ascii="Calibri" w:hAnsi="Calibri" w:cs="Calibri"/>
          <w:sz w:val="22"/>
          <w:szCs w:val="22"/>
        </w:rPr>
      </w:pPr>
      <w:r w:rsidRPr="00007B0F">
        <w:rPr>
          <w:rFonts w:ascii="Calibri" w:hAnsi="Calibri" w:cs="Calibri"/>
          <w:sz w:val="22"/>
          <w:szCs w:val="22"/>
        </w:rPr>
        <w:t>podjęcia wszelkich czynności faktycznych i prawnych mających na celu dopuszczenie i wprowadzenie do obrotu na rynku regulowanym (rynku podstawowym) na GPW Akcji Serii G, a jeśli zostaną spełnione warunki wynikające z właściwych regulacji, również Praw do Akcji Serii G,</w:t>
      </w:r>
    </w:p>
    <w:p w14:paraId="2F3FC8D7" w14:textId="77777777" w:rsidR="00EE2757" w:rsidRPr="00007B0F" w:rsidRDefault="00EE2757" w:rsidP="00EE2757">
      <w:pPr>
        <w:pStyle w:val="Akapitzlist"/>
        <w:numPr>
          <w:ilvl w:val="0"/>
          <w:numId w:val="35"/>
        </w:numPr>
        <w:spacing w:after="120" w:line="276" w:lineRule="auto"/>
        <w:ind w:left="1276" w:hanging="425"/>
        <w:jc w:val="both"/>
        <w:rPr>
          <w:rFonts w:ascii="Calibri" w:hAnsi="Calibri" w:cs="Calibri"/>
          <w:sz w:val="22"/>
          <w:szCs w:val="22"/>
        </w:rPr>
      </w:pPr>
      <w:r w:rsidRPr="00007B0F">
        <w:rPr>
          <w:rFonts w:ascii="Calibri" w:hAnsi="Calibri" w:cs="Calibri"/>
          <w:sz w:val="22"/>
          <w:szCs w:val="22"/>
        </w:rPr>
        <w:t>podjęcia innych czynności niezbędnych dla realizacji niniejszej uchwały.</w:t>
      </w:r>
    </w:p>
    <w:p w14:paraId="3D08A112" w14:textId="77777777" w:rsidR="00EE2757" w:rsidRPr="00007B0F" w:rsidRDefault="00EE2757" w:rsidP="00EE2757">
      <w:pPr>
        <w:pStyle w:val="Akapitzlist"/>
        <w:numPr>
          <w:ilvl w:val="0"/>
          <w:numId w:val="31"/>
        </w:numPr>
        <w:spacing w:after="120" w:line="276" w:lineRule="auto"/>
        <w:jc w:val="both"/>
        <w:rPr>
          <w:rFonts w:ascii="Calibri" w:hAnsi="Calibri" w:cs="Calibri"/>
          <w:sz w:val="22"/>
          <w:szCs w:val="22"/>
        </w:rPr>
      </w:pPr>
      <w:r w:rsidRPr="00007B0F">
        <w:rPr>
          <w:rFonts w:ascii="Calibri" w:hAnsi="Calibri" w:cs="Calibri"/>
          <w:sz w:val="22"/>
          <w:szCs w:val="22"/>
        </w:rPr>
        <w:t xml:space="preserve">Upoważnia się Zarząd Spółki do składania wszelkich wymaganych wniosków, zawiadomień, zgłoszeń i innych dokumentów, zgodnie z wymogami wynikającymi z przepisów prawa oraz z regulacji, uchwał, stanowisk lub wytycznych </w:t>
      </w:r>
      <w:proofErr w:type="spellStart"/>
      <w:r w:rsidRPr="00007B0F">
        <w:rPr>
          <w:rFonts w:ascii="Calibri" w:hAnsi="Calibri" w:cs="Calibri"/>
          <w:sz w:val="22"/>
          <w:szCs w:val="22"/>
        </w:rPr>
        <w:t>KDPW</w:t>
      </w:r>
      <w:proofErr w:type="spellEnd"/>
      <w:r w:rsidRPr="00007B0F">
        <w:rPr>
          <w:rFonts w:ascii="Calibri" w:hAnsi="Calibri" w:cs="Calibri"/>
          <w:sz w:val="22"/>
          <w:szCs w:val="22"/>
        </w:rPr>
        <w:t xml:space="preserve"> lub Komisji Nadzoru Finansowego, do właściwych organów i instytucji, w tym do właściwego sądu rejestrowego w celu rejestracji podwyższenia kapitału zakładowego Spółki oraz zmian statutu Spółki wynikających z niniejszej uchwały, a także do Komisji Nadzoru Finansowego oraz </w:t>
      </w:r>
      <w:proofErr w:type="spellStart"/>
      <w:r w:rsidRPr="00007B0F">
        <w:rPr>
          <w:rFonts w:ascii="Calibri" w:hAnsi="Calibri" w:cs="Calibri"/>
          <w:sz w:val="22"/>
          <w:szCs w:val="22"/>
        </w:rPr>
        <w:t>KDPW</w:t>
      </w:r>
      <w:proofErr w:type="spellEnd"/>
      <w:r w:rsidRPr="00007B0F">
        <w:rPr>
          <w:rFonts w:ascii="Calibri" w:hAnsi="Calibri" w:cs="Calibri"/>
          <w:sz w:val="22"/>
          <w:szCs w:val="22"/>
        </w:rPr>
        <w:t>, w związku z podwyższeniem kapitału zakładowego Spółki i emisją Akcji Serii G, a także do podjęcia wszelkich innych niezbędnych czynności prawnych i faktycznych mających na celu realizację niniejszej uchwały.</w:t>
      </w:r>
    </w:p>
    <w:p w14:paraId="0F17F587" w14:textId="77777777" w:rsidR="00EE2757" w:rsidRPr="00007B0F" w:rsidRDefault="00EE2757" w:rsidP="00EE2757">
      <w:pPr>
        <w:spacing w:after="120" w:line="276" w:lineRule="auto"/>
        <w:jc w:val="center"/>
        <w:rPr>
          <w:rFonts w:ascii="Calibri" w:hAnsi="Calibri" w:cs="Calibri"/>
          <w:b/>
          <w:bCs/>
          <w:sz w:val="22"/>
          <w:szCs w:val="22"/>
        </w:rPr>
      </w:pPr>
      <w:r w:rsidRPr="00007B0F">
        <w:rPr>
          <w:rFonts w:ascii="Calibri" w:hAnsi="Calibri" w:cs="Calibri"/>
          <w:b/>
          <w:bCs/>
          <w:sz w:val="22"/>
          <w:szCs w:val="22"/>
        </w:rPr>
        <w:t>§ 4</w:t>
      </w:r>
    </w:p>
    <w:p w14:paraId="2532E22F" w14:textId="77777777" w:rsidR="00EE2757" w:rsidRPr="00007B0F" w:rsidRDefault="00EE2757" w:rsidP="00EE2757">
      <w:pPr>
        <w:spacing w:after="120" w:line="276" w:lineRule="auto"/>
        <w:jc w:val="center"/>
        <w:rPr>
          <w:rFonts w:ascii="Calibri" w:hAnsi="Calibri" w:cs="Calibri"/>
          <w:b/>
          <w:bCs/>
          <w:sz w:val="22"/>
          <w:szCs w:val="22"/>
        </w:rPr>
      </w:pPr>
      <w:r w:rsidRPr="00007B0F">
        <w:rPr>
          <w:rFonts w:ascii="Calibri" w:hAnsi="Calibri" w:cs="Calibri"/>
          <w:b/>
          <w:bCs/>
          <w:sz w:val="22"/>
          <w:szCs w:val="22"/>
        </w:rPr>
        <w:t>Upoważnienie dla Rady Nadzorczej</w:t>
      </w:r>
    </w:p>
    <w:p w14:paraId="2C1BEA03" w14:textId="77777777" w:rsidR="00EE2757" w:rsidRPr="00007B0F" w:rsidRDefault="00EE2757" w:rsidP="00EE2757">
      <w:pPr>
        <w:spacing w:after="120" w:line="276" w:lineRule="auto"/>
        <w:rPr>
          <w:rFonts w:ascii="Calibri" w:hAnsi="Calibri" w:cs="Calibri"/>
          <w:sz w:val="22"/>
          <w:szCs w:val="22"/>
        </w:rPr>
      </w:pPr>
      <w:r w:rsidRPr="00007B0F">
        <w:rPr>
          <w:rFonts w:ascii="Calibri" w:hAnsi="Calibri" w:cs="Calibri"/>
          <w:sz w:val="22"/>
          <w:szCs w:val="22"/>
        </w:rPr>
        <w:t>Upoważnia się Radę Nadzorczą Spółki do ustalenia ceny emisyjnej Akcji Serii G.</w:t>
      </w:r>
    </w:p>
    <w:p w14:paraId="45ED2CC3" w14:textId="77777777" w:rsidR="00EE2757" w:rsidRPr="00007B0F" w:rsidRDefault="00EE2757" w:rsidP="00EE2757">
      <w:pPr>
        <w:spacing w:after="120" w:line="276" w:lineRule="auto"/>
        <w:jc w:val="center"/>
        <w:rPr>
          <w:rFonts w:ascii="Calibri" w:hAnsi="Calibri" w:cs="Calibri"/>
          <w:b/>
          <w:bCs/>
          <w:sz w:val="22"/>
          <w:szCs w:val="22"/>
        </w:rPr>
      </w:pPr>
      <w:r w:rsidRPr="00007B0F">
        <w:rPr>
          <w:rFonts w:ascii="Calibri" w:hAnsi="Calibri" w:cs="Calibri"/>
          <w:b/>
          <w:bCs/>
          <w:sz w:val="22"/>
          <w:szCs w:val="22"/>
        </w:rPr>
        <w:lastRenderedPageBreak/>
        <w:t>§ 5</w:t>
      </w:r>
    </w:p>
    <w:p w14:paraId="36DB0D1B" w14:textId="77777777" w:rsidR="00EE2757" w:rsidRPr="00007B0F" w:rsidRDefault="00EE2757" w:rsidP="00EE2757">
      <w:pPr>
        <w:spacing w:after="120" w:line="276" w:lineRule="auto"/>
        <w:jc w:val="center"/>
        <w:rPr>
          <w:rFonts w:ascii="Calibri" w:hAnsi="Calibri" w:cs="Calibri"/>
          <w:b/>
          <w:bCs/>
          <w:sz w:val="22"/>
          <w:szCs w:val="22"/>
        </w:rPr>
      </w:pPr>
      <w:r w:rsidRPr="00007B0F">
        <w:rPr>
          <w:rFonts w:ascii="Calibri" w:hAnsi="Calibri" w:cs="Calibri"/>
          <w:b/>
          <w:bCs/>
          <w:sz w:val="22"/>
          <w:szCs w:val="22"/>
        </w:rPr>
        <w:t>Zmiana Statutu</w:t>
      </w:r>
    </w:p>
    <w:p w14:paraId="0C929D9A" w14:textId="77777777" w:rsidR="00EE2757" w:rsidRPr="00007B0F" w:rsidRDefault="00EE2757" w:rsidP="00EE2757">
      <w:pPr>
        <w:pStyle w:val="Akapitzlist"/>
        <w:numPr>
          <w:ilvl w:val="6"/>
          <w:numId w:val="36"/>
        </w:numPr>
        <w:spacing w:after="120" w:line="276" w:lineRule="auto"/>
        <w:ind w:left="851" w:hanging="567"/>
        <w:contextualSpacing w:val="0"/>
        <w:jc w:val="both"/>
        <w:rPr>
          <w:rFonts w:ascii="Calibri" w:hAnsi="Calibri" w:cs="Calibri"/>
          <w:sz w:val="22"/>
          <w:szCs w:val="22"/>
        </w:rPr>
      </w:pPr>
      <w:r w:rsidRPr="00007B0F">
        <w:rPr>
          <w:rFonts w:ascii="Calibri" w:hAnsi="Calibri" w:cs="Calibri"/>
          <w:sz w:val="22"/>
          <w:szCs w:val="22"/>
        </w:rPr>
        <w:t>W związku z podwyższeniem kapitału zakładowego, § 7 ust. 1 Statutu Spółki otrzymuje nowe następujące brzmienie:</w:t>
      </w:r>
    </w:p>
    <w:p w14:paraId="6FB4D9C9" w14:textId="77777777" w:rsidR="00EE2757" w:rsidRPr="00007B0F" w:rsidRDefault="00EE2757" w:rsidP="00EE2757">
      <w:pPr>
        <w:pStyle w:val="Akapitzlist"/>
        <w:spacing w:after="120" w:line="276" w:lineRule="auto"/>
        <w:ind w:left="851"/>
        <w:jc w:val="both"/>
        <w:rPr>
          <w:rFonts w:ascii="Calibri" w:hAnsi="Calibri" w:cs="Calibri"/>
          <w:i/>
          <w:iCs/>
          <w:sz w:val="22"/>
          <w:szCs w:val="22"/>
        </w:rPr>
      </w:pPr>
      <w:r w:rsidRPr="00007B0F">
        <w:rPr>
          <w:rFonts w:ascii="Calibri" w:hAnsi="Calibri" w:cs="Calibri"/>
          <w:i/>
          <w:iCs/>
          <w:sz w:val="22"/>
          <w:szCs w:val="22"/>
        </w:rPr>
        <w:t>„</w:t>
      </w:r>
      <w:bookmarkStart w:id="5" w:name="_Hlk136520600"/>
      <w:r w:rsidRPr="00007B0F">
        <w:rPr>
          <w:rFonts w:ascii="Calibri" w:hAnsi="Calibri" w:cs="Calibri"/>
          <w:i/>
          <w:iCs/>
          <w:sz w:val="22"/>
          <w:szCs w:val="22"/>
        </w:rPr>
        <w:t xml:space="preserve">1. Kapitał zakładowy Spółki wynosi nie mniej niż </w:t>
      </w:r>
      <w:bookmarkStart w:id="6" w:name="_Hlk197505503"/>
      <w:r w:rsidRPr="00007B0F">
        <w:rPr>
          <w:rFonts w:ascii="Calibri" w:hAnsi="Calibri" w:cs="Calibri"/>
          <w:i/>
          <w:iCs/>
          <w:sz w:val="22"/>
          <w:szCs w:val="22"/>
        </w:rPr>
        <w:t>874.800</w:t>
      </w:r>
      <w:bookmarkEnd w:id="6"/>
      <w:r w:rsidRPr="00007B0F">
        <w:rPr>
          <w:rFonts w:ascii="Calibri" w:hAnsi="Calibri" w:cs="Calibri"/>
          <w:i/>
          <w:iCs/>
          <w:sz w:val="22"/>
          <w:szCs w:val="22"/>
        </w:rPr>
        <w:t xml:space="preserve">,00 zł (słownie: </w:t>
      </w:r>
      <w:bookmarkStart w:id="7" w:name="_Hlk197505537"/>
      <w:r w:rsidRPr="00007B0F">
        <w:rPr>
          <w:rFonts w:ascii="Calibri" w:hAnsi="Calibri" w:cs="Calibri"/>
          <w:i/>
          <w:iCs/>
          <w:sz w:val="22"/>
          <w:szCs w:val="22"/>
        </w:rPr>
        <w:t>osiemset siedemdziesiąt cztery tysiące osiemset złotych</w:t>
      </w:r>
      <w:bookmarkEnd w:id="7"/>
      <w:r w:rsidRPr="00007B0F">
        <w:rPr>
          <w:rFonts w:ascii="Calibri" w:hAnsi="Calibri" w:cs="Calibri"/>
          <w:i/>
          <w:iCs/>
          <w:sz w:val="22"/>
          <w:szCs w:val="22"/>
        </w:rPr>
        <w:t xml:space="preserve">) i nie więcej niż 1.006.018,00 zł (słownie: </w:t>
      </w:r>
      <w:bookmarkStart w:id="8" w:name="_Hlk197505551"/>
      <w:r w:rsidRPr="00007B0F">
        <w:rPr>
          <w:rFonts w:ascii="Calibri" w:hAnsi="Calibri" w:cs="Calibri"/>
          <w:i/>
          <w:iCs/>
          <w:sz w:val="22"/>
          <w:szCs w:val="22"/>
        </w:rPr>
        <w:t>jeden milion sześć tysięcy osiemnaście złotych</w:t>
      </w:r>
      <w:bookmarkEnd w:id="8"/>
      <w:r w:rsidRPr="00007B0F">
        <w:rPr>
          <w:rFonts w:ascii="Calibri" w:hAnsi="Calibri" w:cs="Calibri"/>
          <w:i/>
          <w:iCs/>
          <w:sz w:val="22"/>
          <w:szCs w:val="22"/>
        </w:rPr>
        <w:t>) i dzieli się na nie mniej niż 874.800 (słownie: osiemset siedemdziesiąt cztery tysiące osiemset) i nie więcej niż 1.006.018 (słownie: jeden milion sześć tysięcy osiemnaście) akcji o wartości nominalnej 1,00 zł (jeden złoty) każda, w tym:</w:t>
      </w:r>
    </w:p>
    <w:p w14:paraId="0813E0BF" w14:textId="77777777" w:rsidR="00EE2757" w:rsidRPr="00007B0F" w:rsidRDefault="00EE2757" w:rsidP="00EE2757">
      <w:pPr>
        <w:pStyle w:val="Akapitzlist"/>
        <w:spacing w:after="120" w:line="276" w:lineRule="auto"/>
        <w:ind w:left="851"/>
        <w:jc w:val="both"/>
        <w:rPr>
          <w:rFonts w:ascii="Calibri" w:hAnsi="Calibri" w:cs="Calibri"/>
          <w:i/>
          <w:iCs/>
          <w:sz w:val="22"/>
          <w:szCs w:val="22"/>
        </w:rPr>
      </w:pPr>
      <w:r w:rsidRPr="00007B0F">
        <w:rPr>
          <w:rFonts w:ascii="Calibri" w:hAnsi="Calibri" w:cs="Calibri"/>
          <w:i/>
          <w:iCs/>
          <w:sz w:val="22"/>
          <w:szCs w:val="22"/>
        </w:rPr>
        <w:t>1) 547.000 (pięćset czterdzieści siedem tysięcy) akcji zwykłych na okaziciela serii A o numerach od A 0000001 do A 0547000, oraz</w:t>
      </w:r>
    </w:p>
    <w:p w14:paraId="7DA1A213" w14:textId="77777777" w:rsidR="00EE2757" w:rsidRPr="00007B0F" w:rsidRDefault="00EE2757" w:rsidP="00EE2757">
      <w:pPr>
        <w:pStyle w:val="Akapitzlist"/>
        <w:spacing w:after="120" w:line="276" w:lineRule="auto"/>
        <w:ind w:left="851"/>
        <w:jc w:val="both"/>
        <w:rPr>
          <w:rFonts w:ascii="Calibri" w:hAnsi="Calibri" w:cs="Calibri"/>
          <w:i/>
          <w:iCs/>
          <w:sz w:val="22"/>
          <w:szCs w:val="22"/>
        </w:rPr>
      </w:pPr>
      <w:r w:rsidRPr="00007B0F">
        <w:rPr>
          <w:rFonts w:ascii="Calibri" w:hAnsi="Calibri" w:cs="Calibri"/>
          <w:i/>
          <w:iCs/>
          <w:sz w:val="22"/>
          <w:szCs w:val="22"/>
        </w:rPr>
        <w:t>2) 147.000 (sto czterdzieści siedem tysięcy) akcji zwykłych na okaziciela serii C o numerach od C 0000001 do C 0147000, oraz</w:t>
      </w:r>
    </w:p>
    <w:p w14:paraId="3CD3B6ED" w14:textId="77777777" w:rsidR="00EE2757" w:rsidRPr="00007B0F" w:rsidRDefault="00EE2757" w:rsidP="00EE2757">
      <w:pPr>
        <w:pStyle w:val="Akapitzlist"/>
        <w:spacing w:after="120" w:line="276" w:lineRule="auto"/>
        <w:ind w:left="851"/>
        <w:jc w:val="both"/>
        <w:rPr>
          <w:rFonts w:ascii="Calibri" w:hAnsi="Calibri" w:cs="Calibri"/>
          <w:i/>
          <w:iCs/>
          <w:sz w:val="22"/>
          <w:szCs w:val="22"/>
        </w:rPr>
      </w:pPr>
      <w:r w:rsidRPr="00007B0F">
        <w:rPr>
          <w:rFonts w:ascii="Calibri" w:hAnsi="Calibri" w:cs="Calibri"/>
          <w:i/>
          <w:iCs/>
          <w:sz w:val="22"/>
          <w:szCs w:val="22"/>
        </w:rPr>
        <w:t>3) 35.000 (trzydzieści pięć tysięcy) akcji zwykłych na okaziciela serii D o numerach od D 0000001 do D 0035000, oraz</w:t>
      </w:r>
    </w:p>
    <w:p w14:paraId="211D7E09" w14:textId="77777777" w:rsidR="00EE2757" w:rsidRPr="00007B0F" w:rsidRDefault="00EE2757" w:rsidP="00EE2757">
      <w:pPr>
        <w:pStyle w:val="Akapitzlist"/>
        <w:spacing w:after="120" w:line="276" w:lineRule="auto"/>
        <w:ind w:left="851"/>
        <w:jc w:val="both"/>
        <w:rPr>
          <w:rFonts w:ascii="Calibri" w:hAnsi="Calibri" w:cs="Calibri"/>
          <w:i/>
          <w:iCs/>
          <w:sz w:val="22"/>
          <w:szCs w:val="22"/>
        </w:rPr>
      </w:pPr>
      <w:r w:rsidRPr="00007B0F">
        <w:rPr>
          <w:rFonts w:ascii="Calibri" w:hAnsi="Calibri" w:cs="Calibri"/>
          <w:i/>
          <w:iCs/>
          <w:sz w:val="22"/>
          <w:szCs w:val="22"/>
        </w:rPr>
        <w:t>4) 145.799 (słownie: sto czterdzieści pięć tysięcy siedemset dziewięćdziesiąt dziewięć) akcji zwykłych na okaziciela serii F o numerach od F 0000001 do F 0145799, oraz</w:t>
      </w:r>
    </w:p>
    <w:p w14:paraId="0378F43E" w14:textId="77777777" w:rsidR="00EE2757" w:rsidRPr="00007B0F" w:rsidRDefault="00EE2757" w:rsidP="00EE2757">
      <w:pPr>
        <w:pStyle w:val="Akapitzlist"/>
        <w:spacing w:after="120" w:line="276" w:lineRule="auto"/>
        <w:ind w:left="851"/>
        <w:jc w:val="both"/>
        <w:rPr>
          <w:rFonts w:ascii="Calibri" w:hAnsi="Calibri" w:cs="Calibri"/>
          <w:i/>
          <w:iCs/>
          <w:sz w:val="22"/>
          <w:szCs w:val="22"/>
        </w:rPr>
      </w:pPr>
      <w:r w:rsidRPr="00007B0F">
        <w:rPr>
          <w:rFonts w:ascii="Calibri" w:hAnsi="Calibri" w:cs="Calibri"/>
          <w:i/>
          <w:iCs/>
          <w:sz w:val="22"/>
          <w:szCs w:val="22"/>
        </w:rPr>
        <w:t xml:space="preserve">5) nie mniej niż 1 (jedna) i nie więcej niż </w:t>
      </w:r>
      <w:bookmarkStart w:id="9" w:name="_Hlk197505272"/>
      <w:r w:rsidRPr="00007B0F">
        <w:rPr>
          <w:rFonts w:ascii="Calibri" w:hAnsi="Calibri" w:cs="Calibri"/>
          <w:i/>
          <w:iCs/>
          <w:sz w:val="22"/>
          <w:szCs w:val="22"/>
        </w:rPr>
        <w:t xml:space="preserve">131.219 </w:t>
      </w:r>
      <w:bookmarkEnd w:id="9"/>
      <w:r w:rsidRPr="00007B0F">
        <w:rPr>
          <w:rFonts w:ascii="Calibri" w:hAnsi="Calibri" w:cs="Calibri"/>
          <w:i/>
          <w:iCs/>
          <w:sz w:val="22"/>
          <w:szCs w:val="22"/>
        </w:rPr>
        <w:t>(słownie: sto trzydzieści jeden tysięcy dwieście dziewiętnaście) akcji zwykłych na okaziciela serii G o numerach od G 0000001 do nie więcej niż G 0131219.”</w:t>
      </w:r>
      <w:bookmarkEnd w:id="5"/>
    </w:p>
    <w:p w14:paraId="523EA140" w14:textId="77777777" w:rsidR="00EE2757" w:rsidRPr="00007B0F" w:rsidRDefault="00EE2757" w:rsidP="00EE2757">
      <w:pPr>
        <w:pStyle w:val="Akapitzlist"/>
        <w:numPr>
          <w:ilvl w:val="6"/>
          <w:numId w:val="37"/>
        </w:numPr>
        <w:spacing w:after="120" w:line="276" w:lineRule="auto"/>
        <w:ind w:left="851" w:hanging="567"/>
        <w:jc w:val="both"/>
        <w:rPr>
          <w:rFonts w:ascii="Calibri" w:hAnsi="Calibri" w:cs="Calibri"/>
          <w:sz w:val="22"/>
          <w:szCs w:val="22"/>
        </w:rPr>
      </w:pPr>
      <w:bookmarkStart w:id="10" w:name="_Hlk136527814"/>
      <w:r w:rsidRPr="00007B0F">
        <w:rPr>
          <w:rFonts w:ascii="Calibri" w:hAnsi="Calibri" w:cs="Calibri"/>
          <w:sz w:val="22"/>
          <w:szCs w:val="22"/>
        </w:rPr>
        <w:t xml:space="preserve">Upoważnia się Zarząd Spółki do ustalenia treści § 7 ust. 1 Statutu na podstawie art. 310 § 2 i 4 </w:t>
      </w:r>
      <w:proofErr w:type="spellStart"/>
      <w:r w:rsidRPr="00007B0F">
        <w:rPr>
          <w:rFonts w:ascii="Calibri" w:hAnsi="Calibri" w:cs="Calibri"/>
          <w:sz w:val="22"/>
          <w:szCs w:val="22"/>
        </w:rPr>
        <w:t>KSH</w:t>
      </w:r>
      <w:proofErr w:type="spellEnd"/>
      <w:r w:rsidRPr="00007B0F">
        <w:rPr>
          <w:rFonts w:ascii="Calibri" w:hAnsi="Calibri" w:cs="Calibri"/>
          <w:sz w:val="22"/>
          <w:szCs w:val="22"/>
        </w:rPr>
        <w:t xml:space="preserve"> w związku z art. 431 § 7 </w:t>
      </w:r>
      <w:proofErr w:type="spellStart"/>
      <w:r w:rsidRPr="00007B0F">
        <w:rPr>
          <w:rFonts w:ascii="Calibri" w:hAnsi="Calibri" w:cs="Calibri"/>
          <w:sz w:val="22"/>
          <w:szCs w:val="22"/>
        </w:rPr>
        <w:t>KSH</w:t>
      </w:r>
      <w:proofErr w:type="spellEnd"/>
      <w:r w:rsidRPr="00007B0F">
        <w:rPr>
          <w:rFonts w:ascii="Calibri" w:hAnsi="Calibri" w:cs="Calibri"/>
          <w:sz w:val="22"/>
          <w:szCs w:val="22"/>
        </w:rPr>
        <w:t>, poprzez złożenie oświadczenia w formie aktu notarialnego o wysokości objętego kapitału zakładowego po przydziale Akcji Serii G.</w:t>
      </w:r>
    </w:p>
    <w:p w14:paraId="47BCECF7" w14:textId="77777777" w:rsidR="00EE2757" w:rsidRPr="00007B0F" w:rsidRDefault="00EE2757" w:rsidP="00EE2757">
      <w:pPr>
        <w:pStyle w:val="Akapitzlist"/>
        <w:numPr>
          <w:ilvl w:val="6"/>
          <w:numId w:val="37"/>
        </w:numPr>
        <w:spacing w:after="120" w:line="276" w:lineRule="auto"/>
        <w:ind w:left="851" w:hanging="567"/>
        <w:jc w:val="both"/>
        <w:rPr>
          <w:rFonts w:ascii="Calibri" w:hAnsi="Calibri" w:cs="Calibri"/>
          <w:sz w:val="22"/>
          <w:szCs w:val="22"/>
        </w:rPr>
      </w:pPr>
      <w:bookmarkStart w:id="11" w:name="_Hlk136529540"/>
      <w:r w:rsidRPr="00007B0F">
        <w:rPr>
          <w:rFonts w:ascii="Calibri" w:hAnsi="Calibri" w:cs="Calibri"/>
          <w:sz w:val="22"/>
          <w:szCs w:val="22"/>
        </w:rPr>
        <w:t xml:space="preserve">Nadzwyczajne Walne Zgromadzenie Spółki, działając na podstawie art. 430 § 5 </w:t>
      </w:r>
      <w:proofErr w:type="spellStart"/>
      <w:r w:rsidRPr="00007B0F">
        <w:rPr>
          <w:rFonts w:ascii="Calibri" w:hAnsi="Calibri" w:cs="Calibri"/>
          <w:sz w:val="22"/>
          <w:szCs w:val="22"/>
        </w:rPr>
        <w:t>KSH</w:t>
      </w:r>
      <w:proofErr w:type="spellEnd"/>
      <w:r w:rsidRPr="00007B0F">
        <w:rPr>
          <w:rFonts w:ascii="Calibri" w:hAnsi="Calibri" w:cs="Calibri"/>
          <w:sz w:val="22"/>
          <w:szCs w:val="22"/>
        </w:rPr>
        <w:t>, upoważnia Radę Nadzorczą Spółki do ustalenia tekstu jednolitego Statutu Spółki, uwzględniającego zmiany Statutu dokonane na podstawie niniejszej uchwały.</w:t>
      </w:r>
    </w:p>
    <w:bookmarkEnd w:id="10"/>
    <w:bookmarkEnd w:id="11"/>
    <w:p w14:paraId="35DB9BF8" w14:textId="77777777" w:rsidR="00EE2757" w:rsidRPr="00007B0F" w:rsidRDefault="00EE2757" w:rsidP="00EE2757">
      <w:pPr>
        <w:spacing w:after="120" w:line="276" w:lineRule="auto"/>
        <w:jc w:val="center"/>
        <w:rPr>
          <w:rFonts w:ascii="Calibri" w:hAnsi="Calibri" w:cs="Calibri"/>
          <w:b/>
          <w:bCs/>
          <w:sz w:val="22"/>
          <w:szCs w:val="22"/>
        </w:rPr>
      </w:pPr>
      <w:r w:rsidRPr="00007B0F">
        <w:rPr>
          <w:rFonts w:ascii="Calibri" w:hAnsi="Calibri" w:cs="Calibri"/>
          <w:b/>
          <w:bCs/>
          <w:sz w:val="22"/>
          <w:szCs w:val="22"/>
        </w:rPr>
        <w:t>§ 6</w:t>
      </w:r>
    </w:p>
    <w:p w14:paraId="44FB4393" w14:textId="77777777" w:rsidR="00EE2757" w:rsidRPr="00007B0F" w:rsidRDefault="00EE2757" w:rsidP="00EE2757">
      <w:pPr>
        <w:spacing w:after="120" w:line="276" w:lineRule="auto"/>
        <w:jc w:val="center"/>
        <w:rPr>
          <w:rFonts w:ascii="Calibri" w:hAnsi="Calibri" w:cs="Calibri"/>
          <w:b/>
          <w:bCs/>
          <w:sz w:val="22"/>
          <w:szCs w:val="22"/>
        </w:rPr>
      </w:pPr>
      <w:r w:rsidRPr="00007B0F">
        <w:rPr>
          <w:rFonts w:ascii="Calibri" w:hAnsi="Calibri" w:cs="Calibri"/>
          <w:b/>
          <w:bCs/>
          <w:sz w:val="22"/>
          <w:szCs w:val="22"/>
        </w:rPr>
        <w:t>Postanowienia końcowe</w:t>
      </w:r>
    </w:p>
    <w:p w14:paraId="226120DD" w14:textId="2C02AE3C" w:rsidR="00A679E5" w:rsidRDefault="00EE2757" w:rsidP="002C5F4C">
      <w:pPr>
        <w:spacing w:after="120" w:line="276" w:lineRule="auto"/>
        <w:ind w:left="426"/>
        <w:rPr>
          <w:rFonts w:ascii="Calibri" w:hAnsi="Calibri" w:cs="Calibri"/>
          <w:sz w:val="22"/>
          <w:szCs w:val="22"/>
        </w:rPr>
      </w:pPr>
      <w:r w:rsidRPr="00007B0F">
        <w:rPr>
          <w:rFonts w:ascii="Calibri" w:hAnsi="Calibri" w:cs="Calibri"/>
          <w:sz w:val="22"/>
          <w:szCs w:val="22"/>
        </w:rPr>
        <w:t>Uchwała wchodzi w życie z chwilą jej podjęcia, a w zakresie zmian Statutu Spółki w dniu rejestracji tych zmian przez sąd rejestrowy.</w:t>
      </w:r>
    </w:p>
    <w:p w14:paraId="0A5B3A38" w14:textId="77777777" w:rsidR="002C5F4C" w:rsidRDefault="002C5F4C" w:rsidP="002C5F4C">
      <w:pPr>
        <w:spacing w:after="120" w:line="276" w:lineRule="auto"/>
        <w:ind w:left="426"/>
        <w:rPr>
          <w:rFonts w:ascii="Calibri" w:hAnsi="Calibri" w:cs="Calibri"/>
          <w:sz w:val="22"/>
          <w:szCs w:val="22"/>
        </w:rPr>
      </w:pPr>
    </w:p>
    <w:p w14:paraId="543F3422" w14:textId="77777777" w:rsidR="002C5F4C" w:rsidRPr="002C5F4C" w:rsidRDefault="002C5F4C" w:rsidP="002C5F4C">
      <w:pPr>
        <w:spacing w:after="120" w:line="276" w:lineRule="auto"/>
        <w:ind w:left="426"/>
        <w:rPr>
          <w:rFonts w:ascii="Calibri" w:hAnsi="Calibri" w:cs="Calibri"/>
          <w:sz w:val="22"/>
          <w:szCs w:val="22"/>
        </w:rPr>
      </w:pPr>
    </w:p>
    <w:p w14:paraId="207371B0" w14:textId="77777777" w:rsidR="00A679E5" w:rsidRPr="00007B0F" w:rsidRDefault="00A679E5" w:rsidP="00A679E5">
      <w:pPr>
        <w:pStyle w:val="GJBlok"/>
      </w:pPr>
      <w:r w:rsidRPr="00007B0F">
        <w:lastRenderedPageBreak/>
        <w:t>Głos ZA □</w:t>
      </w:r>
    </w:p>
    <w:p w14:paraId="07DD3998" w14:textId="77777777" w:rsidR="00A679E5" w:rsidRPr="00007B0F" w:rsidRDefault="00A679E5" w:rsidP="00A679E5">
      <w:pPr>
        <w:pStyle w:val="GJBlok"/>
      </w:pPr>
      <w:r w:rsidRPr="00007B0F">
        <w:t>liczba głosów: __________________</w:t>
      </w:r>
    </w:p>
    <w:p w14:paraId="4CF728BA" w14:textId="77777777" w:rsidR="00A679E5" w:rsidRPr="00007B0F" w:rsidRDefault="00A679E5" w:rsidP="00A679E5">
      <w:pPr>
        <w:pStyle w:val="GJBlok"/>
      </w:pPr>
      <w:r w:rsidRPr="00007B0F">
        <w:t>liczba akcji: ____________________</w:t>
      </w:r>
    </w:p>
    <w:p w14:paraId="40E23D5D" w14:textId="77777777" w:rsidR="00A679E5" w:rsidRPr="00007B0F" w:rsidRDefault="00A679E5" w:rsidP="00A679E5">
      <w:pPr>
        <w:pStyle w:val="GJBlok"/>
      </w:pPr>
      <w:r w:rsidRPr="00007B0F">
        <w:t>Głos PRZECIW □</w:t>
      </w:r>
    </w:p>
    <w:p w14:paraId="4258F1CD" w14:textId="77777777" w:rsidR="00A679E5" w:rsidRPr="00007B0F" w:rsidRDefault="00A679E5" w:rsidP="00A679E5">
      <w:pPr>
        <w:pStyle w:val="GJBlok"/>
      </w:pPr>
      <w:r w:rsidRPr="00007B0F">
        <w:t>liczba głosów: __________________</w:t>
      </w:r>
    </w:p>
    <w:p w14:paraId="69411738" w14:textId="77777777" w:rsidR="00A679E5" w:rsidRPr="00007B0F" w:rsidRDefault="00A679E5" w:rsidP="00A679E5">
      <w:pPr>
        <w:pStyle w:val="GJBlok"/>
      </w:pPr>
      <w:r w:rsidRPr="00007B0F">
        <w:t>liczba akcji: ____________________</w:t>
      </w:r>
    </w:p>
    <w:p w14:paraId="01249FB5" w14:textId="77777777" w:rsidR="00A679E5" w:rsidRPr="00007B0F" w:rsidRDefault="00A679E5" w:rsidP="00A679E5">
      <w:pPr>
        <w:pStyle w:val="GJBlok"/>
      </w:pPr>
      <w:r w:rsidRPr="00007B0F">
        <w:t>Głos WSTRZYMUJĄCY SIĘ □</w:t>
      </w:r>
    </w:p>
    <w:p w14:paraId="750F867E" w14:textId="77777777" w:rsidR="00A679E5" w:rsidRPr="00007B0F" w:rsidRDefault="00A679E5" w:rsidP="00A679E5">
      <w:pPr>
        <w:pStyle w:val="GJBlok"/>
      </w:pPr>
      <w:r w:rsidRPr="00007B0F">
        <w:t>liczba głosów: __________________</w:t>
      </w:r>
    </w:p>
    <w:p w14:paraId="6FA78243" w14:textId="77777777" w:rsidR="00A679E5" w:rsidRPr="00007B0F" w:rsidRDefault="00A679E5" w:rsidP="00A679E5">
      <w:pPr>
        <w:pStyle w:val="GJBlok"/>
      </w:pPr>
      <w:r w:rsidRPr="00007B0F">
        <w:t>liczba akcji: ____________________</w:t>
      </w:r>
    </w:p>
    <w:p w14:paraId="083D3EB4" w14:textId="77777777" w:rsidR="00A679E5" w:rsidRPr="00007B0F" w:rsidRDefault="00A679E5" w:rsidP="00A679E5">
      <w:pPr>
        <w:pStyle w:val="GJBlok"/>
      </w:pPr>
      <w:r w:rsidRPr="00007B0F">
        <w:t xml:space="preserve">W przypadku głosowania PRZECIW, zgłaszam </w:t>
      </w:r>
      <w:proofErr w:type="gramStart"/>
      <w:r w:rsidRPr="00007B0F">
        <w:t xml:space="preserve">SPRZECIW:   </w:t>
      </w:r>
      <w:proofErr w:type="gramEnd"/>
      <w:r w:rsidRPr="00007B0F">
        <w:t xml:space="preserve">   TAK □</w:t>
      </w:r>
      <w:r w:rsidRPr="00007B0F">
        <w:tab/>
        <w:t>NIE □</w:t>
      </w:r>
    </w:p>
    <w:p w14:paraId="309B2455" w14:textId="77777777" w:rsidR="00A679E5" w:rsidRPr="00007B0F" w:rsidRDefault="00A679E5" w:rsidP="00A679E5">
      <w:pPr>
        <w:pStyle w:val="GJBlok"/>
        <w:tabs>
          <w:tab w:val="left" w:pos="7797"/>
        </w:tabs>
      </w:pPr>
      <w:r w:rsidRPr="00007B0F">
        <w:t>Instrukcje dla pełnomocnika dotyczące sposobu głosowania: ___________________________</w:t>
      </w:r>
    </w:p>
    <w:p w14:paraId="4ACD9969" w14:textId="77777777" w:rsidR="00A679E5" w:rsidRPr="00007B0F" w:rsidRDefault="00A679E5" w:rsidP="00A679E5">
      <w:pPr>
        <w:pStyle w:val="GJBlok"/>
      </w:pPr>
      <w:r w:rsidRPr="00007B0F">
        <w:t>_____________________________________________________________________________</w:t>
      </w:r>
    </w:p>
    <w:p w14:paraId="4C832464" w14:textId="77777777" w:rsidR="00A679E5" w:rsidRPr="00007B0F" w:rsidRDefault="00A679E5" w:rsidP="00A679E5">
      <w:pPr>
        <w:pStyle w:val="GJBlok"/>
      </w:pPr>
    </w:p>
    <w:p w14:paraId="4A5E63CE" w14:textId="1B303EDC" w:rsidR="00F1655B" w:rsidRPr="00007B0F" w:rsidRDefault="00F1655B" w:rsidP="00B77FAE">
      <w:pPr>
        <w:pStyle w:val="GJBlok"/>
      </w:pPr>
    </w:p>
    <w:sectPr w:rsidR="00F1655B" w:rsidRPr="00007B0F" w:rsidSect="00016793">
      <w:headerReference w:type="default" r:id="rId7"/>
      <w:footerReference w:type="default" r:id="rId8"/>
      <w:headerReference w:type="first" r:id="rId9"/>
      <w:footerReference w:type="first" r:id="rId10"/>
      <w:pgSz w:w="11900" w:h="16840"/>
      <w:pgMar w:top="3260" w:right="709" w:bottom="2835"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54DC" w14:textId="77777777" w:rsidR="00C641F1" w:rsidRDefault="00C641F1" w:rsidP="009630EB">
      <w:r>
        <w:separator/>
      </w:r>
    </w:p>
  </w:endnote>
  <w:endnote w:type="continuationSeparator" w:id="0">
    <w:p w14:paraId="4CCDB270" w14:textId="77777777" w:rsidR="00C641F1" w:rsidRDefault="00C641F1" w:rsidP="0096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Light">
    <w:altName w:val="﷽﷽﷽﷽﷽﷽﷽﷽ight"/>
    <w:charset w:val="EE"/>
    <w:family w:val="auto"/>
    <w:pitch w:val="variable"/>
    <w:sig w:usb0="20000007" w:usb1="00000000" w:usb2="00000000" w:usb3="00000000" w:csb0="000001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rope">
    <w:charset w:val="00"/>
    <w:family w:val="auto"/>
    <w:pitch w:val="variable"/>
    <w:sig w:usb0="A00002BF" w:usb1="5000206B" w:usb2="00000000" w:usb3="00000000" w:csb0="0000019F" w:csb1="00000000"/>
  </w:font>
  <w:font w:name="Times New Roman (Body C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Poppins">
    <w:charset w:val="EE"/>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E173" w14:textId="3A0793D5" w:rsidR="009630EB" w:rsidRDefault="00F1655B">
    <w:pPr>
      <w:pStyle w:val="Stopka"/>
    </w:pPr>
    <w:r>
      <w:rPr>
        <w:noProof/>
      </w:rPr>
      <w:drawing>
        <wp:anchor distT="0" distB="0" distL="114300" distR="114300" simplePos="0" relativeHeight="251659264" behindDoc="1" locked="0" layoutInCell="1" allowOverlap="1" wp14:anchorId="4E1B4650" wp14:editId="4FBF2746">
          <wp:simplePos x="0" y="0"/>
          <wp:positionH relativeFrom="page">
            <wp:align>left</wp:align>
          </wp:positionH>
          <wp:positionV relativeFrom="page">
            <wp:align>bottom</wp:align>
          </wp:positionV>
          <wp:extent cx="7560000" cy="248400"/>
          <wp:effectExtent l="0" t="0" r="0" b="5715"/>
          <wp:wrapNone/>
          <wp:docPr id="1292757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75758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24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80DE" w14:textId="47ACE384" w:rsidR="00DA7E02" w:rsidRDefault="00F1655B">
    <w:pPr>
      <w:pStyle w:val="Stopka"/>
    </w:pPr>
    <w:r>
      <w:rPr>
        <w:noProof/>
      </w:rPr>
      <w:drawing>
        <wp:anchor distT="0" distB="0" distL="114300" distR="114300" simplePos="0" relativeHeight="251664384" behindDoc="1" locked="0" layoutInCell="1" allowOverlap="1" wp14:anchorId="51B3EBD3" wp14:editId="552112C1">
          <wp:simplePos x="0" y="0"/>
          <wp:positionH relativeFrom="page">
            <wp:align>left</wp:align>
          </wp:positionH>
          <wp:positionV relativeFrom="page">
            <wp:align>bottom</wp:align>
          </wp:positionV>
          <wp:extent cx="7560000" cy="248400"/>
          <wp:effectExtent l="0" t="0" r="0" b="5715"/>
          <wp:wrapNone/>
          <wp:docPr id="134398760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87602"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248400"/>
                  </a:xfrm>
                  <a:prstGeom prst="rect">
                    <a:avLst/>
                  </a:prstGeom>
                </pic:spPr>
              </pic:pic>
            </a:graphicData>
          </a:graphic>
          <wp14:sizeRelH relativeFrom="margin">
            <wp14:pctWidth>0</wp14:pctWidth>
          </wp14:sizeRelH>
          <wp14:sizeRelV relativeFrom="margin">
            <wp14:pctHeight>0</wp14:pctHeight>
          </wp14:sizeRelV>
        </wp:anchor>
      </w:drawing>
    </w:r>
    <w:r w:rsidR="00DA7E02">
      <w:rPr>
        <w:noProof/>
      </w:rPr>
      <mc:AlternateContent>
        <mc:Choice Requires="wps">
          <w:drawing>
            <wp:anchor distT="0" distB="0" distL="114300" distR="114300" simplePos="0" relativeHeight="251668480" behindDoc="0" locked="1" layoutInCell="1" allowOverlap="1" wp14:anchorId="3F19C251" wp14:editId="4EA1083C">
              <wp:simplePos x="0" y="0"/>
              <wp:positionH relativeFrom="column">
                <wp:posOffset>-1897380</wp:posOffset>
              </wp:positionH>
              <wp:positionV relativeFrom="page">
                <wp:posOffset>9699625</wp:posOffset>
              </wp:positionV>
              <wp:extent cx="6933600" cy="698400"/>
              <wp:effectExtent l="0" t="0" r="635" b="635"/>
              <wp:wrapNone/>
              <wp:docPr id="1224320850" name="Text Box 5"/>
              <wp:cNvGraphicFramePr/>
              <a:graphic xmlns:a="http://schemas.openxmlformats.org/drawingml/2006/main">
                <a:graphicData uri="http://schemas.microsoft.com/office/word/2010/wordprocessingShape">
                  <wps:wsp>
                    <wps:cNvSpPr txBox="1"/>
                    <wps:spPr>
                      <a:xfrm>
                        <a:off x="0" y="0"/>
                        <a:ext cx="6933600" cy="698400"/>
                      </a:xfrm>
                      <a:prstGeom prst="rect">
                        <a:avLst/>
                      </a:prstGeom>
                      <a:noFill/>
                      <a:ln w="6350">
                        <a:noFill/>
                      </a:ln>
                    </wps:spPr>
                    <wps:txbx>
                      <w:txbxContent>
                        <w:tbl>
                          <w:tblPr>
                            <w:tblStyle w:val="Tabela-Siatka"/>
                            <w:tblW w:w="0" w:type="auto"/>
                            <w:tblInd w:w="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86"/>
                            <w:gridCol w:w="5235"/>
                          </w:tblGrid>
                          <w:tr w:rsidR="00DA7E02" w:rsidRPr="00EB2A9B" w14:paraId="3F17D214" w14:textId="77777777" w:rsidTr="00EB2A9B">
                            <w:tc>
                              <w:tcPr>
                                <w:tcW w:w="2689" w:type="dxa"/>
                              </w:tcPr>
                              <w:p w14:paraId="73D908D7" w14:textId="77777777" w:rsidR="00DA7E02" w:rsidRPr="00EB2A9B" w:rsidRDefault="00DA7E02" w:rsidP="00EB2A9B">
                                <w:pPr>
                                  <w:pStyle w:val="VIGOParagraf8"/>
                                  <w:spacing w:line="200" w:lineRule="exact"/>
                                  <w:jc w:val="left"/>
                                  <w:rPr>
                                    <w:b/>
                                    <w:bCs/>
                                    <w:sz w:val="13"/>
                                    <w:szCs w:val="13"/>
                                  </w:rPr>
                                </w:pPr>
                                <w:r w:rsidRPr="00EB2A9B">
                                  <w:rPr>
                                    <w:b/>
                                    <w:bCs/>
                                    <w:sz w:val="13"/>
                                    <w:szCs w:val="13"/>
                                  </w:rPr>
                                  <w:t>VIGO PHOTONICS S.A.</w:t>
                                </w:r>
                              </w:p>
                              <w:p w14:paraId="68351225" w14:textId="77777777" w:rsidR="00DA7E02" w:rsidRPr="00EB2A9B" w:rsidRDefault="00DA7E02" w:rsidP="00EB2A9B">
                                <w:pPr>
                                  <w:pStyle w:val="VIGOParagraf8"/>
                                  <w:spacing w:line="200" w:lineRule="exact"/>
                                  <w:jc w:val="left"/>
                                  <w:rPr>
                                    <w:sz w:val="13"/>
                                    <w:szCs w:val="13"/>
                                  </w:rPr>
                                </w:pPr>
                                <w:r w:rsidRPr="00EB2A9B">
                                  <w:rPr>
                                    <w:sz w:val="13"/>
                                    <w:szCs w:val="13"/>
                                  </w:rPr>
                                  <w:t>Poznańska 129/133</w:t>
                                </w:r>
                              </w:p>
                              <w:p w14:paraId="570600D0" w14:textId="77777777" w:rsidR="00DA7E02" w:rsidRPr="00EB2A9B" w:rsidRDefault="00DA7E02" w:rsidP="00EB2A9B">
                                <w:pPr>
                                  <w:pStyle w:val="VIGOParagraf8"/>
                                  <w:spacing w:line="200" w:lineRule="exact"/>
                                  <w:jc w:val="left"/>
                                  <w:rPr>
                                    <w:sz w:val="13"/>
                                    <w:szCs w:val="13"/>
                                  </w:rPr>
                                </w:pPr>
                                <w:r w:rsidRPr="00EB2A9B">
                                  <w:rPr>
                                    <w:sz w:val="13"/>
                                    <w:szCs w:val="13"/>
                                  </w:rPr>
                                  <w:t>05-850 Ożarów Mazowiecki</w:t>
                                </w:r>
                              </w:p>
                              <w:p w14:paraId="1C5A1091" w14:textId="77777777" w:rsidR="00DA7E02" w:rsidRPr="00EB2A9B" w:rsidRDefault="00DA7E02" w:rsidP="00EB2A9B">
                                <w:pPr>
                                  <w:pStyle w:val="VIGOParagraf8"/>
                                  <w:spacing w:line="200" w:lineRule="exact"/>
                                  <w:jc w:val="left"/>
                                  <w:rPr>
                                    <w:sz w:val="13"/>
                                    <w:szCs w:val="13"/>
                                  </w:rPr>
                                </w:pPr>
                                <w:r w:rsidRPr="00EB2A9B">
                                  <w:rPr>
                                    <w:sz w:val="13"/>
                                    <w:szCs w:val="13"/>
                                  </w:rPr>
                                  <w:t>Polska</w:t>
                                </w:r>
                              </w:p>
                            </w:tc>
                            <w:tc>
                              <w:tcPr>
                                <w:tcW w:w="2686" w:type="dxa"/>
                              </w:tcPr>
                              <w:p w14:paraId="463A5ED2" w14:textId="77777777" w:rsidR="00DA7E02" w:rsidRPr="00EF7E6A" w:rsidRDefault="00DA7E02" w:rsidP="00EB2A9B">
                                <w:pPr>
                                  <w:pStyle w:val="VIGOParagraf8"/>
                                  <w:spacing w:line="200" w:lineRule="exact"/>
                                  <w:jc w:val="left"/>
                                  <w:rPr>
                                    <w:sz w:val="13"/>
                                    <w:szCs w:val="13"/>
                                    <w:lang w:val="en-US"/>
                                  </w:rPr>
                                </w:pPr>
                                <w:r w:rsidRPr="00EF7E6A">
                                  <w:rPr>
                                    <w:color w:val="2892D1"/>
                                    <w:sz w:val="13"/>
                                    <w:szCs w:val="13"/>
                                    <w:lang w:val="en-US"/>
                                  </w:rPr>
                                  <w:t>telefon:</w:t>
                                </w:r>
                                <w:r w:rsidRPr="00EF7E6A">
                                  <w:rPr>
                                    <w:color w:val="EE0000"/>
                                    <w:sz w:val="13"/>
                                    <w:szCs w:val="13"/>
                                    <w:lang w:val="en-US"/>
                                  </w:rPr>
                                  <w:t xml:space="preserve"> </w:t>
                                </w:r>
                                <w:r w:rsidRPr="00EF7E6A">
                                  <w:rPr>
                                    <w:sz w:val="13"/>
                                    <w:szCs w:val="13"/>
                                    <w:lang w:val="en-US"/>
                                  </w:rPr>
                                  <w:t xml:space="preserve">+48 22 733 54 10 </w:t>
                                </w:r>
                              </w:p>
                              <w:p w14:paraId="48547774" w14:textId="77777777" w:rsidR="00DA7E02" w:rsidRPr="00EF7E6A" w:rsidRDefault="00DA7E02" w:rsidP="00EB2A9B">
                                <w:pPr>
                                  <w:pStyle w:val="VIGOParagraf8"/>
                                  <w:spacing w:line="200" w:lineRule="exact"/>
                                  <w:jc w:val="left"/>
                                  <w:rPr>
                                    <w:rFonts w:eastAsia="MS Gothic"/>
                                    <w:sz w:val="13"/>
                                    <w:szCs w:val="13"/>
                                    <w:lang w:val="en-US"/>
                                  </w:rPr>
                                </w:pPr>
                                <w:r w:rsidRPr="00EF7E6A">
                                  <w:rPr>
                                    <w:color w:val="2892D1"/>
                                    <w:sz w:val="13"/>
                                    <w:szCs w:val="13"/>
                                    <w:lang w:val="en-US"/>
                                  </w:rPr>
                                  <w:t xml:space="preserve">fax: </w:t>
                                </w:r>
                                <w:r w:rsidRPr="00EF7E6A">
                                  <w:rPr>
                                    <w:sz w:val="13"/>
                                    <w:szCs w:val="13"/>
                                    <w:lang w:val="en-US"/>
                                  </w:rPr>
                                  <w:t>+48 22 733 54 55</w:t>
                                </w:r>
                                <w:r w:rsidRPr="00EF7E6A">
                                  <w:rPr>
                                    <w:rFonts w:ascii="MS Mincho" w:eastAsia="MS Mincho" w:hAnsi="MS Mincho" w:cs="MS Mincho" w:hint="eastAsia"/>
                                    <w:sz w:val="13"/>
                                    <w:szCs w:val="13"/>
                                    <w:lang w:val="en-US"/>
                                  </w:rPr>
                                  <w:t> </w:t>
                                </w:r>
                              </w:p>
                              <w:p w14:paraId="6B777CD2" w14:textId="77777777" w:rsidR="00DA7E02" w:rsidRPr="00EF7E6A" w:rsidRDefault="00DA7E02" w:rsidP="00EB2A9B">
                                <w:pPr>
                                  <w:pStyle w:val="VIGOParagraf8"/>
                                  <w:spacing w:line="200" w:lineRule="exact"/>
                                  <w:jc w:val="left"/>
                                  <w:rPr>
                                    <w:rFonts w:eastAsia="MS Gothic"/>
                                    <w:sz w:val="13"/>
                                    <w:szCs w:val="13"/>
                                    <w:lang w:val="en-US"/>
                                  </w:rPr>
                                </w:pPr>
                                <w:r w:rsidRPr="00EF7E6A">
                                  <w:rPr>
                                    <w:color w:val="2892D1"/>
                                    <w:sz w:val="13"/>
                                    <w:szCs w:val="13"/>
                                    <w:lang w:val="en-US"/>
                                  </w:rPr>
                                  <w:t xml:space="preserve">e-mail: </w:t>
                                </w:r>
                                <w:r w:rsidRPr="00EF7E6A">
                                  <w:rPr>
                                    <w:sz w:val="13"/>
                                    <w:szCs w:val="13"/>
                                    <w:lang w:val="en-US"/>
                                  </w:rPr>
                                  <w:t>info@vigophotonics.com</w:t>
                                </w:r>
                                <w:r w:rsidRPr="00EF7E6A">
                                  <w:rPr>
                                    <w:rFonts w:ascii="MS Mincho" w:eastAsia="MS Mincho" w:hAnsi="MS Mincho" w:cs="MS Mincho" w:hint="eastAsia"/>
                                    <w:sz w:val="13"/>
                                    <w:szCs w:val="13"/>
                                    <w:lang w:val="en-US"/>
                                  </w:rPr>
                                  <w:t> </w:t>
                                </w:r>
                              </w:p>
                              <w:p w14:paraId="61FC82C4" w14:textId="77777777" w:rsidR="00DA7E02" w:rsidRPr="00EB2A9B" w:rsidRDefault="00DA7E02" w:rsidP="00EB2A9B">
                                <w:pPr>
                                  <w:pStyle w:val="VIGOParagraf8"/>
                                  <w:spacing w:line="200" w:lineRule="exact"/>
                                  <w:jc w:val="left"/>
                                  <w:rPr>
                                    <w:sz w:val="13"/>
                                    <w:szCs w:val="13"/>
                                  </w:rPr>
                                </w:pPr>
                                <w:r w:rsidRPr="00EB2A9B">
                                  <w:rPr>
                                    <w:color w:val="2892D1"/>
                                    <w:sz w:val="13"/>
                                    <w:szCs w:val="13"/>
                                  </w:rPr>
                                  <w:t xml:space="preserve">www: </w:t>
                                </w:r>
                                <w:r w:rsidRPr="00EB2A9B">
                                  <w:rPr>
                                    <w:sz w:val="13"/>
                                    <w:szCs w:val="13"/>
                                  </w:rPr>
                                  <w:t>vigophotonics.com</w:t>
                                </w:r>
                              </w:p>
                            </w:tc>
                            <w:tc>
                              <w:tcPr>
                                <w:tcW w:w="5235" w:type="dxa"/>
                              </w:tcPr>
                              <w:p w14:paraId="2F318A6C" w14:textId="77777777" w:rsidR="00DA7E02" w:rsidRDefault="00DA7E02" w:rsidP="00EB2A9B">
                                <w:pPr>
                                  <w:pStyle w:val="VIGOParagraf8"/>
                                  <w:spacing w:line="200" w:lineRule="exact"/>
                                  <w:jc w:val="left"/>
                                  <w:rPr>
                                    <w:sz w:val="13"/>
                                    <w:szCs w:val="13"/>
                                  </w:rPr>
                                </w:pPr>
                                <w:r w:rsidRPr="00EB2A9B">
                                  <w:rPr>
                                    <w:sz w:val="13"/>
                                    <w:szCs w:val="13"/>
                                  </w:rPr>
                                  <w:t>Sąd Rejonowy dla m. st. Warszawy w Warszawie XIV Wydział Gospodarczy</w:t>
                                </w:r>
                                <w:r>
                                  <w:rPr>
                                    <w:sz w:val="13"/>
                                    <w:szCs w:val="13"/>
                                  </w:rPr>
                                  <w:t xml:space="preserve"> </w:t>
                                </w:r>
                                <w:r w:rsidRPr="00EB2A9B">
                                  <w:rPr>
                                    <w:sz w:val="13"/>
                                    <w:szCs w:val="13"/>
                                  </w:rPr>
                                  <w:t xml:space="preserve">Krajowego Rejestru Sądowego, KRS0000113394, NIP: 527-020-73-40, </w:t>
                                </w:r>
                              </w:p>
                              <w:p w14:paraId="1A981652" w14:textId="77777777" w:rsidR="00DA7E02" w:rsidRDefault="00DA7E02" w:rsidP="00EB2A9B">
                                <w:pPr>
                                  <w:pStyle w:val="VIGOParagraf8"/>
                                  <w:spacing w:line="200" w:lineRule="exact"/>
                                  <w:jc w:val="left"/>
                                  <w:rPr>
                                    <w:rFonts w:ascii="MS Mincho" w:eastAsia="MS Mincho" w:hAnsi="MS Mincho" w:cs="MS Mincho"/>
                                    <w:sz w:val="13"/>
                                    <w:szCs w:val="13"/>
                                  </w:rPr>
                                </w:pPr>
                                <w:r w:rsidRPr="00EB2A9B">
                                  <w:rPr>
                                    <w:sz w:val="13"/>
                                    <w:szCs w:val="13"/>
                                  </w:rPr>
                                  <w:t xml:space="preserve">REGON: 010265179, Kapitał zakładowy: 874 799,00 PLN w pełni opłacony. </w:t>
                                </w:r>
                                <w:r w:rsidRPr="00EB2A9B">
                                  <w:rPr>
                                    <w:rFonts w:ascii="MS Mincho" w:eastAsia="MS Mincho" w:hAnsi="MS Mincho" w:cs="MS Mincho" w:hint="eastAsia"/>
                                    <w:sz w:val="13"/>
                                    <w:szCs w:val="13"/>
                                  </w:rPr>
                                  <w:t> </w:t>
                                </w:r>
                              </w:p>
                              <w:p w14:paraId="579D0D65" w14:textId="77777777" w:rsidR="00DA7E02" w:rsidRPr="00EB2A9B" w:rsidRDefault="00DA7E02" w:rsidP="00EB2A9B">
                                <w:pPr>
                                  <w:pStyle w:val="VIGOParagraf8"/>
                                  <w:spacing w:line="200" w:lineRule="exact"/>
                                  <w:jc w:val="left"/>
                                  <w:rPr>
                                    <w:sz w:val="13"/>
                                    <w:szCs w:val="13"/>
                                  </w:rPr>
                                </w:pPr>
                                <w:r w:rsidRPr="00EB2A9B">
                                  <w:rPr>
                                    <w:sz w:val="13"/>
                                    <w:szCs w:val="13"/>
                                  </w:rPr>
                                  <w:t>BDO 000007606</w:t>
                                </w:r>
                              </w:p>
                            </w:tc>
                          </w:tr>
                        </w:tbl>
                        <w:p w14:paraId="0FE322CF" w14:textId="77777777" w:rsidR="00DA7E02" w:rsidRDefault="00DA7E02" w:rsidP="00DA7E0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9C251" id="_x0000_t202" coordsize="21600,21600" o:spt="202" path="m,l,21600r21600,l21600,xe">
              <v:stroke joinstyle="miter"/>
              <v:path gradientshapeok="t" o:connecttype="rect"/>
            </v:shapetype>
            <v:shape id="Text Box 5" o:spid="_x0000_s1027" type="#_x0000_t202" style="position:absolute;margin-left:-149.4pt;margin-top:763.75pt;width:545.95pt;height: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" filled="f" stroked="f" strokeweight=".5pt">
              <v:textbox inset="0,0,0,0">
                <w:txbxContent>
                  <w:tbl>
                    <w:tblPr>
                      <w:tblStyle w:val="Tabela-Siatka"/>
                      <w:tblW w:w="0" w:type="auto"/>
                      <w:tblInd w:w="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86"/>
                      <w:gridCol w:w="5235"/>
                    </w:tblGrid>
                    <w:tr w:rsidR="00DA7E02" w:rsidRPr="00EB2A9B" w14:paraId="3F17D214" w14:textId="77777777" w:rsidTr="00EB2A9B">
                      <w:tc>
                        <w:tcPr>
                          <w:tcW w:w="2689" w:type="dxa"/>
                        </w:tcPr>
                        <w:p w14:paraId="73D908D7" w14:textId="77777777" w:rsidR="00DA7E02" w:rsidRPr="00EB2A9B" w:rsidRDefault="00DA7E02" w:rsidP="00EB2A9B">
                          <w:pPr>
                            <w:pStyle w:val="VIGOParagraf8"/>
                            <w:spacing w:line="200" w:lineRule="exact"/>
                            <w:jc w:val="left"/>
                            <w:rPr>
                              <w:b/>
                              <w:bCs/>
                              <w:sz w:val="13"/>
                              <w:szCs w:val="13"/>
                            </w:rPr>
                          </w:pPr>
                          <w:r w:rsidRPr="00EB2A9B">
                            <w:rPr>
                              <w:b/>
                              <w:bCs/>
                              <w:sz w:val="13"/>
                              <w:szCs w:val="13"/>
                            </w:rPr>
                            <w:t>VIGO PHOTONICS S.A.</w:t>
                          </w:r>
                        </w:p>
                        <w:p w14:paraId="68351225" w14:textId="77777777" w:rsidR="00DA7E02" w:rsidRPr="00EB2A9B" w:rsidRDefault="00DA7E02" w:rsidP="00EB2A9B">
                          <w:pPr>
                            <w:pStyle w:val="VIGOParagraf8"/>
                            <w:spacing w:line="200" w:lineRule="exact"/>
                            <w:jc w:val="left"/>
                            <w:rPr>
                              <w:sz w:val="13"/>
                              <w:szCs w:val="13"/>
                            </w:rPr>
                          </w:pPr>
                          <w:r w:rsidRPr="00EB2A9B">
                            <w:rPr>
                              <w:sz w:val="13"/>
                              <w:szCs w:val="13"/>
                            </w:rPr>
                            <w:t>Poznańska 129/133</w:t>
                          </w:r>
                        </w:p>
                        <w:p w14:paraId="570600D0" w14:textId="77777777" w:rsidR="00DA7E02" w:rsidRPr="00EB2A9B" w:rsidRDefault="00DA7E02" w:rsidP="00EB2A9B">
                          <w:pPr>
                            <w:pStyle w:val="VIGOParagraf8"/>
                            <w:spacing w:line="200" w:lineRule="exact"/>
                            <w:jc w:val="left"/>
                            <w:rPr>
                              <w:sz w:val="13"/>
                              <w:szCs w:val="13"/>
                            </w:rPr>
                          </w:pPr>
                          <w:r w:rsidRPr="00EB2A9B">
                            <w:rPr>
                              <w:sz w:val="13"/>
                              <w:szCs w:val="13"/>
                            </w:rPr>
                            <w:t>05-850 Ożarów Mazowiecki</w:t>
                          </w:r>
                        </w:p>
                        <w:p w14:paraId="1C5A1091" w14:textId="77777777" w:rsidR="00DA7E02" w:rsidRPr="00EB2A9B" w:rsidRDefault="00DA7E02" w:rsidP="00EB2A9B">
                          <w:pPr>
                            <w:pStyle w:val="VIGOParagraf8"/>
                            <w:spacing w:line="200" w:lineRule="exact"/>
                            <w:jc w:val="left"/>
                            <w:rPr>
                              <w:sz w:val="13"/>
                              <w:szCs w:val="13"/>
                            </w:rPr>
                          </w:pPr>
                          <w:r w:rsidRPr="00EB2A9B">
                            <w:rPr>
                              <w:sz w:val="13"/>
                              <w:szCs w:val="13"/>
                            </w:rPr>
                            <w:t>Polska</w:t>
                          </w:r>
                        </w:p>
                      </w:tc>
                      <w:tc>
                        <w:tcPr>
                          <w:tcW w:w="2686" w:type="dxa"/>
                        </w:tcPr>
                        <w:p w14:paraId="463A5ED2" w14:textId="77777777" w:rsidR="00DA7E02" w:rsidRPr="00EF7E6A" w:rsidRDefault="00DA7E02" w:rsidP="00EB2A9B">
                          <w:pPr>
                            <w:pStyle w:val="VIGOParagraf8"/>
                            <w:spacing w:line="200" w:lineRule="exact"/>
                            <w:jc w:val="left"/>
                            <w:rPr>
                              <w:sz w:val="13"/>
                              <w:szCs w:val="13"/>
                              <w:lang w:val="en-US"/>
                            </w:rPr>
                          </w:pPr>
                          <w:r w:rsidRPr="00EF7E6A">
                            <w:rPr>
                              <w:color w:val="2892D1"/>
                              <w:sz w:val="13"/>
                              <w:szCs w:val="13"/>
                              <w:lang w:val="en-US"/>
                            </w:rPr>
                            <w:t>telefon:</w:t>
                          </w:r>
                          <w:r w:rsidRPr="00EF7E6A">
                            <w:rPr>
                              <w:color w:val="EE0000"/>
                              <w:sz w:val="13"/>
                              <w:szCs w:val="13"/>
                              <w:lang w:val="en-US"/>
                            </w:rPr>
                            <w:t xml:space="preserve"> </w:t>
                          </w:r>
                          <w:r w:rsidRPr="00EF7E6A">
                            <w:rPr>
                              <w:sz w:val="13"/>
                              <w:szCs w:val="13"/>
                              <w:lang w:val="en-US"/>
                            </w:rPr>
                            <w:t xml:space="preserve">+48 22 733 54 10 </w:t>
                          </w:r>
                        </w:p>
                        <w:p w14:paraId="48547774" w14:textId="77777777" w:rsidR="00DA7E02" w:rsidRPr="00EF7E6A" w:rsidRDefault="00DA7E02" w:rsidP="00EB2A9B">
                          <w:pPr>
                            <w:pStyle w:val="VIGOParagraf8"/>
                            <w:spacing w:line="200" w:lineRule="exact"/>
                            <w:jc w:val="left"/>
                            <w:rPr>
                              <w:rFonts w:eastAsia="MS Gothic"/>
                              <w:sz w:val="13"/>
                              <w:szCs w:val="13"/>
                              <w:lang w:val="en-US"/>
                            </w:rPr>
                          </w:pPr>
                          <w:r w:rsidRPr="00EF7E6A">
                            <w:rPr>
                              <w:color w:val="2892D1"/>
                              <w:sz w:val="13"/>
                              <w:szCs w:val="13"/>
                              <w:lang w:val="en-US"/>
                            </w:rPr>
                            <w:t xml:space="preserve">fax: </w:t>
                          </w:r>
                          <w:r w:rsidRPr="00EF7E6A">
                            <w:rPr>
                              <w:sz w:val="13"/>
                              <w:szCs w:val="13"/>
                              <w:lang w:val="en-US"/>
                            </w:rPr>
                            <w:t>+48 22 733 54 55</w:t>
                          </w:r>
                          <w:r w:rsidRPr="00EF7E6A">
                            <w:rPr>
                              <w:rFonts w:ascii="MS Mincho" w:eastAsia="MS Mincho" w:hAnsi="MS Mincho" w:cs="MS Mincho" w:hint="eastAsia"/>
                              <w:sz w:val="13"/>
                              <w:szCs w:val="13"/>
                              <w:lang w:val="en-US"/>
                            </w:rPr>
                            <w:t> </w:t>
                          </w:r>
                        </w:p>
                        <w:p w14:paraId="6B777CD2" w14:textId="77777777" w:rsidR="00DA7E02" w:rsidRPr="00EF7E6A" w:rsidRDefault="00DA7E02" w:rsidP="00EB2A9B">
                          <w:pPr>
                            <w:pStyle w:val="VIGOParagraf8"/>
                            <w:spacing w:line="200" w:lineRule="exact"/>
                            <w:jc w:val="left"/>
                            <w:rPr>
                              <w:rFonts w:eastAsia="MS Gothic"/>
                              <w:sz w:val="13"/>
                              <w:szCs w:val="13"/>
                              <w:lang w:val="en-US"/>
                            </w:rPr>
                          </w:pPr>
                          <w:r w:rsidRPr="00EF7E6A">
                            <w:rPr>
                              <w:color w:val="2892D1"/>
                              <w:sz w:val="13"/>
                              <w:szCs w:val="13"/>
                              <w:lang w:val="en-US"/>
                            </w:rPr>
                            <w:t xml:space="preserve">e-mail: </w:t>
                          </w:r>
                          <w:r w:rsidRPr="00EF7E6A">
                            <w:rPr>
                              <w:sz w:val="13"/>
                              <w:szCs w:val="13"/>
                              <w:lang w:val="en-US"/>
                            </w:rPr>
                            <w:t>info@vigophotonics.com</w:t>
                          </w:r>
                          <w:r w:rsidRPr="00EF7E6A">
                            <w:rPr>
                              <w:rFonts w:ascii="MS Mincho" w:eastAsia="MS Mincho" w:hAnsi="MS Mincho" w:cs="MS Mincho" w:hint="eastAsia"/>
                              <w:sz w:val="13"/>
                              <w:szCs w:val="13"/>
                              <w:lang w:val="en-US"/>
                            </w:rPr>
                            <w:t> </w:t>
                          </w:r>
                        </w:p>
                        <w:p w14:paraId="61FC82C4" w14:textId="77777777" w:rsidR="00DA7E02" w:rsidRPr="00EB2A9B" w:rsidRDefault="00DA7E02" w:rsidP="00EB2A9B">
                          <w:pPr>
                            <w:pStyle w:val="VIGOParagraf8"/>
                            <w:spacing w:line="200" w:lineRule="exact"/>
                            <w:jc w:val="left"/>
                            <w:rPr>
                              <w:sz w:val="13"/>
                              <w:szCs w:val="13"/>
                            </w:rPr>
                          </w:pPr>
                          <w:r w:rsidRPr="00EB2A9B">
                            <w:rPr>
                              <w:color w:val="2892D1"/>
                              <w:sz w:val="13"/>
                              <w:szCs w:val="13"/>
                            </w:rPr>
                            <w:t xml:space="preserve">www: </w:t>
                          </w:r>
                          <w:r w:rsidRPr="00EB2A9B">
                            <w:rPr>
                              <w:sz w:val="13"/>
                              <w:szCs w:val="13"/>
                            </w:rPr>
                            <w:t>vigophotonics.com</w:t>
                          </w:r>
                        </w:p>
                      </w:tc>
                      <w:tc>
                        <w:tcPr>
                          <w:tcW w:w="5235" w:type="dxa"/>
                        </w:tcPr>
                        <w:p w14:paraId="2F318A6C" w14:textId="77777777" w:rsidR="00DA7E02" w:rsidRDefault="00DA7E02" w:rsidP="00EB2A9B">
                          <w:pPr>
                            <w:pStyle w:val="VIGOParagraf8"/>
                            <w:spacing w:line="200" w:lineRule="exact"/>
                            <w:jc w:val="left"/>
                            <w:rPr>
                              <w:sz w:val="13"/>
                              <w:szCs w:val="13"/>
                            </w:rPr>
                          </w:pPr>
                          <w:r w:rsidRPr="00EB2A9B">
                            <w:rPr>
                              <w:sz w:val="13"/>
                              <w:szCs w:val="13"/>
                            </w:rPr>
                            <w:t>Sąd Rejonowy dla m. st. Warszawy w Warszawie XIV Wydział Gospodarczy</w:t>
                          </w:r>
                          <w:r>
                            <w:rPr>
                              <w:sz w:val="13"/>
                              <w:szCs w:val="13"/>
                            </w:rPr>
                            <w:t xml:space="preserve"> </w:t>
                          </w:r>
                          <w:r w:rsidRPr="00EB2A9B">
                            <w:rPr>
                              <w:sz w:val="13"/>
                              <w:szCs w:val="13"/>
                            </w:rPr>
                            <w:t xml:space="preserve">Krajowego Rejestru Sądowego, KRS0000113394, NIP: 527-020-73-40, </w:t>
                          </w:r>
                        </w:p>
                        <w:p w14:paraId="1A981652" w14:textId="77777777" w:rsidR="00DA7E02" w:rsidRDefault="00DA7E02" w:rsidP="00EB2A9B">
                          <w:pPr>
                            <w:pStyle w:val="VIGOParagraf8"/>
                            <w:spacing w:line="200" w:lineRule="exact"/>
                            <w:jc w:val="left"/>
                            <w:rPr>
                              <w:rFonts w:ascii="MS Mincho" w:eastAsia="MS Mincho" w:hAnsi="MS Mincho" w:cs="MS Mincho"/>
                              <w:sz w:val="13"/>
                              <w:szCs w:val="13"/>
                            </w:rPr>
                          </w:pPr>
                          <w:r w:rsidRPr="00EB2A9B">
                            <w:rPr>
                              <w:sz w:val="13"/>
                              <w:szCs w:val="13"/>
                            </w:rPr>
                            <w:t xml:space="preserve">REGON: 010265179, Kapitał zakładowy: 874 799,00 PLN w pełni opłacony. </w:t>
                          </w:r>
                          <w:r w:rsidRPr="00EB2A9B">
                            <w:rPr>
                              <w:rFonts w:ascii="MS Mincho" w:eastAsia="MS Mincho" w:hAnsi="MS Mincho" w:cs="MS Mincho" w:hint="eastAsia"/>
                              <w:sz w:val="13"/>
                              <w:szCs w:val="13"/>
                            </w:rPr>
                            <w:t> </w:t>
                          </w:r>
                        </w:p>
                        <w:p w14:paraId="579D0D65" w14:textId="77777777" w:rsidR="00DA7E02" w:rsidRPr="00EB2A9B" w:rsidRDefault="00DA7E02" w:rsidP="00EB2A9B">
                          <w:pPr>
                            <w:pStyle w:val="VIGOParagraf8"/>
                            <w:spacing w:line="200" w:lineRule="exact"/>
                            <w:jc w:val="left"/>
                            <w:rPr>
                              <w:sz w:val="13"/>
                              <w:szCs w:val="13"/>
                            </w:rPr>
                          </w:pPr>
                          <w:r w:rsidRPr="00EB2A9B">
                            <w:rPr>
                              <w:sz w:val="13"/>
                              <w:szCs w:val="13"/>
                            </w:rPr>
                            <w:t>BDO 000007606</w:t>
                          </w:r>
                        </w:p>
                      </w:tc>
                    </w:tr>
                  </w:tbl>
                  <w:p w14:paraId="0FE322CF" w14:textId="77777777" w:rsidR="00DA7E02" w:rsidRDefault="00DA7E02" w:rsidP="00DA7E02"/>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A7584" w14:textId="77777777" w:rsidR="00C641F1" w:rsidRDefault="00C641F1" w:rsidP="009630EB">
      <w:r>
        <w:separator/>
      </w:r>
    </w:p>
  </w:footnote>
  <w:footnote w:type="continuationSeparator" w:id="0">
    <w:p w14:paraId="2BB328AE" w14:textId="77777777" w:rsidR="00C641F1" w:rsidRDefault="00C641F1" w:rsidP="0096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E816" w14:textId="1457FB49" w:rsidR="009630EB" w:rsidRDefault="009630EB">
    <w:pPr>
      <w:pStyle w:val="Nagwek"/>
    </w:pPr>
    <w:r>
      <w:rPr>
        <w:noProof/>
      </w:rPr>
      <w:drawing>
        <wp:anchor distT="0" distB="0" distL="114300" distR="114300" simplePos="0" relativeHeight="251658240" behindDoc="1" locked="0" layoutInCell="1" allowOverlap="1" wp14:anchorId="4D73D87E" wp14:editId="121E2244">
          <wp:simplePos x="0" y="0"/>
          <wp:positionH relativeFrom="page">
            <wp:align>left</wp:align>
          </wp:positionH>
          <wp:positionV relativeFrom="page">
            <wp:align>top</wp:align>
          </wp:positionV>
          <wp:extent cx="7560000" cy="1263600"/>
          <wp:effectExtent l="0" t="0" r="0" b="0"/>
          <wp:wrapNone/>
          <wp:docPr id="106653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355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26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543D" w14:textId="4229FC39" w:rsidR="00DA7E02" w:rsidRDefault="00381545">
    <w:pPr>
      <w:pStyle w:val="Nagwek"/>
    </w:pPr>
    <w:r>
      <w:rPr>
        <w:noProof/>
      </w:rPr>
      <w:drawing>
        <wp:anchor distT="0" distB="0" distL="114300" distR="114300" simplePos="0" relativeHeight="251663360" behindDoc="1" locked="0" layoutInCell="1" allowOverlap="1" wp14:anchorId="163ED972" wp14:editId="3F126B17">
          <wp:simplePos x="0" y="0"/>
          <wp:positionH relativeFrom="page">
            <wp:align>left</wp:align>
          </wp:positionH>
          <wp:positionV relativeFrom="page">
            <wp:align>top</wp:align>
          </wp:positionV>
          <wp:extent cx="7560000" cy="1263600"/>
          <wp:effectExtent l="0" t="0" r="0" b="0"/>
          <wp:wrapNone/>
          <wp:docPr id="15587412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41244"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0000" cy="1263600"/>
                  </a:xfrm>
                  <a:prstGeom prst="rect">
                    <a:avLst/>
                  </a:prstGeom>
                </pic:spPr>
              </pic:pic>
            </a:graphicData>
          </a:graphic>
          <wp14:sizeRelH relativeFrom="margin">
            <wp14:pctWidth>0</wp14:pctWidth>
          </wp14:sizeRelH>
          <wp14:sizeRelV relativeFrom="margin">
            <wp14:pctHeight>0</wp14:pctHeight>
          </wp14:sizeRelV>
        </wp:anchor>
      </w:drawing>
    </w:r>
    <w:r w:rsidR="00DA7E02">
      <w:rPr>
        <w:noProof/>
      </w:rPr>
      <mc:AlternateContent>
        <mc:Choice Requires="wps">
          <w:drawing>
            <wp:anchor distT="0" distB="0" distL="114300" distR="114300" simplePos="0" relativeHeight="251666432" behindDoc="0" locked="0" layoutInCell="1" allowOverlap="1" wp14:anchorId="0CAF9956" wp14:editId="5FBDDC9E">
              <wp:simplePos x="0" y="0"/>
              <wp:positionH relativeFrom="column">
                <wp:posOffset>-1741805</wp:posOffset>
              </wp:positionH>
              <wp:positionV relativeFrom="page">
                <wp:posOffset>2066273</wp:posOffset>
              </wp:positionV>
              <wp:extent cx="1454400" cy="2840400"/>
              <wp:effectExtent l="0" t="0" r="6350" b="4445"/>
              <wp:wrapNone/>
              <wp:docPr id="738334186" name="Text Box 4"/>
              <wp:cNvGraphicFramePr/>
              <a:graphic xmlns:a="http://schemas.openxmlformats.org/drawingml/2006/main">
                <a:graphicData uri="http://schemas.microsoft.com/office/word/2010/wordprocessingShape">
                  <wps:wsp>
                    <wps:cNvSpPr txBox="1"/>
                    <wps:spPr>
                      <a:xfrm>
                        <a:off x="0" y="0"/>
                        <a:ext cx="1454400" cy="2840400"/>
                      </a:xfrm>
                      <a:prstGeom prst="rect">
                        <a:avLst/>
                      </a:prstGeom>
                      <a:noFill/>
                      <a:ln w="6350">
                        <a:noFill/>
                      </a:ln>
                    </wps:spPr>
                    <wps:txbx>
                      <w:txbxContent>
                        <w:p w14:paraId="196CD1E3" w14:textId="77777777" w:rsidR="00DA7E02" w:rsidRDefault="00DA7E02" w:rsidP="00DA7E02">
                          <w:pPr>
                            <w:pStyle w:val="VIGOParagraf8"/>
                            <w:jc w:val="left"/>
                          </w:pPr>
                          <w:r>
                            <w:t xml:space="preserve">Ożarów Mazowiecki, </w:t>
                          </w:r>
                          <w:r>
                            <w:br/>
                            <w:t>10 listopada 2021 r.</w:t>
                          </w:r>
                        </w:p>
                        <w:p w14:paraId="7EBC9FFE" w14:textId="77777777" w:rsidR="00DA7E02" w:rsidRDefault="00DA7E02" w:rsidP="00DA7E02">
                          <w:pPr>
                            <w:pStyle w:val="VIGOParagraf8"/>
                            <w:jc w:val="left"/>
                          </w:pPr>
                        </w:p>
                        <w:p w14:paraId="2552CBC3" w14:textId="77777777" w:rsidR="00DA7E02" w:rsidRDefault="00DA7E02" w:rsidP="00DA7E02">
                          <w:pPr>
                            <w:pStyle w:val="VIGOParagraf8"/>
                            <w:jc w:val="left"/>
                          </w:pPr>
                        </w:p>
                        <w:p w14:paraId="745FAE4F" w14:textId="77777777" w:rsidR="00DA7E02" w:rsidRDefault="00DA7E02" w:rsidP="00DA7E02">
                          <w:pPr>
                            <w:pStyle w:val="VIGOParagraf8"/>
                            <w:jc w:val="left"/>
                            <w:rPr>
                              <w:rFonts w:ascii="MS Gothic" w:eastAsia="MS Gothic" w:hAnsi="MS Gothic" w:cs="MS Gothic"/>
                            </w:rPr>
                          </w:pPr>
                          <w:r>
                            <w:t>Adresat: </w:t>
                          </w:r>
                          <w:r>
                            <w:br/>
                            <w:t>Imię i Nazwsiko</w:t>
                          </w:r>
                          <w:r>
                            <w:rPr>
                              <w:rFonts w:ascii="MS Gothic" w:eastAsia="MS Gothic" w:hAnsi="MS Gothic" w:cs="MS Gothic" w:hint="eastAsia"/>
                            </w:rPr>
                            <w:t> </w:t>
                          </w:r>
                        </w:p>
                        <w:p w14:paraId="15AF0EED" w14:textId="77777777" w:rsidR="00DA7E02" w:rsidRDefault="00DA7E02" w:rsidP="00DA7E02">
                          <w:pPr>
                            <w:pStyle w:val="VIGOParagraf8"/>
                            <w:jc w:val="left"/>
                          </w:pPr>
                          <w:r>
                            <w:t>Nazwa Firmy</w:t>
                          </w:r>
                        </w:p>
                        <w:p w14:paraId="77DC6818" w14:textId="77777777" w:rsidR="00DA7E02" w:rsidRDefault="00DA7E02" w:rsidP="00DA7E02">
                          <w:pPr>
                            <w:pStyle w:val="VIGOParagraf8"/>
                            <w:jc w:val="left"/>
                          </w:pPr>
                          <w:r>
                            <w:t>ul. Firmowa</w:t>
                          </w:r>
                          <w:r>
                            <w:rPr>
                              <w:rFonts w:ascii="MS Gothic" w:eastAsia="MS Gothic" w:hAnsi="MS Gothic" w:cs="MS Gothic" w:hint="eastAsia"/>
                            </w:rPr>
                            <w:t> </w:t>
                          </w:r>
                          <w:r>
                            <w:t>00-000</w:t>
                          </w:r>
                        </w:p>
                        <w:p w14:paraId="5D92644B" w14:textId="77777777" w:rsidR="00DA7E02" w:rsidRDefault="00DA7E02" w:rsidP="00DA7E02">
                          <w:pPr>
                            <w:pStyle w:val="VIGOParagraf8"/>
                            <w:jc w:val="left"/>
                          </w:pPr>
                          <w:r>
                            <w:t>Miasto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F9956" id="_x0000_t202" coordsize="21600,21600" o:spt="202" path="m,l,21600r21600,l21600,xe">
              <v:stroke joinstyle="miter"/>
              <v:path gradientshapeok="t" o:connecttype="rect"/>
            </v:shapetype>
            <v:shape id="Text Box 4" o:spid="_x0000_s1026" type="#_x0000_t202" style="position:absolute;margin-left:-137.15pt;margin-top:162.7pt;width:114.5pt;height:22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" filled="f" stroked="f" strokeweight=".5pt">
              <v:textbox inset="0,0,0,0">
                <w:txbxContent>
                  <w:p w14:paraId="196CD1E3" w14:textId="77777777" w:rsidR="00DA7E02" w:rsidRDefault="00DA7E02" w:rsidP="00DA7E02">
                    <w:pPr>
                      <w:pStyle w:val="VIGOParagraf8"/>
                      <w:jc w:val="left"/>
                    </w:pPr>
                    <w:r>
                      <w:t xml:space="preserve">Ożarów Mazowiecki, </w:t>
                    </w:r>
                    <w:r>
                      <w:br/>
                      <w:t>10 listopada 2021 r.</w:t>
                    </w:r>
                  </w:p>
                  <w:p w14:paraId="7EBC9FFE" w14:textId="77777777" w:rsidR="00DA7E02" w:rsidRDefault="00DA7E02" w:rsidP="00DA7E02">
                    <w:pPr>
                      <w:pStyle w:val="VIGOParagraf8"/>
                      <w:jc w:val="left"/>
                    </w:pPr>
                  </w:p>
                  <w:p w14:paraId="2552CBC3" w14:textId="77777777" w:rsidR="00DA7E02" w:rsidRDefault="00DA7E02" w:rsidP="00DA7E02">
                    <w:pPr>
                      <w:pStyle w:val="VIGOParagraf8"/>
                      <w:jc w:val="left"/>
                    </w:pPr>
                  </w:p>
                  <w:p w14:paraId="745FAE4F" w14:textId="77777777" w:rsidR="00DA7E02" w:rsidRDefault="00DA7E02" w:rsidP="00DA7E02">
                    <w:pPr>
                      <w:pStyle w:val="VIGOParagraf8"/>
                      <w:jc w:val="left"/>
                      <w:rPr>
                        <w:rFonts w:ascii="MS Gothic" w:eastAsia="MS Gothic" w:hAnsi="MS Gothic" w:cs="MS Gothic"/>
                      </w:rPr>
                    </w:pPr>
                    <w:r>
                      <w:t>Adresat: </w:t>
                    </w:r>
                    <w:r>
                      <w:br/>
                      <w:t>Imię i Nazwsiko</w:t>
                    </w:r>
                    <w:r>
                      <w:rPr>
                        <w:rFonts w:ascii="MS Gothic" w:eastAsia="MS Gothic" w:hAnsi="MS Gothic" w:cs="MS Gothic" w:hint="eastAsia"/>
                      </w:rPr>
                      <w:t> </w:t>
                    </w:r>
                  </w:p>
                  <w:p w14:paraId="15AF0EED" w14:textId="77777777" w:rsidR="00DA7E02" w:rsidRDefault="00DA7E02" w:rsidP="00DA7E02">
                    <w:pPr>
                      <w:pStyle w:val="VIGOParagraf8"/>
                      <w:jc w:val="left"/>
                    </w:pPr>
                    <w:r>
                      <w:t>Nazwa Firmy</w:t>
                    </w:r>
                  </w:p>
                  <w:p w14:paraId="77DC6818" w14:textId="77777777" w:rsidR="00DA7E02" w:rsidRDefault="00DA7E02" w:rsidP="00DA7E02">
                    <w:pPr>
                      <w:pStyle w:val="VIGOParagraf8"/>
                      <w:jc w:val="left"/>
                    </w:pPr>
                    <w:r>
                      <w:t>ul. Firmowa</w:t>
                    </w:r>
                    <w:r>
                      <w:rPr>
                        <w:rFonts w:ascii="MS Gothic" w:eastAsia="MS Gothic" w:hAnsi="MS Gothic" w:cs="MS Gothic" w:hint="eastAsia"/>
                      </w:rPr>
                      <w:t> </w:t>
                    </w:r>
                    <w:r>
                      <w:t>00-000</w:t>
                    </w:r>
                  </w:p>
                  <w:p w14:paraId="5D92644B" w14:textId="77777777" w:rsidR="00DA7E02" w:rsidRDefault="00DA7E02" w:rsidP="00DA7E02">
                    <w:pPr>
                      <w:pStyle w:val="VIGOParagraf8"/>
                      <w:jc w:val="left"/>
                    </w:pPr>
                    <w:r>
                      <w:t>Miasto</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B7C"/>
    <w:multiLevelType w:val="hybridMultilevel"/>
    <w:tmpl w:val="1B445C58"/>
    <w:lvl w:ilvl="0" w:tplc="029C889E">
      <w:start w:val="1"/>
      <w:numFmt w:val="bullet"/>
      <w:pStyle w:val="XTPLbullets"/>
      <w:lvlText w:val=""/>
      <w:lvlJc w:val="left"/>
      <w:pPr>
        <w:ind w:left="720" w:hanging="360"/>
      </w:pPr>
      <w:rPr>
        <w:rFonts w:ascii="Symbol" w:hAnsi="Symbol" w:hint="default"/>
        <w:color w:val="156082" w:themeColor="accent1"/>
      </w:rPr>
    </w:lvl>
    <w:lvl w:ilvl="1" w:tplc="6DFCD3EE">
      <w:start w:val="1"/>
      <w:numFmt w:val="bullet"/>
      <w:lvlText w:val=""/>
      <w:lvlJc w:val="left"/>
      <w:pPr>
        <w:ind w:left="1440" w:hanging="360"/>
      </w:pPr>
      <w:rPr>
        <w:rFonts w:ascii="Symbol" w:hAnsi="Symbol" w:hint="default"/>
        <w:color w:val="156082" w:themeColor="accent1"/>
      </w:rPr>
    </w:lvl>
    <w:lvl w:ilvl="2" w:tplc="3C923258">
      <w:start w:val="1"/>
      <w:numFmt w:val="bullet"/>
      <w:lvlText w:val=""/>
      <w:lvlJc w:val="left"/>
      <w:pPr>
        <w:ind w:left="2160" w:hanging="360"/>
      </w:pPr>
      <w:rPr>
        <w:rFonts w:ascii="Symbol" w:hAnsi="Symbol" w:hint="default"/>
        <w:color w:val="156082" w:themeColor="accent1"/>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97450"/>
    <w:multiLevelType w:val="multilevel"/>
    <w:tmpl w:val="F68E357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2"/>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FF0230"/>
    <w:multiLevelType w:val="multilevel"/>
    <w:tmpl w:val="1E5E605C"/>
    <w:lvl w:ilvl="0">
      <w:start w:val="1"/>
      <w:numFmt w:val="decimal"/>
      <w:lvlText w:val="%1"/>
      <w:lvlJc w:val="left"/>
      <w:pPr>
        <w:ind w:left="454" w:hanging="454"/>
      </w:pPr>
      <w:rPr>
        <w:rFonts w:ascii="Barlow Light" w:hAnsi="Barlow Light" w:hint="default"/>
        <w:color w:val="D51313"/>
      </w:rPr>
    </w:lvl>
    <w:lvl w:ilvl="1">
      <w:start w:val="1"/>
      <w:numFmt w:val="decimal"/>
      <w:lvlText w:val="%1 . %2"/>
      <w:lvlJc w:val="left"/>
      <w:pPr>
        <w:ind w:left="1247" w:hanging="793"/>
      </w:pPr>
      <w:rPr>
        <w:rFonts w:ascii="Barlow Light" w:hAnsi="Barlow Light" w:hint="default"/>
        <w:color w:val="196B24" w:themeColor="accent3"/>
      </w:rPr>
    </w:lvl>
    <w:lvl w:ilvl="2">
      <w:start w:val="1"/>
      <w:numFmt w:val="decimal"/>
      <w:lvlText w:val="%1 . %2 . %3"/>
      <w:lvlJc w:val="left"/>
      <w:pPr>
        <w:ind w:left="1701" w:hanging="454"/>
      </w:pPr>
      <w:rPr>
        <w:rFonts w:ascii="Barlow Light" w:hAnsi="Barlow Light" w:hint="default"/>
        <w:color w:val="196B24" w:themeColor="accent3"/>
      </w:rPr>
    </w:lvl>
    <w:lvl w:ilvl="3">
      <w:start w:val="1"/>
      <w:numFmt w:val="decimal"/>
      <w:lvlText w:val="%1 . %2 . %3 . %4"/>
      <w:lvlJc w:val="left"/>
      <w:pPr>
        <w:ind w:left="2608" w:hanging="907"/>
      </w:pPr>
      <w:rPr>
        <w:rFonts w:ascii="Barlow Light" w:hAnsi="Barlow Light" w:hint="default"/>
        <w:color w:val="D51313"/>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101D56F7"/>
    <w:multiLevelType w:val="multilevel"/>
    <w:tmpl w:val="10865CEE"/>
    <w:lvl w:ilvl="0">
      <w:start w:val="1"/>
      <w:numFmt w:val="decimal"/>
      <w:lvlText w:val="%1"/>
      <w:lvlJc w:val="left"/>
      <w:pPr>
        <w:ind w:left="907" w:hanging="567"/>
      </w:pPr>
      <w:rPr>
        <w:rFonts w:ascii="Barlow Light" w:hAnsi="Barlow Light" w:hint="default"/>
        <w:b w:val="0"/>
        <w:i w:val="0"/>
        <w:color w:val="196B24" w:themeColor="accent3"/>
        <w:u w:color="D51313"/>
      </w:rPr>
    </w:lvl>
    <w:lvl w:ilvl="1">
      <w:start w:val="1"/>
      <w:numFmt w:val="decimal"/>
      <w:lvlText w:val="%1 . %2"/>
      <w:lvlJc w:val="left"/>
      <w:pPr>
        <w:ind w:left="2021" w:hanging="567"/>
      </w:pPr>
      <w:rPr>
        <w:rFonts w:ascii="Barlow Light" w:hAnsi="Barlow Light" w:hint="default"/>
        <w:b w:val="0"/>
        <w:i w:val="0"/>
        <w:color w:val="196B24" w:themeColor="accent3"/>
        <w:u w:color="D51313"/>
      </w:rPr>
    </w:lvl>
    <w:lvl w:ilvl="2">
      <w:start w:val="1"/>
      <w:numFmt w:val="decimal"/>
      <w:lvlText w:val="%1.%2.%3."/>
      <w:lvlJc w:val="left"/>
      <w:pPr>
        <w:ind w:left="2131" w:hanging="504"/>
      </w:pPr>
      <w:rPr>
        <w:rFonts w:ascii="Barlow Light" w:hAnsi="Barlow Light" w:hint="default"/>
        <w:b w:val="0"/>
        <w:i w:val="0"/>
        <w:color w:val="D51313"/>
        <w:u w:color="D51313"/>
      </w:rPr>
    </w:lvl>
    <w:lvl w:ilvl="3">
      <w:start w:val="1"/>
      <w:numFmt w:val="decimal"/>
      <w:lvlText w:val="%1.%2.%3.%4."/>
      <w:lvlJc w:val="left"/>
      <w:pPr>
        <w:ind w:left="2635" w:hanging="648"/>
      </w:pPr>
      <w:rPr>
        <w:rFonts w:ascii="Barlow Light" w:hAnsi="Barlow Light" w:hint="default"/>
        <w:b w:val="0"/>
        <w:i w:val="0"/>
        <w:color w:val="196B24" w:themeColor="accent3"/>
      </w:rPr>
    </w:lvl>
    <w:lvl w:ilvl="4">
      <w:start w:val="1"/>
      <w:numFmt w:val="decimal"/>
      <w:lvlText w:val="%1.%2.%3.%4.%5."/>
      <w:lvlJc w:val="left"/>
      <w:pPr>
        <w:ind w:left="3139" w:hanging="792"/>
      </w:pPr>
      <w:rPr>
        <w:rFonts w:hint="default"/>
      </w:rPr>
    </w:lvl>
    <w:lvl w:ilvl="5">
      <w:start w:val="1"/>
      <w:numFmt w:val="decimal"/>
      <w:lvlText w:val="%1.%2.%3.%4.%5.%6."/>
      <w:lvlJc w:val="left"/>
      <w:pPr>
        <w:ind w:left="3643" w:hanging="936"/>
      </w:pPr>
      <w:rPr>
        <w:rFonts w:hint="default"/>
      </w:rPr>
    </w:lvl>
    <w:lvl w:ilvl="6">
      <w:start w:val="1"/>
      <w:numFmt w:val="decimal"/>
      <w:lvlText w:val="%1.%2.%3.%4.%5.%6.%7."/>
      <w:lvlJc w:val="left"/>
      <w:pPr>
        <w:ind w:left="4147" w:hanging="1080"/>
      </w:pPr>
      <w:rPr>
        <w:rFonts w:hint="default"/>
      </w:rPr>
    </w:lvl>
    <w:lvl w:ilvl="7">
      <w:start w:val="1"/>
      <w:numFmt w:val="decimal"/>
      <w:lvlText w:val="%1.%2.%3.%4.%5.%6.%7.%8."/>
      <w:lvlJc w:val="left"/>
      <w:pPr>
        <w:ind w:left="4651" w:hanging="1224"/>
      </w:pPr>
      <w:rPr>
        <w:rFonts w:hint="default"/>
      </w:rPr>
    </w:lvl>
    <w:lvl w:ilvl="8">
      <w:start w:val="1"/>
      <w:numFmt w:val="decimal"/>
      <w:lvlText w:val="%1.%2.%3.%4.%5.%6.%7.%8.%9."/>
      <w:lvlJc w:val="left"/>
      <w:pPr>
        <w:ind w:left="5227" w:hanging="1440"/>
      </w:pPr>
      <w:rPr>
        <w:rFonts w:hint="default"/>
      </w:rPr>
    </w:lvl>
  </w:abstractNum>
  <w:abstractNum w:abstractNumId="4" w15:restartNumberingAfterBreak="0">
    <w:nsid w:val="10C64073"/>
    <w:multiLevelType w:val="hybridMultilevel"/>
    <w:tmpl w:val="6BC60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CE549B"/>
    <w:multiLevelType w:val="hybridMultilevel"/>
    <w:tmpl w:val="ED904F50"/>
    <w:lvl w:ilvl="0" w:tplc="1D942FF6">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6" w15:restartNumberingAfterBreak="0">
    <w:nsid w:val="1A9E63ED"/>
    <w:multiLevelType w:val="hybridMultilevel"/>
    <w:tmpl w:val="EE4217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E42106"/>
    <w:multiLevelType w:val="hybridMultilevel"/>
    <w:tmpl w:val="8C7ACB06"/>
    <w:lvl w:ilvl="0" w:tplc="80ACC0D0">
      <w:start w:val="1"/>
      <w:numFmt w:val="bullet"/>
      <w:pStyle w:val="GJNadawca"/>
      <w:lvlText w:val=""/>
      <w:lvlJc w:val="left"/>
      <w:pPr>
        <w:ind w:left="3456"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10562EE"/>
    <w:multiLevelType w:val="multilevel"/>
    <w:tmpl w:val="3E5CC7C8"/>
    <w:lvl w:ilvl="0">
      <w:start w:val="1"/>
      <w:numFmt w:val="decimal"/>
      <w:pStyle w:val="XTPLh216ptNo"/>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3A6B85"/>
    <w:multiLevelType w:val="hybridMultilevel"/>
    <w:tmpl w:val="F8E89638"/>
    <w:lvl w:ilvl="0" w:tplc="9FD2ECA4">
      <w:start w:val="1"/>
      <w:numFmt w:val="lowerLetter"/>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0" w15:restartNumberingAfterBreak="0">
    <w:nsid w:val="25DD5480"/>
    <w:multiLevelType w:val="multilevel"/>
    <w:tmpl w:val="48CE975C"/>
    <w:lvl w:ilvl="0">
      <w:start w:val="1"/>
      <w:numFmt w:val="decimal"/>
      <w:lvlText w:val="%1"/>
      <w:lvlJc w:val="left"/>
      <w:pPr>
        <w:ind w:left="454" w:hanging="454"/>
      </w:pPr>
      <w:rPr>
        <w:rFonts w:hint="default"/>
        <w:b w:val="0"/>
        <w:i w:val="0"/>
        <w:color w:val="196B24" w:themeColor="accent3"/>
      </w:rPr>
    </w:lvl>
    <w:lvl w:ilvl="1">
      <w:start w:val="1"/>
      <w:numFmt w:val="decimal"/>
      <w:lvlText w:val="%1 . %2"/>
      <w:lvlJc w:val="left"/>
      <w:pPr>
        <w:ind w:left="907" w:hanging="453"/>
      </w:pPr>
      <w:rPr>
        <w:rFonts w:hint="default"/>
        <w:color w:val="196B24" w:themeColor="accent3"/>
      </w:rPr>
    </w:lvl>
    <w:lvl w:ilvl="2">
      <w:start w:val="1"/>
      <w:numFmt w:val="decimal"/>
      <w:lvlText w:val="%1 . %2 . %3"/>
      <w:lvlJc w:val="left"/>
      <w:pPr>
        <w:ind w:left="1361" w:hanging="454"/>
      </w:pPr>
      <w:rPr>
        <w:rFonts w:hint="default"/>
        <w:color w:val="196B24" w:themeColor="accent3"/>
      </w:rPr>
    </w:lvl>
    <w:lvl w:ilvl="3">
      <w:start w:val="1"/>
      <w:numFmt w:val="decimal"/>
      <w:lvlText w:val="%1. %2 . %3 . %4"/>
      <w:lvlJc w:val="left"/>
      <w:pPr>
        <w:ind w:left="1814" w:hanging="453"/>
      </w:pPr>
      <w:rPr>
        <w:rFonts w:hint="default"/>
        <w:color w:val="196B24" w:themeColor="accent3"/>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2BB2779B"/>
    <w:multiLevelType w:val="hybridMultilevel"/>
    <w:tmpl w:val="4DF64E50"/>
    <w:lvl w:ilvl="0" w:tplc="FFFFFFFF">
      <w:start w:val="1"/>
      <w:numFmt w:val="decimal"/>
      <w:lvlText w:val="%1."/>
      <w:lvlJc w:val="left"/>
      <w:pPr>
        <w:ind w:left="358" w:hanging="360"/>
      </w:pPr>
      <w:rPr>
        <w:rFonts w:hint="default"/>
      </w:rPr>
    </w:lvl>
    <w:lvl w:ilvl="1" w:tplc="FFFFFFFF" w:tentative="1">
      <w:start w:val="1"/>
      <w:numFmt w:val="lowerLetter"/>
      <w:lvlText w:val="%2."/>
      <w:lvlJc w:val="left"/>
      <w:pPr>
        <w:ind w:left="1078" w:hanging="360"/>
      </w:pPr>
    </w:lvl>
    <w:lvl w:ilvl="2" w:tplc="FFFFFFFF" w:tentative="1">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12" w15:restartNumberingAfterBreak="0">
    <w:nsid w:val="2CBA208E"/>
    <w:multiLevelType w:val="multilevel"/>
    <w:tmpl w:val="5D9CB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CD472A"/>
    <w:multiLevelType w:val="hybridMultilevel"/>
    <w:tmpl w:val="36B4E7B2"/>
    <w:lvl w:ilvl="0" w:tplc="234EBCE4">
      <w:start w:val="1"/>
      <w:numFmt w:val="decimal"/>
      <w:pStyle w:val="GJDowd"/>
      <w:lvlText w:val="Dowód (%1) :"/>
      <w:lvlJc w:val="left"/>
      <w:pPr>
        <w:tabs>
          <w:tab w:val="num" w:pos="4320"/>
        </w:tabs>
        <w:ind w:left="2880"/>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2F2E3A28"/>
    <w:multiLevelType w:val="hybridMultilevel"/>
    <w:tmpl w:val="E8B0344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CE2B0F"/>
    <w:multiLevelType w:val="hybridMultilevel"/>
    <w:tmpl w:val="5D5E6178"/>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2FD4075B"/>
    <w:multiLevelType w:val="hybridMultilevel"/>
    <w:tmpl w:val="36884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461898"/>
    <w:multiLevelType w:val="hybridMultilevel"/>
    <w:tmpl w:val="CCB2816C"/>
    <w:lvl w:ilvl="0" w:tplc="04150011">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38E43165"/>
    <w:multiLevelType w:val="hybridMultilevel"/>
    <w:tmpl w:val="B1E04A80"/>
    <w:lvl w:ilvl="0" w:tplc="1FD82A64">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9" w15:restartNumberingAfterBreak="0">
    <w:nsid w:val="3B2F4B6D"/>
    <w:multiLevelType w:val="hybridMultilevel"/>
    <w:tmpl w:val="ED904F50"/>
    <w:lvl w:ilvl="0" w:tplc="FFFFFFFF">
      <w:start w:val="1"/>
      <w:numFmt w:val="decimal"/>
      <w:lvlText w:val="%1."/>
      <w:lvlJc w:val="left"/>
      <w:pPr>
        <w:ind w:left="358" w:hanging="360"/>
      </w:pPr>
      <w:rPr>
        <w:rFonts w:hint="default"/>
      </w:rPr>
    </w:lvl>
    <w:lvl w:ilvl="1" w:tplc="FFFFFFFF" w:tentative="1">
      <w:start w:val="1"/>
      <w:numFmt w:val="lowerLetter"/>
      <w:lvlText w:val="%2."/>
      <w:lvlJc w:val="left"/>
      <w:pPr>
        <w:ind w:left="1078" w:hanging="360"/>
      </w:pPr>
    </w:lvl>
    <w:lvl w:ilvl="2" w:tplc="FFFFFFFF" w:tentative="1">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20" w15:restartNumberingAfterBreak="0">
    <w:nsid w:val="3EF04BA1"/>
    <w:multiLevelType w:val="hybridMultilevel"/>
    <w:tmpl w:val="CCB2816C"/>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1" w15:restartNumberingAfterBreak="0">
    <w:nsid w:val="3F5D0D18"/>
    <w:multiLevelType w:val="multilevel"/>
    <w:tmpl w:val="5D9CB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FA48F2"/>
    <w:multiLevelType w:val="hybridMultilevel"/>
    <w:tmpl w:val="399452B6"/>
    <w:lvl w:ilvl="0" w:tplc="6D5E424A">
      <w:start w:val="1"/>
      <w:numFmt w:val="decimal"/>
      <w:pStyle w:val="SOENtextnumberedlist"/>
      <w:lvlText w:val="%1."/>
      <w:lvlJc w:val="left"/>
      <w:pPr>
        <w:ind w:left="340" w:hanging="340"/>
      </w:pPr>
      <w:rPr>
        <w:rFonts w:hint="default"/>
        <w:b/>
        <w:i w:val="0"/>
        <w:color w:val="FF591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DD2CBD"/>
    <w:multiLevelType w:val="hybridMultilevel"/>
    <w:tmpl w:val="0EEA97C2"/>
    <w:lvl w:ilvl="0" w:tplc="5CF807A6">
      <w:start w:val="1"/>
      <w:numFmt w:val="bullet"/>
      <w:pStyle w:val="SOENtextbullets"/>
      <w:lvlText w:val=""/>
      <w:lvlJc w:val="left"/>
      <w:pPr>
        <w:ind w:left="340" w:hanging="340"/>
      </w:pPr>
      <w:rPr>
        <w:rFonts w:ascii="Symbol" w:hAnsi="Symbol" w:hint="default"/>
        <w:color w:val="FF59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1270896"/>
    <w:multiLevelType w:val="multilevel"/>
    <w:tmpl w:val="0C267E92"/>
    <w:lvl w:ilvl="0">
      <w:start w:val="1"/>
      <w:numFmt w:val="decimal"/>
      <w:pStyle w:val="XTPLnumberedlist"/>
      <w:lvlText w:val="%1."/>
      <w:lvlJc w:val="left"/>
      <w:pPr>
        <w:ind w:left="720" w:hanging="360"/>
      </w:pPr>
      <w:rPr>
        <w:rFonts w:hint="default"/>
        <w:color w:val="156082" w:themeColor="accent1"/>
      </w:rPr>
    </w:lvl>
    <w:lvl w:ilvl="1">
      <w:start w:val="1"/>
      <w:numFmt w:val="decimal"/>
      <w:isLgl/>
      <w:lvlText w:val="%1.%2."/>
      <w:lvlJc w:val="left"/>
      <w:pPr>
        <w:ind w:left="1474" w:hanging="567"/>
      </w:pPr>
      <w:rPr>
        <w:rFonts w:hint="default"/>
        <w:color w:val="196B24" w:themeColor="accent3"/>
      </w:rPr>
    </w:lvl>
    <w:lvl w:ilvl="2">
      <w:start w:val="1"/>
      <w:numFmt w:val="decimal"/>
      <w:isLgl/>
      <w:lvlText w:val="%1.%2.%3."/>
      <w:lvlJc w:val="left"/>
      <w:pPr>
        <w:ind w:left="2160" w:hanging="360"/>
      </w:pPr>
      <w:rPr>
        <w:rFonts w:hint="default"/>
        <w:color w:val="196B24" w:themeColor="accent3"/>
      </w:rPr>
    </w:lvl>
    <w:lvl w:ilvl="3">
      <w:start w:val="1"/>
      <w:numFmt w:val="decimal"/>
      <w:isLg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5" w15:restartNumberingAfterBreak="0">
    <w:nsid w:val="520D109D"/>
    <w:multiLevelType w:val="multilevel"/>
    <w:tmpl w:val="52A0326A"/>
    <w:lvl w:ilvl="0">
      <w:start w:val="1"/>
      <w:numFmt w:val="decimal"/>
      <w:pStyle w:val="GJAkapitnumerowanie"/>
      <w:lvlText w:val="(%1) "/>
      <w:lvlJc w:val="left"/>
      <w:pPr>
        <w:ind w:firstLine="562"/>
      </w:pPr>
      <w:rPr>
        <w:rFonts w:ascii="Calibri" w:hAnsi="Calibri" w:cs="Calibri" w:hint="default"/>
        <w:b w:val="0"/>
        <w:bCs w:val="0"/>
        <w:i w:val="0"/>
        <w:iCs w:val="0"/>
        <w:sz w:val="22"/>
        <w:szCs w:val="22"/>
      </w:rPr>
    </w:lvl>
    <w:lvl w:ilvl="1">
      <w:start w:val="1"/>
      <w:numFmt w:val="lowerLetter"/>
      <w:lvlText w:val="%2."/>
      <w:lvlJc w:val="left"/>
      <w:pPr>
        <w:ind w:firstLine="562"/>
      </w:pPr>
      <w:rPr>
        <w:rFonts w:hint="default"/>
      </w:rPr>
    </w:lvl>
    <w:lvl w:ilvl="2">
      <w:start w:val="1"/>
      <w:numFmt w:val="lowerRoman"/>
      <w:lvlText w:val="%3."/>
      <w:lvlJc w:val="left"/>
      <w:pPr>
        <w:ind w:firstLine="562"/>
      </w:pPr>
      <w:rPr>
        <w:rFonts w:hint="default"/>
      </w:rPr>
    </w:lvl>
    <w:lvl w:ilvl="3">
      <w:start w:val="1"/>
      <w:numFmt w:val="decimal"/>
      <w:lvlText w:val="%4."/>
      <w:lvlJc w:val="left"/>
      <w:pPr>
        <w:ind w:firstLine="562"/>
      </w:pPr>
      <w:rPr>
        <w:rFonts w:hint="default"/>
      </w:rPr>
    </w:lvl>
    <w:lvl w:ilvl="4">
      <w:start w:val="1"/>
      <w:numFmt w:val="lowerLetter"/>
      <w:lvlText w:val="%5."/>
      <w:lvlJc w:val="left"/>
      <w:pPr>
        <w:ind w:firstLine="562"/>
      </w:pPr>
      <w:rPr>
        <w:rFonts w:hint="default"/>
      </w:rPr>
    </w:lvl>
    <w:lvl w:ilvl="5">
      <w:start w:val="1"/>
      <w:numFmt w:val="lowerRoman"/>
      <w:lvlText w:val="%6."/>
      <w:lvlJc w:val="right"/>
      <w:pPr>
        <w:ind w:firstLine="562"/>
      </w:pPr>
      <w:rPr>
        <w:rFonts w:hint="default"/>
      </w:rPr>
    </w:lvl>
    <w:lvl w:ilvl="6">
      <w:start w:val="1"/>
      <w:numFmt w:val="decimal"/>
      <w:lvlText w:val="%7."/>
      <w:lvlJc w:val="left"/>
      <w:pPr>
        <w:ind w:firstLine="562"/>
      </w:pPr>
      <w:rPr>
        <w:rFonts w:hint="default"/>
      </w:rPr>
    </w:lvl>
    <w:lvl w:ilvl="7">
      <w:start w:val="1"/>
      <w:numFmt w:val="lowerLetter"/>
      <w:lvlText w:val="%8."/>
      <w:lvlJc w:val="left"/>
      <w:pPr>
        <w:ind w:firstLine="562"/>
      </w:pPr>
      <w:rPr>
        <w:rFonts w:hint="default"/>
      </w:rPr>
    </w:lvl>
    <w:lvl w:ilvl="8">
      <w:start w:val="1"/>
      <w:numFmt w:val="lowerRoman"/>
      <w:lvlText w:val="%9."/>
      <w:lvlJc w:val="right"/>
      <w:pPr>
        <w:ind w:firstLine="562"/>
      </w:pPr>
      <w:rPr>
        <w:rFonts w:hint="default"/>
      </w:rPr>
    </w:lvl>
  </w:abstractNum>
  <w:abstractNum w:abstractNumId="26" w15:restartNumberingAfterBreak="0">
    <w:nsid w:val="575F1C4E"/>
    <w:multiLevelType w:val="hybridMultilevel"/>
    <w:tmpl w:val="0936A572"/>
    <w:lvl w:ilvl="0" w:tplc="7BB670DE">
      <w:start w:val="1"/>
      <w:numFmt w:val="decimal"/>
      <w:lvlText w:val="%1)"/>
      <w:lvlJc w:val="left"/>
      <w:pPr>
        <w:ind w:left="71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27" w15:restartNumberingAfterBreak="0">
    <w:nsid w:val="59752036"/>
    <w:multiLevelType w:val="hybridMultilevel"/>
    <w:tmpl w:val="07AEEE44"/>
    <w:lvl w:ilvl="0" w:tplc="0415000F">
      <w:start w:val="1"/>
      <w:numFmt w:val="decimal"/>
      <w:lvlText w:val="%1."/>
      <w:lvlJc w:val="left"/>
      <w:pPr>
        <w:ind w:left="720" w:hanging="360"/>
      </w:pPr>
    </w:lvl>
    <w:lvl w:ilvl="1" w:tplc="5658D3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9B57B2"/>
    <w:multiLevelType w:val="hybridMultilevel"/>
    <w:tmpl w:val="A3240984"/>
    <w:lvl w:ilvl="0" w:tplc="9C528CBC">
      <w:start w:val="1"/>
      <w:numFmt w:val="bullet"/>
      <w:lvlText w:val=""/>
      <w:lvlJc w:val="left"/>
      <w:pPr>
        <w:ind w:left="454" w:hanging="454"/>
      </w:pPr>
      <w:rPr>
        <w:rFonts w:ascii="Wingdings" w:hAnsi="Wingdings"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BF4547"/>
    <w:multiLevelType w:val="hybridMultilevel"/>
    <w:tmpl w:val="EC008190"/>
    <w:lvl w:ilvl="0" w:tplc="D676145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AC91E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1862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56A7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0CC20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2244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0A79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24739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C8F93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DF82B9D"/>
    <w:multiLevelType w:val="hybridMultilevel"/>
    <w:tmpl w:val="631EEE80"/>
    <w:lvl w:ilvl="0" w:tplc="2C9A5702">
      <w:start w:val="1"/>
      <w:numFmt w:val="bullet"/>
      <w:lvlText w:val="§"/>
      <w:lvlJc w:val="left"/>
      <w:pPr>
        <w:ind w:left="340" w:hanging="340"/>
      </w:pPr>
      <w:rPr>
        <w:rFonts w:ascii="Wingdings" w:hAnsi="Wingdings" w:hint="default"/>
        <w:color w:val="A02B93" w:themeColor="accent5"/>
      </w:rPr>
    </w:lvl>
    <w:lvl w:ilvl="1" w:tplc="95869D7A">
      <w:start w:val="1"/>
      <w:numFmt w:val="bullet"/>
      <w:lvlText w:val="§"/>
      <w:lvlJc w:val="left"/>
      <w:pPr>
        <w:ind w:left="1021" w:hanging="341"/>
      </w:pPr>
      <w:rPr>
        <w:rFonts w:ascii="Wingdings" w:hAnsi="Wingdings" w:hint="default"/>
        <w:color w:val="A02B93" w:themeColor="accent5"/>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8B6E2E"/>
    <w:multiLevelType w:val="hybridMultilevel"/>
    <w:tmpl w:val="35E28334"/>
    <w:lvl w:ilvl="0" w:tplc="FFFFFFFF">
      <w:start w:val="1"/>
      <w:numFmt w:val="decimal"/>
      <w:lvlText w:val="%1)"/>
      <w:lvlJc w:val="left"/>
      <w:pPr>
        <w:ind w:left="1571" w:hanging="360"/>
      </w:pPr>
    </w:lvl>
    <w:lvl w:ilvl="1" w:tplc="04150011">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6B1D1232"/>
    <w:multiLevelType w:val="multilevel"/>
    <w:tmpl w:val="F3409048"/>
    <w:lvl w:ilvl="0">
      <w:start w:val="1"/>
      <w:numFmt w:val="decimal"/>
      <w:pStyle w:val="GJPunkty1"/>
      <w:lvlText w:val="%1"/>
      <w:lvlJc w:val="left"/>
      <w:pPr>
        <w:tabs>
          <w:tab w:val="num" w:pos="562"/>
        </w:tabs>
        <w:ind w:left="562" w:hanging="562"/>
      </w:pPr>
      <w:rPr>
        <w:rFonts w:ascii="Calibri" w:hAnsi="Calibri" w:cs="Calibri" w:hint="default"/>
        <w:b w:val="0"/>
        <w:bCs w:val="0"/>
        <w:i w:val="0"/>
        <w:iCs w:val="0"/>
        <w:sz w:val="22"/>
        <w:szCs w:val="22"/>
        <w:u w:val="single"/>
      </w:rPr>
    </w:lvl>
    <w:lvl w:ilvl="1">
      <w:start w:val="1"/>
      <w:numFmt w:val="decimal"/>
      <w:pStyle w:val="GJPunkty2"/>
      <w:lvlText w:val="%1.%2"/>
      <w:lvlJc w:val="left"/>
      <w:pPr>
        <w:tabs>
          <w:tab w:val="num" w:pos="562"/>
        </w:tabs>
        <w:ind w:left="562" w:hanging="562"/>
      </w:pPr>
      <w:rPr>
        <w:rFonts w:ascii="Calibri" w:hAnsi="Calibri" w:cs="Calibri" w:hint="default"/>
        <w:b w:val="0"/>
        <w:bCs w:val="0"/>
        <w:i w:val="0"/>
        <w:iCs w:val="0"/>
        <w:sz w:val="21"/>
        <w:szCs w:val="21"/>
      </w:rPr>
    </w:lvl>
    <w:lvl w:ilvl="2">
      <w:start w:val="1"/>
      <w:numFmt w:val="decimal"/>
      <w:pStyle w:val="GJPunkty3"/>
      <w:lvlText w:val="%1.%2.%3"/>
      <w:lvlJc w:val="left"/>
      <w:pPr>
        <w:tabs>
          <w:tab w:val="num" w:pos="562"/>
        </w:tabs>
        <w:ind w:left="562" w:firstLine="0"/>
      </w:pPr>
      <w:rPr>
        <w:rFonts w:ascii="Calibri" w:hAnsi="Calibri" w:cs="Calibri" w:hint="default"/>
        <w:b w:val="0"/>
        <w:bCs w:val="0"/>
        <w:i w:val="0"/>
        <w:iCs w:val="0"/>
        <w:sz w:val="22"/>
        <w:szCs w:val="22"/>
      </w:rPr>
    </w:lvl>
    <w:lvl w:ilvl="3">
      <w:start w:val="1"/>
      <w:numFmt w:val="decimal"/>
      <w:pStyle w:val="GJPunkty4"/>
      <w:lvlText w:val="(%4)"/>
      <w:lvlJc w:val="left"/>
      <w:pPr>
        <w:tabs>
          <w:tab w:val="num" w:pos="562"/>
        </w:tabs>
        <w:ind w:left="562" w:firstLine="0"/>
      </w:pPr>
      <w:rPr>
        <w:rFonts w:hint="default"/>
        <w:b w:val="0"/>
      </w:rPr>
    </w:lvl>
    <w:lvl w:ilvl="4">
      <w:start w:val="1"/>
      <w:numFmt w:val="lowerLetter"/>
      <w:pStyle w:val="GJPunkty5"/>
      <w:lvlText w:val="(%5)"/>
      <w:lvlJc w:val="left"/>
      <w:pPr>
        <w:tabs>
          <w:tab w:val="num" w:pos="562"/>
        </w:tabs>
        <w:ind w:left="562" w:firstLine="0"/>
      </w:pPr>
      <w:rPr>
        <w:rFonts w:ascii="Calibri" w:hAnsi="Calibri" w:hint="default"/>
        <w:sz w:val="20"/>
      </w:rPr>
    </w:lvl>
    <w:lvl w:ilvl="5">
      <w:start w:val="1"/>
      <w:numFmt w:val="decimal"/>
      <w:pStyle w:val="GJPunkty6"/>
      <w:lvlText w:val="%6)"/>
      <w:lvlJc w:val="left"/>
      <w:pPr>
        <w:tabs>
          <w:tab w:val="num" w:pos="562"/>
        </w:tabs>
        <w:ind w:left="562" w:firstLine="0"/>
      </w:pPr>
      <w:rPr>
        <w:rFonts w:ascii="Calibri" w:hAnsi="Calibri" w:hint="default"/>
        <w:sz w:val="20"/>
      </w:rPr>
    </w:lvl>
    <w:lvl w:ilvl="6">
      <w:start w:val="1"/>
      <w:numFmt w:val="none"/>
      <w:lvlText w:val=""/>
      <w:lvlJc w:val="left"/>
      <w:pPr>
        <w:tabs>
          <w:tab w:val="num" w:pos="562"/>
        </w:tabs>
        <w:ind w:left="562" w:hanging="562"/>
      </w:pPr>
      <w:rPr>
        <w:rFonts w:hint="default"/>
      </w:rPr>
    </w:lvl>
    <w:lvl w:ilvl="7">
      <w:start w:val="1"/>
      <w:numFmt w:val="none"/>
      <w:lvlText w:val=""/>
      <w:lvlJc w:val="left"/>
      <w:pPr>
        <w:tabs>
          <w:tab w:val="num" w:pos="562"/>
        </w:tabs>
        <w:ind w:left="562" w:hanging="562"/>
      </w:pPr>
      <w:rPr>
        <w:rFonts w:hint="default"/>
      </w:rPr>
    </w:lvl>
    <w:lvl w:ilvl="8">
      <w:start w:val="1"/>
      <w:numFmt w:val="none"/>
      <w:lvlText w:val=""/>
      <w:lvlJc w:val="left"/>
      <w:pPr>
        <w:tabs>
          <w:tab w:val="num" w:pos="562"/>
        </w:tabs>
        <w:ind w:left="562" w:hanging="562"/>
      </w:pPr>
      <w:rPr>
        <w:rFonts w:hint="default"/>
      </w:rPr>
    </w:lvl>
  </w:abstractNum>
  <w:abstractNum w:abstractNumId="33" w15:restartNumberingAfterBreak="0">
    <w:nsid w:val="6F1F578C"/>
    <w:multiLevelType w:val="multilevel"/>
    <w:tmpl w:val="F6C0CBBE"/>
    <w:lvl w:ilvl="0">
      <w:start w:val="1"/>
      <w:numFmt w:val="decimal"/>
      <w:pStyle w:val="GJZaczniki"/>
      <w:lvlText w:val="%1)"/>
      <w:lvlJc w:val="left"/>
      <w:pPr>
        <w:tabs>
          <w:tab w:val="num" w:pos="648"/>
        </w:tabs>
        <w:ind w:left="562"/>
      </w:pPr>
      <w:rPr>
        <w:rFonts w:ascii="Arial" w:hAnsi="Arial" w:cs="Arial"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6FCE737F"/>
    <w:multiLevelType w:val="multilevel"/>
    <w:tmpl w:val="2DB49AF4"/>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27C4894"/>
    <w:multiLevelType w:val="hybridMultilevel"/>
    <w:tmpl w:val="5AB8A01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6" w15:restartNumberingAfterBreak="0">
    <w:nsid w:val="752672C8"/>
    <w:multiLevelType w:val="hybridMultilevel"/>
    <w:tmpl w:val="3378DD4A"/>
    <w:lvl w:ilvl="0" w:tplc="110C3E6A">
      <w:start w:val="1"/>
      <w:numFmt w:val="decimal"/>
      <w:lvlText w:val="%1)"/>
      <w:lvlJc w:val="left"/>
      <w:pPr>
        <w:ind w:left="71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37" w15:restartNumberingAfterBreak="0">
    <w:nsid w:val="75FB7878"/>
    <w:multiLevelType w:val="hybridMultilevel"/>
    <w:tmpl w:val="D38638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E170CE6"/>
    <w:multiLevelType w:val="multilevel"/>
    <w:tmpl w:val="9ABEFEEA"/>
    <w:lvl w:ilvl="0">
      <w:start w:val="1"/>
      <w:numFmt w:val="decimal"/>
      <w:lvlText w:val="%1"/>
      <w:lvlJc w:val="left"/>
      <w:pPr>
        <w:ind w:left="454" w:hanging="454"/>
      </w:pPr>
      <w:rPr>
        <w:rFonts w:hint="default"/>
        <w:b w:val="0"/>
        <w:i w:val="0"/>
        <w:color w:val="D51313"/>
      </w:rPr>
    </w:lvl>
    <w:lvl w:ilvl="1">
      <w:start w:val="1"/>
      <w:numFmt w:val="decimal"/>
      <w:pStyle w:val="Nagwek2"/>
      <w:lvlText w:val="%1 . %2"/>
      <w:lvlJc w:val="left"/>
      <w:pPr>
        <w:ind w:left="1134" w:hanging="680"/>
      </w:pPr>
      <w:rPr>
        <w:rFonts w:hint="default"/>
        <w:color w:val="D51313"/>
      </w:rPr>
    </w:lvl>
    <w:lvl w:ilvl="2">
      <w:start w:val="1"/>
      <w:numFmt w:val="decimal"/>
      <w:pStyle w:val="Nagwek3"/>
      <w:lvlText w:val="%1 . %2 . %3"/>
      <w:lvlJc w:val="left"/>
      <w:pPr>
        <w:tabs>
          <w:tab w:val="num" w:pos="1134"/>
        </w:tabs>
        <w:ind w:left="1701" w:hanging="567"/>
      </w:pPr>
      <w:rPr>
        <w:rFonts w:hint="default"/>
        <w:color w:val="D51313"/>
      </w:rPr>
    </w:lvl>
    <w:lvl w:ilvl="3">
      <w:start w:val="1"/>
      <w:numFmt w:val="decimal"/>
      <w:pStyle w:val="Nagwek4"/>
      <w:lvlText w:val="%1 . %2 . %3 . %4"/>
      <w:lvlJc w:val="left"/>
      <w:pPr>
        <w:ind w:left="2268" w:hanging="567"/>
      </w:pPr>
      <w:rPr>
        <w:rFonts w:hint="default"/>
        <w:color w:val="D51313"/>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FEF5621"/>
    <w:multiLevelType w:val="hybridMultilevel"/>
    <w:tmpl w:val="0E5EA716"/>
    <w:lvl w:ilvl="0" w:tplc="877AC976">
      <w:start w:val="1"/>
      <w:numFmt w:val="decimal"/>
      <w:pStyle w:val="GJPunktyprostanumeracja"/>
      <w:lvlText w:val="%1"/>
      <w:lvlJc w:val="left"/>
      <w:pPr>
        <w:tabs>
          <w:tab w:val="num" w:pos="1440"/>
        </w:tabs>
        <w:ind w:left="1440" w:hanging="720"/>
      </w:pPr>
      <w:rPr>
        <w:rFonts w:ascii="Arial" w:hAnsi="Arial" w:cs="Arial" w:hint="default"/>
        <w:sz w:val="14"/>
        <w:szCs w:val="14"/>
      </w:rPr>
    </w:lvl>
    <w:lvl w:ilvl="1" w:tplc="04150019">
      <w:start w:val="1"/>
      <w:numFmt w:val="lowerLetter"/>
      <w:lvlText w:val="%2."/>
      <w:lvlJc w:val="left"/>
      <w:pPr>
        <w:tabs>
          <w:tab w:val="num" w:pos="1440"/>
        </w:tabs>
        <w:ind w:left="1440" w:hanging="360"/>
      </w:pPr>
    </w:lvl>
    <w:lvl w:ilvl="2" w:tplc="B0320A98">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628972664">
    <w:abstractNumId w:val="28"/>
  </w:num>
  <w:num w:numId="2" w16cid:durableId="633483855">
    <w:abstractNumId w:val="3"/>
  </w:num>
  <w:num w:numId="3" w16cid:durableId="1779253835">
    <w:abstractNumId w:val="10"/>
  </w:num>
  <w:num w:numId="4" w16cid:durableId="70583337">
    <w:abstractNumId w:val="2"/>
  </w:num>
  <w:num w:numId="5" w16cid:durableId="547378691">
    <w:abstractNumId w:val="38"/>
  </w:num>
  <w:num w:numId="6" w16cid:durableId="1125461386">
    <w:abstractNumId w:val="38"/>
  </w:num>
  <w:num w:numId="7" w16cid:durableId="521624271">
    <w:abstractNumId w:val="38"/>
  </w:num>
  <w:num w:numId="8" w16cid:durableId="967706115">
    <w:abstractNumId w:val="38"/>
  </w:num>
  <w:num w:numId="9" w16cid:durableId="1000308206">
    <w:abstractNumId w:val="34"/>
  </w:num>
  <w:num w:numId="10" w16cid:durableId="1259172761">
    <w:abstractNumId w:val="30"/>
  </w:num>
  <w:num w:numId="11" w16cid:durableId="654073002">
    <w:abstractNumId w:val="23"/>
  </w:num>
  <w:num w:numId="12" w16cid:durableId="1835147989">
    <w:abstractNumId w:val="22"/>
  </w:num>
  <w:num w:numId="13" w16cid:durableId="164366900">
    <w:abstractNumId w:val="23"/>
  </w:num>
  <w:num w:numId="14" w16cid:durableId="1497837882">
    <w:abstractNumId w:val="24"/>
  </w:num>
  <w:num w:numId="15" w16cid:durableId="1397900655">
    <w:abstractNumId w:val="0"/>
  </w:num>
  <w:num w:numId="16" w16cid:durableId="1878813932">
    <w:abstractNumId w:val="24"/>
  </w:num>
  <w:num w:numId="17" w16cid:durableId="748581148">
    <w:abstractNumId w:val="8"/>
  </w:num>
  <w:num w:numId="18" w16cid:durableId="396706852">
    <w:abstractNumId w:val="25"/>
  </w:num>
  <w:num w:numId="19" w16cid:durableId="1232887529">
    <w:abstractNumId w:val="13"/>
  </w:num>
  <w:num w:numId="20" w16cid:durableId="1836649074">
    <w:abstractNumId w:val="39"/>
  </w:num>
  <w:num w:numId="21" w16cid:durableId="115760437">
    <w:abstractNumId w:val="7"/>
  </w:num>
  <w:num w:numId="22" w16cid:durableId="1818834229">
    <w:abstractNumId w:val="33"/>
  </w:num>
  <w:num w:numId="23" w16cid:durableId="1304192897">
    <w:abstractNumId w:val="32"/>
  </w:num>
  <w:num w:numId="24" w16cid:durableId="546841900">
    <w:abstractNumId w:val="16"/>
  </w:num>
  <w:num w:numId="25" w16cid:durableId="1764718556">
    <w:abstractNumId w:val="15"/>
  </w:num>
  <w:num w:numId="26" w16cid:durableId="1418407690">
    <w:abstractNumId w:val="35"/>
  </w:num>
  <w:num w:numId="27" w16cid:durableId="1966497285">
    <w:abstractNumId w:val="29"/>
  </w:num>
  <w:num w:numId="28" w16cid:durableId="1581983113">
    <w:abstractNumId w:val="18"/>
  </w:num>
  <w:num w:numId="29" w16cid:durableId="2052220957">
    <w:abstractNumId w:val="9"/>
  </w:num>
  <w:num w:numId="30" w16cid:durableId="923102069">
    <w:abstractNumId w:val="12"/>
  </w:num>
  <w:num w:numId="31" w16cid:durableId="279384685">
    <w:abstractNumId w:val="27"/>
  </w:num>
  <w:num w:numId="32" w16cid:durableId="3096951">
    <w:abstractNumId w:val="31"/>
  </w:num>
  <w:num w:numId="33" w16cid:durableId="1990353971">
    <w:abstractNumId w:val="17"/>
  </w:num>
  <w:num w:numId="34" w16cid:durableId="963076916">
    <w:abstractNumId w:val="37"/>
  </w:num>
  <w:num w:numId="35" w16cid:durableId="1674070080">
    <w:abstractNumId w:val="14"/>
  </w:num>
  <w:num w:numId="36" w16cid:durableId="1613393959">
    <w:abstractNumId w:val="21"/>
  </w:num>
  <w:num w:numId="37" w16cid:durableId="1394044690">
    <w:abstractNumId w:val="1"/>
  </w:num>
  <w:num w:numId="38" w16cid:durableId="1526600040">
    <w:abstractNumId w:val="5"/>
  </w:num>
  <w:num w:numId="39" w16cid:durableId="780076887">
    <w:abstractNumId w:val="36"/>
  </w:num>
  <w:num w:numId="40" w16cid:durableId="670916377">
    <w:abstractNumId w:val="4"/>
  </w:num>
  <w:num w:numId="41" w16cid:durableId="1319726084">
    <w:abstractNumId w:val="19"/>
  </w:num>
  <w:num w:numId="42" w16cid:durableId="1420642486">
    <w:abstractNumId w:val="11"/>
  </w:num>
  <w:num w:numId="43" w16cid:durableId="1001815620">
    <w:abstractNumId w:val="26"/>
  </w:num>
  <w:num w:numId="44" w16cid:durableId="1458527457">
    <w:abstractNumId w:val="6"/>
  </w:num>
  <w:num w:numId="45" w16cid:durableId="4065364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EB"/>
    <w:rsid w:val="00007B0F"/>
    <w:rsid w:val="00016793"/>
    <w:rsid w:val="00081EAB"/>
    <w:rsid w:val="000A74C1"/>
    <w:rsid w:val="000D5177"/>
    <w:rsid w:val="00135828"/>
    <w:rsid w:val="00225C3A"/>
    <w:rsid w:val="00235506"/>
    <w:rsid w:val="002727F7"/>
    <w:rsid w:val="002B3735"/>
    <w:rsid w:val="002C5F4C"/>
    <w:rsid w:val="00332541"/>
    <w:rsid w:val="00361FD5"/>
    <w:rsid w:val="003725BE"/>
    <w:rsid w:val="00381545"/>
    <w:rsid w:val="0038501E"/>
    <w:rsid w:val="00426F2C"/>
    <w:rsid w:val="00466656"/>
    <w:rsid w:val="0049401D"/>
    <w:rsid w:val="004F5D8F"/>
    <w:rsid w:val="00524632"/>
    <w:rsid w:val="00526B10"/>
    <w:rsid w:val="00534041"/>
    <w:rsid w:val="005E3653"/>
    <w:rsid w:val="00637695"/>
    <w:rsid w:val="00671494"/>
    <w:rsid w:val="0069348E"/>
    <w:rsid w:val="006E4697"/>
    <w:rsid w:val="007708E3"/>
    <w:rsid w:val="00813E61"/>
    <w:rsid w:val="00877A3A"/>
    <w:rsid w:val="00896507"/>
    <w:rsid w:val="008B6D4F"/>
    <w:rsid w:val="008D7941"/>
    <w:rsid w:val="009442B6"/>
    <w:rsid w:val="009630EB"/>
    <w:rsid w:val="009B7FD0"/>
    <w:rsid w:val="00A121D5"/>
    <w:rsid w:val="00A56F7D"/>
    <w:rsid w:val="00A679E5"/>
    <w:rsid w:val="00A95F72"/>
    <w:rsid w:val="00B21B5E"/>
    <w:rsid w:val="00B4383C"/>
    <w:rsid w:val="00B63B74"/>
    <w:rsid w:val="00B74466"/>
    <w:rsid w:val="00B75DC0"/>
    <w:rsid w:val="00B76ABE"/>
    <w:rsid w:val="00B77FAE"/>
    <w:rsid w:val="00BA3101"/>
    <w:rsid w:val="00C14C40"/>
    <w:rsid w:val="00C22E44"/>
    <w:rsid w:val="00C330CF"/>
    <w:rsid w:val="00C44726"/>
    <w:rsid w:val="00C45312"/>
    <w:rsid w:val="00C46368"/>
    <w:rsid w:val="00C476F5"/>
    <w:rsid w:val="00C641F1"/>
    <w:rsid w:val="00C97C23"/>
    <w:rsid w:val="00CC0AC0"/>
    <w:rsid w:val="00CC7DD5"/>
    <w:rsid w:val="00D5471E"/>
    <w:rsid w:val="00D72612"/>
    <w:rsid w:val="00D83DF6"/>
    <w:rsid w:val="00DA7E02"/>
    <w:rsid w:val="00E4517C"/>
    <w:rsid w:val="00E807E2"/>
    <w:rsid w:val="00EB2A9B"/>
    <w:rsid w:val="00EE2757"/>
    <w:rsid w:val="00EF7E6A"/>
    <w:rsid w:val="00F1655B"/>
    <w:rsid w:val="00F16C4E"/>
    <w:rsid w:val="00F320C9"/>
    <w:rsid w:val="00FB00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0B4A"/>
  <w15:chartTrackingRefBased/>
  <w15:docId w15:val="{AF6FB19B-0790-FA47-9394-23A1C6B7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75DC0"/>
    <w:pPr>
      <w:keepNext/>
      <w:keepLines/>
      <w:numPr>
        <w:numId w:val="9"/>
      </w:numPr>
      <w:spacing w:before="240" w:after="160" w:line="288" w:lineRule="auto"/>
      <w:ind w:left="454" w:hanging="454"/>
      <w:outlineLvl w:val="0"/>
    </w:pPr>
    <w:rPr>
      <w:rFonts w:ascii="Barlow Light" w:eastAsiaTheme="majorEastAsia" w:hAnsi="Barlow Light" w:cstheme="majorBidi"/>
      <w:sz w:val="32"/>
      <w:szCs w:val="32"/>
    </w:rPr>
  </w:style>
  <w:style w:type="paragraph" w:styleId="Nagwek2">
    <w:name w:val="heading 2"/>
    <w:basedOn w:val="Normalny"/>
    <w:next w:val="Normalny"/>
    <w:link w:val="Nagwek2Znak"/>
    <w:uiPriority w:val="9"/>
    <w:unhideWhenUsed/>
    <w:qFormat/>
    <w:rsid w:val="00B75DC0"/>
    <w:pPr>
      <w:numPr>
        <w:ilvl w:val="1"/>
        <w:numId w:val="8"/>
      </w:numPr>
      <w:spacing w:before="240" w:after="160" w:line="288" w:lineRule="auto"/>
      <w:outlineLvl w:val="1"/>
    </w:pPr>
    <w:rPr>
      <w:rFonts w:ascii="Barlow Light" w:hAnsi="Barlow Light"/>
      <w:sz w:val="28"/>
    </w:rPr>
  </w:style>
  <w:style w:type="paragraph" w:styleId="Nagwek3">
    <w:name w:val="heading 3"/>
    <w:basedOn w:val="Normalny"/>
    <w:next w:val="Normalny"/>
    <w:link w:val="Nagwek3Znak"/>
    <w:uiPriority w:val="9"/>
    <w:unhideWhenUsed/>
    <w:qFormat/>
    <w:rsid w:val="00B75DC0"/>
    <w:pPr>
      <w:numPr>
        <w:ilvl w:val="2"/>
        <w:numId w:val="8"/>
      </w:numPr>
      <w:spacing w:before="240" w:after="160" w:line="288" w:lineRule="auto"/>
      <w:outlineLvl w:val="2"/>
    </w:pPr>
    <w:rPr>
      <w:rFonts w:ascii="Barlow Light" w:hAnsi="Barlow Light"/>
    </w:rPr>
  </w:style>
  <w:style w:type="paragraph" w:styleId="Nagwek4">
    <w:name w:val="heading 4"/>
    <w:basedOn w:val="Normalny"/>
    <w:next w:val="Normalny"/>
    <w:link w:val="Nagwek4Znak"/>
    <w:uiPriority w:val="9"/>
    <w:unhideWhenUsed/>
    <w:qFormat/>
    <w:rsid w:val="00B75DC0"/>
    <w:pPr>
      <w:numPr>
        <w:ilvl w:val="3"/>
        <w:numId w:val="8"/>
      </w:numPr>
      <w:spacing w:before="240" w:after="160" w:line="288" w:lineRule="auto"/>
      <w:outlineLvl w:val="3"/>
    </w:pPr>
    <w:rPr>
      <w:rFonts w:ascii="Barlow Light" w:hAnsi="Barlow Light"/>
      <w:sz w:val="20"/>
      <w:szCs w:val="20"/>
    </w:rPr>
  </w:style>
  <w:style w:type="paragraph" w:styleId="Nagwek5">
    <w:name w:val="heading 5"/>
    <w:basedOn w:val="Normalny"/>
    <w:next w:val="Normalny"/>
    <w:link w:val="Nagwek5Znak"/>
    <w:uiPriority w:val="9"/>
    <w:semiHidden/>
    <w:unhideWhenUsed/>
    <w:qFormat/>
    <w:rsid w:val="009630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630E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630E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630E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630E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5DC0"/>
    <w:pPr>
      <w:ind w:left="720"/>
      <w:contextualSpacing/>
    </w:pPr>
  </w:style>
  <w:style w:type="character" w:customStyle="1" w:styleId="Nagwek1Znak">
    <w:name w:val="Nagłówek 1 Znak"/>
    <w:basedOn w:val="Domylnaczcionkaakapitu"/>
    <w:link w:val="Nagwek1"/>
    <w:uiPriority w:val="9"/>
    <w:rsid w:val="00B75DC0"/>
    <w:rPr>
      <w:rFonts w:ascii="Barlow Light" w:eastAsiaTheme="majorEastAsia" w:hAnsi="Barlow Light" w:cstheme="majorBidi"/>
      <w:sz w:val="32"/>
      <w:szCs w:val="32"/>
      <w:lang w:val="pl-PL"/>
    </w:rPr>
  </w:style>
  <w:style w:type="character" w:customStyle="1" w:styleId="Nagwek4Znak">
    <w:name w:val="Nagłówek 4 Znak"/>
    <w:basedOn w:val="Domylnaczcionkaakapitu"/>
    <w:link w:val="Nagwek4"/>
    <w:uiPriority w:val="9"/>
    <w:rsid w:val="00B75DC0"/>
    <w:rPr>
      <w:rFonts w:ascii="Barlow Light" w:hAnsi="Barlow Light"/>
      <w:sz w:val="20"/>
      <w:szCs w:val="20"/>
    </w:rPr>
  </w:style>
  <w:style w:type="character" w:customStyle="1" w:styleId="Nagwek3Znak">
    <w:name w:val="Nagłówek 3 Znak"/>
    <w:basedOn w:val="Domylnaczcionkaakapitu"/>
    <w:link w:val="Nagwek3"/>
    <w:uiPriority w:val="9"/>
    <w:rsid w:val="00B75DC0"/>
    <w:rPr>
      <w:rFonts w:ascii="Barlow Light" w:hAnsi="Barlow Light"/>
    </w:rPr>
  </w:style>
  <w:style w:type="character" w:customStyle="1" w:styleId="Nagwek2Znak">
    <w:name w:val="Nagłówek 2 Znak"/>
    <w:basedOn w:val="Domylnaczcionkaakapitu"/>
    <w:link w:val="Nagwek2"/>
    <w:uiPriority w:val="9"/>
    <w:rsid w:val="00B75DC0"/>
    <w:rPr>
      <w:rFonts w:ascii="Barlow Light" w:hAnsi="Barlow Light"/>
      <w:sz w:val="28"/>
    </w:rPr>
  </w:style>
  <w:style w:type="paragraph" w:customStyle="1" w:styleId="XTPLh39pt">
    <w:name w:val="XTPL / h3 9pt"/>
    <w:basedOn w:val="Normalny"/>
    <w:qFormat/>
    <w:rsid w:val="002727F7"/>
    <w:pPr>
      <w:spacing w:after="120" w:line="288" w:lineRule="auto"/>
    </w:pPr>
    <w:rPr>
      <w:rFonts w:ascii="Manrope" w:eastAsiaTheme="minorEastAsia" w:hAnsi="Manrope" w:cs="Times New Roman (Body CS)"/>
      <w:b/>
      <w:bCs/>
      <w:caps/>
      <w:color w:val="000000" w:themeColor="text1"/>
      <w:kern w:val="0"/>
      <w:sz w:val="18"/>
      <w:szCs w:val="18"/>
      <w14:ligatures w14:val="none"/>
    </w:rPr>
  </w:style>
  <w:style w:type="paragraph" w:customStyle="1" w:styleId="XTPLh120pt">
    <w:name w:val="XTPL / h1 20 pt"/>
    <w:basedOn w:val="Normalny"/>
    <w:qFormat/>
    <w:rsid w:val="002727F7"/>
    <w:pPr>
      <w:spacing w:after="360"/>
    </w:pPr>
    <w:rPr>
      <w:rFonts w:ascii="Manrope" w:eastAsiaTheme="minorEastAsia" w:hAnsi="Manrope"/>
      <w:bCs/>
      <w:color w:val="000000" w:themeColor="text1"/>
      <w:kern w:val="0"/>
      <w:sz w:val="40"/>
      <w:szCs w:val="40"/>
      <w14:ligatures w14:val="none"/>
    </w:rPr>
  </w:style>
  <w:style w:type="paragraph" w:customStyle="1" w:styleId="XTPLh216pt">
    <w:name w:val="XTPL / h2 16 pt"/>
    <w:basedOn w:val="Normalny"/>
    <w:qFormat/>
    <w:rsid w:val="002727F7"/>
    <w:pPr>
      <w:spacing w:after="120" w:line="288" w:lineRule="auto"/>
    </w:pPr>
    <w:rPr>
      <w:rFonts w:ascii="Manrope" w:eastAsiaTheme="minorEastAsia" w:hAnsi="Manrope"/>
      <w:b/>
      <w:bCs/>
      <w:color w:val="000000" w:themeColor="text1"/>
      <w:kern w:val="0"/>
      <w:sz w:val="32"/>
      <w:szCs w:val="32"/>
      <w14:ligatures w14:val="none"/>
    </w:rPr>
  </w:style>
  <w:style w:type="paragraph" w:customStyle="1" w:styleId="XTPLbullets">
    <w:name w:val="XTPL / bullets"/>
    <w:basedOn w:val="Normalny"/>
    <w:qFormat/>
    <w:rsid w:val="002727F7"/>
    <w:pPr>
      <w:numPr>
        <w:numId w:val="15"/>
      </w:numPr>
      <w:spacing w:after="120" w:line="288" w:lineRule="auto"/>
    </w:pPr>
    <w:rPr>
      <w:rFonts w:ascii="Manrope" w:eastAsiaTheme="minorEastAsia" w:hAnsi="Manrope"/>
      <w:color w:val="000000" w:themeColor="text1"/>
      <w:kern w:val="0"/>
      <w:sz w:val="18"/>
      <w:szCs w:val="18"/>
      <w14:ligatures w14:val="none"/>
    </w:rPr>
  </w:style>
  <w:style w:type="paragraph" w:customStyle="1" w:styleId="SOENHeading1">
    <w:name w:val="SOEN / Heading 1"/>
    <w:basedOn w:val="Normalny"/>
    <w:qFormat/>
    <w:rsid w:val="00B76ABE"/>
    <w:pPr>
      <w:spacing w:after="240" w:line="288" w:lineRule="auto"/>
    </w:pPr>
    <w:rPr>
      <w:rFonts w:ascii="Tahoma" w:hAnsi="Tahoma" w:cs="Tahoma"/>
      <w:b/>
      <w:bCs/>
      <w:sz w:val="22"/>
      <w:szCs w:val="22"/>
    </w:rPr>
  </w:style>
  <w:style w:type="paragraph" w:customStyle="1" w:styleId="SOENtext9pt">
    <w:name w:val="SOEN / text 9 pt"/>
    <w:basedOn w:val="Normalny"/>
    <w:qFormat/>
    <w:rsid w:val="00B76ABE"/>
    <w:pPr>
      <w:spacing w:after="240" w:line="288" w:lineRule="auto"/>
    </w:pPr>
    <w:rPr>
      <w:rFonts w:ascii="Tahoma" w:hAnsi="Tahoma" w:cs="Tahoma"/>
      <w:sz w:val="18"/>
      <w:szCs w:val="18"/>
    </w:rPr>
  </w:style>
  <w:style w:type="paragraph" w:customStyle="1" w:styleId="SOENtextbullets">
    <w:name w:val="SOEN / text bullets"/>
    <w:basedOn w:val="Akapitzlist"/>
    <w:qFormat/>
    <w:rsid w:val="00B76ABE"/>
    <w:pPr>
      <w:numPr>
        <w:numId w:val="13"/>
      </w:numPr>
      <w:spacing w:after="240" w:line="288" w:lineRule="auto"/>
    </w:pPr>
    <w:rPr>
      <w:rFonts w:ascii="Tahoma" w:hAnsi="Tahoma" w:cs="Tahoma"/>
      <w:sz w:val="18"/>
      <w:szCs w:val="18"/>
    </w:rPr>
  </w:style>
  <w:style w:type="paragraph" w:customStyle="1" w:styleId="SOENtextnumberedlist">
    <w:name w:val="SOEN / text numbered list"/>
    <w:basedOn w:val="Akapitzlist"/>
    <w:qFormat/>
    <w:rsid w:val="00B76ABE"/>
    <w:pPr>
      <w:numPr>
        <w:numId w:val="12"/>
      </w:numPr>
      <w:spacing w:after="240" w:line="288" w:lineRule="auto"/>
    </w:pPr>
    <w:rPr>
      <w:rFonts w:ascii="Tahoma" w:hAnsi="Tahoma" w:cs="Tahoma"/>
      <w:sz w:val="18"/>
      <w:szCs w:val="18"/>
    </w:rPr>
  </w:style>
  <w:style w:type="paragraph" w:customStyle="1" w:styleId="XTPLnumberedlist">
    <w:name w:val="XTPL / numbered list"/>
    <w:basedOn w:val="XTPLbullets"/>
    <w:qFormat/>
    <w:rsid w:val="002727F7"/>
    <w:pPr>
      <w:numPr>
        <w:numId w:val="16"/>
      </w:numPr>
    </w:pPr>
  </w:style>
  <w:style w:type="paragraph" w:customStyle="1" w:styleId="XTPLhighlight10pt">
    <w:name w:val="XTPL / highlight 10 pt"/>
    <w:basedOn w:val="Normalny"/>
    <w:qFormat/>
    <w:rsid w:val="002727F7"/>
    <w:pPr>
      <w:spacing w:after="120" w:line="288" w:lineRule="auto"/>
    </w:pPr>
    <w:rPr>
      <w:rFonts w:ascii="Manrope" w:eastAsiaTheme="minorEastAsia" w:hAnsi="Manrope"/>
      <w:b/>
      <w:bCs/>
      <w:color w:val="000000" w:themeColor="text1"/>
      <w:kern w:val="0"/>
      <w:sz w:val="20"/>
      <w:szCs w:val="20"/>
      <w14:ligatures w14:val="none"/>
    </w:rPr>
  </w:style>
  <w:style w:type="paragraph" w:customStyle="1" w:styleId="XTPLtxt9pt">
    <w:name w:val="XTPL / txt 9 pt"/>
    <w:basedOn w:val="Normalny"/>
    <w:qFormat/>
    <w:rsid w:val="002727F7"/>
    <w:pPr>
      <w:spacing w:after="120" w:line="288" w:lineRule="auto"/>
    </w:pPr>
    <w:rPr>
      <w:rFonts w:ascii="Manrope" w:eastAsiaTheme="minorEastAsia" w:hAnsi="Manrope"/>
      <w:color w:val="000000" w:themeColor="text1"/>
      <w:kern w:val="0"/>
      <w:sz w:val="18"/>
      <w:szCs w:val="18"/>
      <w14:ligatures w14:val="none"/>
    </w:rPr>
  </w:style>
  <w:style w:type="character" w:customStyle="1" w:styleId="XTPLhyperlink">
    <w:name w:val="XTPL / hyperlink"/>
    <w:basedOn w:val="Domylnaczcionkaakapitu"/>
    <w:uiPriority w:val="1"/>
    <w:qFormat/>
    <w:rsid w:val="002727F7"/>
    <w:rPr>
      <w:color w:val="156082" w:themeColor="accent1"/>
      <w:u w:val="single"/>
    </w:rPr>
  </w:style>
  <w:style w:type="paragraph" w:customStyle="1" w:styleId="XTPLh216ptNo">
    <w:name w:val="XTPL / h2 16 pt No"/>
    <w:basedOn w:val="XTPLh216pt"/>
    <w:qFormat/>
    <w:rsid w:val="00BA3101"/>
    <w:pPr>
      <w:numPr>
        <w:numId w:val="17"/>
      </w:numPr>
    </w:pPr>
  </w:style>
  <w:style w:type="table" w:customStyle="1" w:styleId="XTPLTable01">
    <w:name w:val="XTPL / Table 01"/>
    <w:basedOn w:val="Standardowy"/>
    <w:uiPriority w:val="99"/>
    <w:rsid w:val="00BA3101"/>
    <w:pPr>
      <w:spacing w:before="80" w:after="80"/>
    </w:pPr>
    <w:rPr>
      <w:rFonts w:eastAsiaTheme="minorEastAsia"/>
      <w:kern w:val="0"/>
      <w:sz w:val="20"/>
      <w:szCs w:val="20"/>
      <w14:ligatures w14:val="none"/>
    </w:rPr>
    <w:tblPr>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Pr>
    <w:tcPr>
      <w:vAlign w:val="center"/>
    </w:tcPr>
    <w:tblStylePr w:type="firstRow">
      <w:rPr>
        <w:b/>
        <w:color w:val="FFFFFF" w:themeColor="background1"/>
      </w:rPr>
    </w:tblStylePr>
  </w:style>
  <w:style w:type="paragraph" w:customStyle="1" w:styleId="XTPLLead9pt">
    <w:name w:val="XTPL / Lead 9 pt"/>
    <w:basedOn w:val="XTPLtxt9pt"/>
    <w:qFormat/>
    <w:rsid w:val="00524632"/>
    <w:pPr>
      <w:spacing w:line="264" w:lineRule="auto"/>
    </w:pPr>
    <w:rPr>
      <w:b/>
      <w:bCs/>
    </w:rPr>
  </w:style>
  <w:style w:type="character" w:customStyle="1" w:styleId="Nagwek5Znak">
    <w:name w:val="Nagłówek 5 Znak"/>
    <w:basedOn w:val="Domylnaczcionkaakapitu"/>
    <w:link w:val="Nagwek5"/>
    <w:uiPriority w:val="9"/>
    <w:semiHidden/>
    <w:rsid w:val="009630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630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630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630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630EB"/>
    <w:rPr>
      <w:rFonts w:eastAsiaTheme="majorEastAsia" w:cstheme="majorBidi"/>
      <w:color w:val="272727" w:themeColor="text1" w:themeTint="D8"/>
    </w:rPr>
  </w:style>
  <w:style w:type="paragraph" w:styleId="Tytu">
    <w:name w:val="Title"/>
    <w:basedOn w:val="Normalny"/>
    <w:next w:val="Normalny"/>
    <w:link w:val="TytuZnak"/>
    <w:uiPriority w:val="99"/>
    <w:qFormat/>
    <w:rsid w:val="009630E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9630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630EB"/>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630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630EB"/>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9630EB"/>
    <w:rPr>
      <w:i/>
      <w:iCs/>
      <w:color w:val="404040" w:themeColor="text1" w:themeTint="BF"/>
    </w:rPr>
  </w:style>
  <w:style w:type="character" w:styleId="Wyrnienieintensywne">
    <w:name w:val="Intense Emphasis"/>
    <w:basedOn w:val="Domylnaczcionkaakapitu"/>
    <w:uiPriority w:val="21"/>
    <w:qFormat/>
    <w:rsid w:val="009630EB"/>
    <w:rPr>
      <w:i/>
      <w:iCs/>
      <w:color w:val="0F4761" w:themeColor="accent1" w:themeShade="BF"/>
    </w:rPr>
  </w:style>
  <w:style w:type="paragraph" w:styleId="Cytatintensywny">
    <w:name w:val="Intense Quote"/>
    <w:basedOn w:val="Normalny"/>
    <w:next w:val="Normalny"/>
    <w:link w:val="CytatintensywnyZnak"/>
    <w:uiPriority w:val="30"/>
    <w:qFormat/>
    <w:rsid w:val="00963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630EB"/>
    <w:rPr>
      <w:i/>
      <w:iCs/>
      <w:color w:val="0F4761" w:themeColor="accent1" w:themeShade="BF"/>
    </w:rPr>
  </w:style>
  <w:style w:type="character" w:styleId="Odwoanieintensywne">
    <w:name w:val="Intense Reference"/>
    <w:basedOn w:val="Domylnaczcionkaakapitu"/>
    <w:uiPriority w:val="32"/>
    <w:qFormat/>
    <w:rsid w:val="009630EB"/>
    <w:rPr>
      <w:b/>
      <w:bCs/>
      <w:smallCaps/>
      <w:color w:val="0F4761" w:themeColor="accent1" w:themeShade="BF"/>
      <w:spacing w:val="5"/>
    </w:rPr>
  </w:style>
  <w:style w:type="paragraph" w:styleId="Nagwek">
    <w:name w:val="header"/>
    <w:basedOn w:val="Normalny"/>
    <w:link w:val="NagwekZnak"/>
    <w:uiPriority w:val="99"/>
    <w:unhideWhenUsed/>
    <w:rsid w:val="009630EB"/>
    <w:pPr>
      <w:tabs>
        <w:tab w:val="center" w:pos="4513"/>
        <w:tab w:val="right" w:pos="9026"/>
      </w:tabs>
    </w:pPr>
  </w:style>
  <w:style w:type="character" w:customStyle="1" w:styleId="NagwekZnak">
    <w:name w:val="Nagłówek Znak"/>
    <w:basedOn w:val="Domylnaczcionkaakapitu"/>
    <w:link w:val="Nagwek"/>
    <w:uiPriority w:val="99"/>
    <w:rsid w:val="009630EB"/>
  </w:style>
  <w:style w:type="paragraph" w:styleId="Stopka">
    <w:name w:val="footer"/>
    <w:basedOn w:val="Normalny"/>
    <w:link w:val="StopkaZnak"/>
    <w:unhideWhenUsed/>
    <w:rsid w:val="009630EB"/>
    <w:pPr>
      <w:tabs>
        <w:tab w:val="center" w:pos="4513"/>
        <w:tab w:val="right" w:pos="9026"/>
      </w:tabs>
    </w:pPr>
  </w:style>
  <w:style w:type="character" w:customStyle="1" w:styleId="StopkaZnak">
    <w:name w:val="Stopka Znak"/>
    <w:basedOn w:val="Domylnaczcionkaakapitu"/>
    <w:link w:val="Stopka"/>
    <w:uiPriority w:val="99"/>
    <w:rsid w:val="009630EB"/>
  </w:style>
  <w:style w:type="paragraph" w:customStyle="1" w:styleId="VIGOParagraf8">
    <w:name w:val="VIGO / Paragraf 8"/>
    <w:aliases w:val="5px"/>
    <w:basedOn w:val="Normalny"/>
    <w:qFormat/>
    <w:rsid w:val="008B6D4F"/>
    <w:pPr>
      <w:spacing w:line="240" w:lineRule="exact"/>
      <w:jc w:val="both"/>
    </w:pPr>
    <w:rPr>
      <w:rFonts w:ascii="Poppins" w:hAnsi="Poppins" w:cs="Poppins"/>
      <w:color w:val="03055E"/>
      <w:sz w:val="17"/>
      <w:szCs w:val="18"/>
    </w:rPr>
  </w:style>
  <w:style w:type="table" w:styleId="Tabela-Siatka">
    <w:name w:val="Table Grid"/>
    <w:basedOn w:val="Standardowy"/>
    <w:uiPriority w:val="59"/>
    <w:rsid w:val="00EB2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JAkapit">
    <w:name w:val="GJ Akapit"/>
    <w:rsid w:val="00CC0AC0"/>
    <w:pPr>
      <w:spacing w:after="80" w:line="290" w:lineRule="auto"/>
      <w:ind w:firstLine="562"/>
      <w:jc w:val="both"/>
    </w:pPr>
    <w:rPr>
      <w:rFonts w:ascii="Calibri" w:eastAsia="Times New Roman" w:hAnsi="Calibri" w:cs="Calibri"/>
      <w:kern w:val="20"/>
      <w:sz w:val="22"/>
      <w:szCs w:val="22"/>
      <w:lang w:val="en-GB"/>
      <w14:ligatures w14:val="none"/>
    </w:rPr>
  </w:style>
  <w:style w:type="paragraph" w:customStyle="1" w:styleId="GJBlok">
    <w:name w:val="GJ Blok"/>
    <w:basedOn w:val="Normalny"/>
    <w:rsid w:val="00CC0AC0"/>
    <w:pPr>
      <w:widowControl w:val="0"/>
      <w:spacing w:after="140" w:line="290" w:lineRule="auto"/>
      <w:jc w:val="both"/>
    </w:pPr>
    <w:rPr>
      <w:rFonts w:ascii="Calibri" w:eastAsia="Times New Roman" w:hAnsi="Calibri" w:cs="Calibri"/>
      <w:kern w:val="20"/>
      <w:sz w:val="22"/>
      <w:szCs w:val="22"/>
      <w14:ligatures w14:val="none"/>
    </w:rPr>
  </w:style>
  <w:style w:type="paragraph" w:customStyle="1" w:styleId="GJTytulgwny">
    <w:name w:val="GJ Tytul_główny"/>
    <w:next w:val="GJAkapit"/>
    <w:autoRedefine/>
    <w:qFormat/>
    <w:rsid w:val="00CC0AC0"/>
    <w:pPr>
      <w:spacing w:before="480" w:after="240" w:line="290" w:lineRule="auto"/>
      <w:jc w:val="center"/>
    </w:pPr>
    <w:rPr>
      <w:rFonts w:ascii="Calibri" w:eastAsia="Times New Roman" w:hAnsi="Calibri" w:cs="Calibri"/>
      <w:b/>
      <w:bCs/>
      <w:kern w:val="28"/>
      <w:sz w:val="26"/>
      <w:szCs w:val="28"/>
      <w:lang w:eastAsia="pl-PL"/>
      <w14:ligatures w14:val="none"/>
    </w:rPr>
  </w:style>
  <w:style w:type="paragraph" w:customStyle="1" w:styleId="GJAdresat">
    <w:name w:val="GJ Adresat"/>
    <w:rsid w:val="00A679E5"/>
    <w:pPr>
      <w:spacing w:line="290" w:lineRule="auto"/>
      <w:contextualSpacing/>
      <w:jc w:val="both"/>
    </w:pPr>
    <w:rPr>
      <w:rFonts w:ascii="Calibri" w:eastAsia="Times New Roman" w:hAnsi="Calibri" w:cs="Calibri"/>
      <w:kern w:val="0"/>
      <w:sz w:val="22"/>
      <w:szCs w:val="22"/>
      <w:lang w:eastAsia="pl-PL"/>
      <w14:ligatures w14:val="none"/>
    </w:rPr>
  </w:style>
  <w:style w:type="paragraph" w:customStyle="1" w:styleId="GJAkapitnumerowanie">
    <w:name w:val="GJ Akapit numerowanie"/>
    <w:basedOn w:val="GJAkapit"/>
    <w:qFormat/>
    <w:rsid w:val="00A679E5"/>
    <w:pPr>
      <w:numPr>
        <w:numId w:val="18"/>
      </w:numPr>
      <w:tabs>
        <w:tab w:val="left" w:pos="1123"/>
      </w:tabs>
      <w:spacing w:before="140"/>
    </w:pPr>
  </w:style>
  <w:style w:type="paragraph" w:customStyle="1" w:styleId="GJNadawca">
    <w:name w:val="GJ Nadawca"/>
    <w:next w:val="Tytu"/>
    <w:locked/>
    <w:rsid w:val="00A679E5"/>
    <w:pPr>
      <w:numPr>
        <w:numId w:val="21"/>
      </w:numPr>
      <w:spacing w:before="240" w:after="240" w:line="290" w:lineRule="auto"/>
      <w:jc w:val="both"/>
    </w:pPr>
    <w:rPr>
      <w:rFonts w:ascii="Calibri" w:eastAsia="Times New Roman" w:hAnsi="Calibri" w:cs="Calibri"/>
      <w:kern w:val="0"/>
      <w:sz w:val="22"/>
      <w:szCs w:val="22"/>
      <w:lang w:eastAsia="pl-PL"/>
      <w14:ligatures w14:val="none"/>
    </w:rPr>
  </w:style>
  <w:style w:type="paragraph" w:styleId="Data">
    <w:name w:val="Date"/>
    <w:next w:val="GJAdresat"/>
    <w:link w:val="DataZnak"/>
    <w:uiPriority w:val="1"/>
    <w:rsid w:val="00A679E5"/>
    <w:pPr>
      <w:tabs>
        <w:tab w:val="right" w:pos="8424"/>
      </w:tabs>
      <w:spacing w:after="120" w:line="264" w:lineRule="auto"/>
      <w:jc w:val="both"/>
    </w:pPr>
    <w:rPr>
      <w:rFonts w:ascii="Calibri" w:eastAsia="Times New Roman" w:hAnsi="Calibri" w:cs="Calibri"/>
      <w:kern w:val="0"/>
      <w:sz w:val="22"/>
      <w:szCs w:val="22"/>
      <w:lang w:eastAsia="pl-PL"/>
      <w14:ligatures w14:val="none"/>
    </w:rPr>
  </w:style>
  <w:style w:type="character" w:customStyle="1" w:styleId="DataZnak">
    <w:name w:val="Data Znak"/>
    <w:basedOn w:val="Domylnaczcionkaakapitu"/>
    <w:link w:val="Data"/>
    <w:uiPriority w:val="1"/>
    <w:rsid w:val="00A679E5"/>
    <w:rPr>
      <w:rFonts w:ascii="Calibri" w:eastAsia="Times New Roman" w:hAnsi="Calibri" w:cs="Calibri"/>
      <w:kern w:val="0"/>
      <w:sz w:val="22"/>
      <w:szCs w:val="22"/>
      <w:lang w:eastAsia="pl-PL"/>
      <w14:ligatures w14:val="none"/>
    </w:rPr>
  </w:style>
  <w:style w:type="paragraph" w:customStyle="1" w:styleId="GJBlok1">
    <w:name w:val="GJ Blok 1"/>
    <w:rsid w:val="00A679E5"/>
    <w:pPr>
      <w:widowControl w:val="0"/>
      <w:spacing w:after="140" w:line="290" w:lineRule="auto"/>
      <w:ind w:left="562"/>
      <w:jc w:val="both"/>
    </w:pPr>
    <w:rPr>
      <w:rFonts w:ascii="Calibri" w:eastAsia="Times New Roman" w:hAnsi="Calibri" w:cs="Calibri"/>
      <w:kern w:val="20"/>
      <w:sz w:val="22"/>
      <w:szCs w:val="22"/>
      <w14:ligatures w14:val="none"/>
    </w:rPr>
  </w:style>
  <w:style w:type="paragraph" w:customStyle="1" w:styleId="GJBlok2">
    <w:name w:val="GJ Blok 2"/>
    <w:rsid w:val="00A679E5"/>
    <w:pPr>
      <w:widowControl w:val="0"/>
      <w:spacing w:after="140" w:line="290" w:lineRule="auto"/>
      <w:ind w:left="1238"/>
      <w:jc w:val="both"/>
    </w:pPr>
    <w:rPr>
      <w:rFonts w:ascii="Calibri" w:eastAsia="Times New Roman" w:hAnsi="Calibri" w:cs="Calibri"/>
      <w:kern w:val="20"/>
      <w:sz w:val="22"/>
      <w:szCs w:val="22"/>
      <w14:ligatures w14:val="none"/>
    </w:rPr>
  </w:style>
  <w:style w:type="paragraph" w:customStyle="1" w:styleId="GJBlok3">
    <w:name w:val="GJ Blok 3"/>
    <w:rsid w:val="00A679E5"/>
    <w:pPr>
      <w:widowControl w:val="0"/>
      <w:spacing w:after="140" w:line="290" w:lineRule="auto"/>
      <w:ind w:left="1800"/>
      <w:jc w:val="both"/>
    </w:pPr>
    <w:rPr>
      <w:rFonts w:ascii="Calibri" w:eastAsia="Times New Roman" w:hAnsi="Calibri" w:cs="Calibri"/>
      <w:kern w:val="20"/>
      <w:sz w:val="22"/>
      <w:szCs w:val="22"/>
      <w14:ligatures w14:val="none"/>
    </w:rPr>
  </w:style>
  <w:style w:type="paragraph" w:customStyle="1" w:styleId="GJBlok4">
    <w:name w:val="GJ Blok 4"/>
    <w:basedOn w:val="Normalny"/>
    <w:rsid w:val="00A679E5"/>
    <w:pPr>
      <w:widowControl w:val="0"/>
      <w:spacing w:after="140" w:line="290" w:lineRule="auto"/>
      <w:ind w:left="2722"/>
      <w:jc w:val="both"/>
    </w:pPr>
    <w:rPr>
      <w:rFonts w:ascii="Calibri" w:eastAsia="Times New Roman" w:hAnsi="Calibri" w:cs="Calibri"/>
      <w:kern w:val="20"/>
      <w:sz w:val="22"/>
      <w:szCs w:val="22"/>
      <w14:ligatures w14:val="none"/>
    </w:rPr>
  </w:style>
  <w:style w:type="paragraph" w:customStyle="1" w:styleId="GJBlok5">
    <w:name w:val="GJ Blok 5"/>
    <w:basedOn w:val="Normalny"/>
    <w:rsid w:val="00A679E5"/>
    <w:pPr>
      <w:widowControl w:val="0"/>
      <w:spacing w:after="140" w:line="290" w:lineRule="auto"/>
      <w:ind w:left="3283"/>
      <w:jc w:val="both"/>
    </w:pPr>
    <w:rPr>
      <w:rFonts w:ascii="Calibri" w:eastAsia="Times New Roman" w:hAnsi="Calibri" w:cs="Calibri"/>
      <w:kern w:val="20"/>
      <w:sz w:val="22"/>
      <w:szCs w:val="22"/>
      <w14:ligatures w14:val="none"/>
    </w:rPr>
  </w:style>
  <w:style w:type="paragraph" w:customStyle="1" w:styleId="GJBlok6">
    <w:name w:val="GJ Blok 6"/>
    <w:basedOn w:val="Normalny"/>
    <w:rsid w:val="00A679E5"/>
    <w:pPr>
      <w:widowControl w:val="0"/>
      <w:spacing w:after="140" w:line="290" w:lineRule="auto"/>
      <w:ind w:left="3974"/>
      <w:jc w:val="both"/>
    </w:pPr>
    <w:rPr>
      <w:rFonts w:ascii="Calibri" w:eastAsia="Times New Roman" w:hAnsi="Calibri" w:cs="Calibri"/>
      <w:kern w:val="20"/>
      <w:sz w:val="22"/>
      <w:szCs w:val="22"/>
      <w14:ligatures w14:val="none"/>
    </w:rPr>
  </w:style>
  <w:style w:type="paragraph" w:customStyle="1" w:styleId="GJDowd">
    <w:name w:val="GJ Dowód"/>
    <w:basedOn w:val="Normalny"/>
    <w:rsid w:val="00A679E5"/>
    <w:pPr>
      <w:numPr>
        <w:numId w:val="19"/>
      </w:numPr>
      <w:spacing w:after="240" w:line="264" w:lineRule="auto"/>
      <w:jc w:val="both"/>
    </w:pPr>
    <w:rPr>
      <w:rFonts w:ascii="Calibri" w:eastAsia="Times New Roman" w:hAnsi="Calibri" w:cs="Calibri"/>
      <w:kern w:val="0"/>
      <w:sz w:val="22"/>
      <w:szCs w:val="22"/>
      <w:lang w:eastAsia="pl-PL"/>
      <w14:ligatures w14:val="none"/>
    </w:rPr>
  </w:style>
  <w:style w:type="paragraph" w:customStyle="1" w:styleId="GJPunktyprostanumeracja">
    <w:name w:val="GJ Punkty prosta numeracja"/>
    <w:basedOn w:val="Normalny"/>
    <w:rsid w:val="00A679E5"/>
    <w:pPr>
      <w:widowControl w:val="0"/>
      <w:numPr>
        <w:numId w:val="20"/>
      </w:numPr>
      <w:tabs>
        <w:tab w:val="clear" w:pos="1440"/>
        <w:tab w:val="left" w:pos="562"/>
      </w:tabs>
      <w:spacing w:before="120" w:after="120" w:line="288" w:lineRule="auto"/>
      <w:ind w:left="562" w:hanging="562"/>
      <w:jc w:val="both"/>
    </w:pPr>
    <w:rPr>
      <w:rFonts w:ascii="Calibri" w:eastAsia="Times New Roman" w:hAnsi="Calibri" w:cs="Calibri"/>
      <w:kern w:val="32"/>
      <w:sz w:val="22"/>
      <w:szCs w:val="22"/>
      <w:lang w:eastAsia="pl-PL"/>
      <w14:ligatures w14:val="none"/>
    </w:rPr>
  </w:style>
  <w:style w:type="paragraph" w:customStyle="1" w:styleId="GJPunkty1">
    <w:name w:val="GJ Punkty 1"/>
    <w:basedOn w:val="Normalny"/>
    <w:next w:val="Normalny"/>
    <w:rsid w:val="00A679E5"/>
    <w:pPr>
      <w:widowControl w:val="0"/>
      <w:numPr>
        <w:numId w:val="23"/>
      </w:numPr>
      <w:spacing w:before="280" w:after="140" w:line="290" w:lineRule="auto"/>
      <w:jc w:val="both"/>
      <w:outlineLvl w:val="0"/>
    </w:pPr>
    <w:rPr>
      <w:rFonts w:ascii="Calibri" w:eastAsia="Times New Roman" w:hAnsi="Calibri" w:cs="Calibri"/>
      <w:kern w:val="20"/>
      <w:sz w:val="22"/>
      <w:szCs w:val="22"/>
      <w:u w:val="single"/>
      <w14:ligatures w14:val="none"/>
    </w:rPr>
  </w:style>
  <w:style w:type="paragraph" w:customStyle="1" w:styleId="GJPunkty2">
    <w:name w:val="GJ Punkty 2"/>
    <w:basedOn w:val="Normalny"/>
    <w:link w:val="GJPunkty2Znak"/>
    <w:autoRedefine/>
    <w:rsid w:val="00A679E5"/>
    <w:pPr>
      <w:numPr>
        <w:ilvl w:val="1"/>
        <w:numId w:val="23"/>
      </w:numPr>
      <w:tabs>
        <w:tab w:val="left" w:pos="677"/>
      </w:tabs>
      <w:spacing w:after="140" w:line="290" w:lineRule="auto"/>
      <w:jc w:val="both"/>
      <w:outlineLvl w:val="1"/>
    </w:pPr>
    <w:rPr>
      <w:rFonts w:ascii="Calibri" w:eastAsia="Times New Roman" w:hAnsi="Calibri" w:cs="Calibri"/>
      <w:kern w:val="20"/>
      <w:sz w:val="22"/>
      <w:szCs w:val="22"/>
      <w:lang w:eastAsia="pl-PL"/>
      <w14:ligatures w14:val="none"/>
    </w:rPr>
  </w:style>
  <w:style w:type="paragraph" w:customStyle="1" w:styleId="GJPunkty3">
    <w:name w:val="GJ Punkty 3"/>
    <w:basedOn w:val="Normalny"/>
    <w:rsid w:val="00A679E5"/>
    <w:pPr>
      <w:numPr>
        <w:ilvl w:val="2"/>
        <w:numId w:val="23"/>
      </w:numPr>
      <w:tabs>
        <w:tab w:val="left" w:pos="1123"/>
        <w:tab w:val="left" w:pos="1685"/>
      </w:tabs>
      <w:spacing w:after="140" w:line="290" w:lineRule="auto"/>
      <w:jc w:val="both"/>
      <w:outlineLvl w:val="2"/>
    </w:pPr>
    <w:rPr>
      <w:rFonts w:ascii="Calibri" w:eastAsia="Times New Roman" w:hAnsi="Calibri" w:cs="Calibri"/>
      <w:kern w:val="20"/>
      <w:sz w:val="22"/>
      <w:szCs w:val="22"/>
      <w14:ligatures w14:val="none"/>
    </w:rPr>
  </w:style>
  <w:style w:type="paragraph" w:customStyle="1" w:styleId="GJPunkty4">
    <w:name w:val="GJ Punkty 4"/>
    <w:basedOn w:val="Normalny"/>
    <w:rsid w:val="00A679E5"/>
    <w:pPr>
      <w:numPr>
        <w:ilvl w:val="3"/>
        <w:numId w:val="23"/>
      </w:numPr>
      <w:tabs>
        <w:tab w:val="left" w:pos="1123"/>
        <w:tab w:val="left" w:pos="1685"/>
      </w:tabs>
      <w:spacing w:after="140" w:line="290" w:lineRule="auto"/>
      <w:jc w:val="both"/>
      <w:outlineLvl w:val="3"/>
    </w:pPr>
    <w:rPr>
      <w:rFonts w:ascii="Calibri" w:eastAsia="Times New Roman" w:hAnsi="Calibri" w:cs="Calibri"/>
      <w:kern w:val="20"/>
      <w:sz w:val="22"/>
      <w:szCs w:val="22"/>
      <w14:ligatures w14:val="none"/>
    </w:rPr>
  </w:style>
  <w:style w:type="paragraph" w:customStyle="1" w:styleId="GJPunkty5">
    <w:name w:val="GJ Punkty 5"/>
    <w:basedOn w:val="Normalny"/>
    <w:rsid w:val="00A679E5"/>
    <w:pPr>
      <w:numPr>
        <w:ilvl w:val="4"/>
        <w:numId w:val="23"/>
      </w:numPr>
      <w:tabs>
        <w:tab w:val="left" w:pos="1123"/>
        <w:tab w:val="left" w:pos="1685"/>
      </w:tabs>
      <w:spacing w:after="140" w:line="290" w:lineRule="auto"/>
      <w:jc w:val="both"/>
      <w:outlineLvl w:val="4"/>
    </w:pPr>
    <w:rPr>
      <w:rFonts w:ascii="Calibri" w:eastAsia="Times New Roman" w:hAnsi="Calibri" w:cs="Calibri"/>
      <w:kern w:val="20"/>
      <w:sz w:val="22"/>
      <w:szCs w:val="22"/>
      <w14:ligatures w14:val="none"/>
    </w:rPr>
  </w:style>
  <w:style w:type="paragraph" w:customStyle="1" w:styleId="GJPunkty6">
    <w:name w:val="GJ Punkty 6"/>
    <w:basedOn w:val="Normalny"/>
    <w:rsid w:val="00A679E5"/>
    <w:pPr>
      <w:widowControl w:val="0"/>
      <w:numPr>
        <w:ilvl w:val="5"/>
        <w:numId w:val="23"/>
      </w:numPr>
      <w:spacing w:after="30" w:line="264" w:lineRule="auto"/>
      <w:jc w:val="both"/>
      <w:outlineLvl w:val="5"/>
    </w:pPr>
    <w:rPr>
      <w:rFonts w:ascii="Calibri" w:eastAsia="Times New Roman" w:hAnsi="Calibri" w:cs="Calibri"/>
      <w:kern w:val="20"/>
      <w:sz w:val="22"/>
      <w:szCs w:val="22"/>
      <w14:ligatures w14:val="none"/>
    </w:rPr>
  </w:style>
  <w:style w:type="paragraph" w:customStyle="1" w:styleId="GJZaczniki">
    <w:name w:val="GJ Załączniki"/>
    <w:uiPriority w:val="99"/>
    <w:rsid w:val="00A679E5"/>
    <w:pPr>
      <w:numPr>
        <w:numId w:val="22"/>
      </w:numPr>
      <w:tabs>
        <w:tab w:val="left" w:pos="1123"/>
      </w:tabs>
      <w:spacing w:after="40" w:line="290" w:lineRule="auto"/>
      <w:jc w:val="both"/>
    </w:pPr>
    <w:rPr>
      <w:rFonts w:ascii="Calibri" w:eastAsia="Times New Roman" w:hAnsi="Calibri" w:cs="Calibri"/>
      <w:kern w:val="0"/>
      <w:sz w:val="18"/>
      <w:szCs w:val="18"/>
      <w:lang w:eastAsia="pl-PL"/>
      <w14:ligatures w14:val="none"/>
    </w:rPr>
  </w:style>
  <w:style w:type="character" w:styleId="Hipercze">
    <w:name w:val="Hyperlink"/>
    <w:rsid w:val="00A679E5"/>
    <w:rPr>
      <w:color w:val="0000FF"/>
      <w:u w:val="single"/>
    </w:rPr>
  </w:style>
  <w:style w:type="paragraph" w:styleId="Tekstprzypisudolnego">
    <w:name w:val="footnote text"/>
    <w:basedOn w:val="Normalny"/>
    <w:link w:val="TekstprzypisudolnegoZnak"/>
    <w:semiHidden/>
    <w:rsid w:val="00A679E5"/>
    <w:pPr>
      <w:spacing w:after="120" w:line="264" w:lineRule="auto"/>
      <w:jc w:val="both"/>
    </w:pPr>
    <w:rPr>
      <w:rFonts w:ascii="Arial" w:eastAsia="Times New Roman" w:hAnsi="Arial" w:cs="Times New Roman"/>
      <w:kern w:val="0"/>
      <w:sz w:val="20"/>
      <w:szCs w:val="20"/>
      <w:lang w:val="x-none" w:eastAsia="x-none"/>
      <w14:ligatures w14:val="none"/>
    </w:rPr>
  </w:style>
  <w:style w:type="character" w:customStyle="1" w:styleId="TekstprzypisudolnegoZnak">
    <w:name w:val="Tekst przypisu dolnego Znak"/>
    <w:basedOn w:val="Domylnaczcionkaakapitu"/>
    <w:link w:val="Tekstprzypisudolnego"/>
    <w:semiHidden/>
    <w:rsid w:val="00A679E5"/>
    <w:rPr>
      <w:rFonts w:ascii="Arial" w:eastAsia="Times New Roman" w:hAnsi="Arial" w:cs="Times New Roman"/>
      <w:kern w:val="0"/>
      <w:sz w:val="20"/>
      <w:szCs w:val="20"/>
      <w:lang w:val="x-none" w:eastAsia="x-none"/>
      <w14:ligatures w14:val="none"/>
    </w:rPr>
  </w:style>
  <w:style w:type="character" w:styleId="Odwoanieprzypisudolnego">
    <w:name w:val="footnote reference"/>
    <w:semiHidden/>
    <w:rsid w:val="00A679E5"/>
    <w:rPr>
      <w:vertAlign w:val="superscript"/>
    </w:rPr>
  </w:style>
  <w:style w:type="paragraph" w:styleId="Lista">
    <w:name w:val="List"/>
    <w:basedOn w:val="Normalny"/>
    <w:uiPriority w:val="99"/>
    <w:unhideWhenUsed/>
    <w:rsid w:val="00A679E5"/>
    <w:pPr>
      <w:ind w:left="283" w:hanging="283"/>
      <w:contextualSpacing/>
      <w:jc w:val="both"/>
    </w:pPr>
    <w:rPr>
      <w:rFonts w:ascii="Calibri" w:eastAsia="Times New Roman" w:hAnsi="Calibri" w:cs="Times New Roman"/>
      <w:kern w:val="0"/>
      <w:sz w:val="22"/>
      <w14:ligatures w14:val="none"/>
    </w:rPr>
  </w:style>
  <w:style w:type="paragraph" w:styleId="Tekstpodstawowy">
    <w:name w:val="Body Text"/>
    <w:basedOn w:val="Normalny"/>
    <w:link w:val="TekstpodstawowyZnak"/>
    <w:uiPriority w:val="99"/>
    <w:unhideWhenUsed/>
    <w:rsid w:val="00A679E5"/>
    <w:pPr>
      <w:spacing w:after="120"/>
      <w:jc w:val="both"/>
    </w:pPr>
    <w:rPr>
      <w:rFonts w:ascii="Calibri" w:eastAsia="Times New Roman" w:hAnsi="Calibri" w:cs="Times New Roman"/>
      <w:kern w:val="0"/>
      <w:sz w:val="22"/>
      <w:lang w:val="x-none"/>
      <w14:ligatures w14:val="none"/>
    </w:rPr>
  </w:style>
  <w:style w:type="character" w:customStyle="1" w:styleId="TekstpodstawowyZnak">
    <w:name w:val="Tekst podstawowy Znak"/>
    <w:basedOn w:val="Domylnaczcionkaakapitu"/>
    <w:link w:val="Tekstpodstawowy"/>
    <w:uiPriority w:val="99"/>
    <w:rsid w:val="00A679E5"/>
    <w:rPr>
      <w:rFonts w:ascii="Calibri" w:eastAsia="Times New Roman" w:hAnsi="Calibri" w:cs="Times New Roman"/>
      <w:kern w:val="0"/>
      <w:sz w:val="22"/>
      <w:lang w:val="x-none"/>
      <w14:ligatures w14:val="none"/>
    </w:rPr>
  </w:style>
  <w:style w:type="paragraph" w:customStyle="1" w:styleId="Datownik">
    <w:name w:val="Datownik"/>
    <w:next w:val="GJAdresat"/>
    <w:qFormat/>
    <w:rsid w:val="00A679E5"/>
    <w:pPr>
      <w:tabs>
        <w:tab w:val="decimal" w:pos="8640"/>
      </w:tabs>
      <w:spacing w:after="480"/>
      <w:jc w:val="right"/>
    </w:pPr>
    <w:rPr>
      <w:rFonts w:ascii="Calibri" w:eastAsia="Times New Roman" w:hAnsi="Calibri" w:cs="Calibri"/>
      <w:kern w:val="20"/>
      <w:sz w:val="22"/>
      <w:szCs w:val="22"/>
      <w14:ligatures w14:val="none"/>
    </w:rPr>
  </w:style>
  <w:style w:type="paragraph" w:styleId="Tekstdymka">
    <w:name w:val="Balloon Text"/>
    <w:basedOn w:val="Normalny"/>
    <w:link w:val="TekstdymkaZnak"/>
    <w:uiPriority w:val="99"/>
    <w:semiHidden/>
    <w:unhideWhenUsed/>
    <w:rsid w:val="00A679E5"/>
    <w:pPr>
      <w:jc w:val="both"/>
    </w:pPr>
    <w:rPr>
      <w:rFonts w:ascii="Tahoma" w:eastAsia="Times New Roman" w:hAnsi="Tahoma" w:cs="Times New Roman"/>
      <w:kern w:val="0"/>
      <w:sz w:val="16"/>
      <w:szCs w:val="16"/>
      <w:lang w:val="x-none"/>
      <w14:ligatures w14:val="none"/>
    </w:rPr>
  </w:style>
  <w:style w:type="character" w:customStyle="1" w:styleId="TekstdymkaZnak">
    <w:name w:val="Tekst dymka Znak"/>
    <w:basedOn w:val="Domylnaczcionkaakapitu"/>
    <w:link w:val="Tekstdymka"/>
    <w:uiPriority w:val="99"/>
    <w:semiHidden/>
    <w:rsid w:val="00A679E5"/>
    <w:rPr>
      <w:rFonts w:ascii="Tahoma" w:eastAsia="Times New Roman" w:hAnsi="Tahoma" w:cs="Times New Roman"/>
      <w:kern w:val="0"/>
      <w:sz w:val="16"/>
      <w:szCs w:val="16"/>
      <w:lang w:val="x-none"/>
      <w14:ligatures w14:val="none"/>
    </w:rPr>
  </w:style>
  <w:style w:type="character" w:customStyle="1" w:styleId="apple-style-span">
    <w:name w:val="apple-style-span"/>
    <w:basedOn w:val="Domylnaczcionkaakapitu"/>
    <w:rsid w:val="00A679E5"/>
  </w:style>
  <w:style w:type="character" w:customStyle="1" w:styleId="GJPunkty2Znak">
    <w:name w:val="GJ Punkty 2 Znak"/>
    <w:link w:val="GJPunkty2"/>
    <w:rsid w:val="00A679E5"/>
    <w:rPr>
      <w:rFonts w:ascii="Calibri" w:eastAsia="Times New Roman" w:hAnsi="Calibri" w:cs="Calibri"/>
      <w:kern w:val="20"/>
      <w:sz w:val="22"/>
      <w:szCs w:val="22"/>
      <w:lang w:eastAsia="pl-PL"/>
      <w14:ligatures w14:val="none"/>
    </w:rPr>
  </w:style>
  <w:style w:type="character" w:styleId="UyteHipercze">
    <w:name w:val="FollowedHyperlink"/>
    <w:rsid w:val="00A679E5"/>
    <w:rPr>
      <w:color w:val="800080"/>
      <w:u w:val="single"/>
    </w:rPr>
  </w:style>
  <w:style w:type="character" w:styleId="Odwoaniedokomentarza">
    <w:name w:val="annotation reference"/>
    <w:uiPriority w:val="99"/>
    <w:semiHidden/>
    <w:rsid w:val="00A679E5"/>
    <w:rPr>
      <w:sz w:val="16"/>
      <w:szCs w:val="16"/>
    </w:rPr>
  </w:style>
  <w:style w:type="paragraph" w:styleId="Tekstkomentarza">
    <w:name w:val="annotation text"/>
    <w:basedOn w:val="Normalny"/>
    <w:link w:val="TekstkomentarzaZnak"/>
    <w:uiPriority w:val="99"/>
    <w:rsid w:val="00A679E5"/>
    <w:pPr>
      <w:jc w:val="both"/>
    </w:pPr>
    <w:rPr>
      <w:rFonts w:ascii="Calibri" w:eastAsia="Times New Roman" w:hAnsi="Calibri" w:cs="Times New Roman"/>
      <w:kern w:val="0"/>
      <w:sz w:val="20"/>
      <w:szCs w:val="20"/>
      <w14:ligatures w14:val="none"/>
    </w:rPr>
  </w:style>
  <w:style w:type="character" w:customStyle="1" w:styleId="TekstkomentarzaZnak">
    <w:name w:val="Tekst komentarza Znak"/>
    <w:basedOn w:val="Domylnaczcionkaakapitu"/>
    <w:link w:val="Tekstkomentarza"/>
    <w:uiPriority w:val="99"/>
    <w:rsid w:val="00A679E5"/>
    <w:rPr>
      <w:rFonts w:ascii="Calibri" w:eastAsia="Times New Roman" w:hAnsi="Calibri" w:cs="Times New Roman"/>
      <w:kern w:val="0"/>
      <w:sz w:val="20"/>
      <w:szCs w:val="20"/>
      <w14:ligatures w14:val="none"/>
    </w:rPr>
  </w:style>
  <w:style w:type="paragraph" w:styleId="Tematkomentarza">
    <w:name w:val="annotation subject"/>
    <w:basedOn w:val="Tekstkomentarza"/>
    <w:next w:val="Tekstkomentarza"/>
    <w:link w:val="TematkomentarzaZnak"/>
    <w:semiHidden/>
    <w:rsid w:val="00A679E5"/>
    <w:rPr>
      <w:b/>
      <w:bCs/>
    </w:rPr>
  </w:style>
  <w:style w:type="character" w:customStyle="1" w:styleId="TematkomentarzaZnak">
    <w:name w:val="Temat komentarza Znak"/>
    <w:basedOn w:val="TekstkomentarzaZnak"/>
    <w:link w:val="Tematkomentarza"/>
    <w:semiHidden/>
    <w:rsid w:val="00A679E5"/>
    <w:rPr>
      <w:rFonts w:ascii="Calibri" w:eastAsia="Times New Roman" w:hAnsi="Calibri" w:cs="Times New Roman"/>
      <w:b/>
      <w:bCs/>
      <w:kern w:val="0"/>
      <w:sz w:val="20"/>
      <w:szCs w:val="20"/>
      <w14:ligatures w14:val="none"/>
    </w:rPr>
  </w:style>
  <w:style w:type="paragraph" w:styleId="Poprawka">
    <w:name w:val="Revision"/>
    <w:hidden/>
    <w:uiPriority w:val="99"/>
    <w:semiHidden/>
    <w:rsid w:val="00A679E5"/>
    <w:rPr>
      <w:rFonts w:ascii="Calibri" w:eastAsia="Times New Roman"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3531</Words>
  <Characters>21189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Januszczyk</dc:creator>
  <cp:keywords/>
  <dc:description/>
  <cp:lastModifiedBy>Wioletta Januszczyk</cp:lastModifiedBy>
  <cp:revision>17</cp:revision>
  <cp:lastPrinted>2026-03-10T15:20:00Z</cp:lastPrinted>
  <dcterms:created xsi:type="dcterms:W3CDTF">2026-06-16T15:08:00Z</dcterms:created>
  <dcterms:modified xsi:type="dcterms:W3CDTF">2026-06-16T15:33:00Z</dcterms:modified>
</cp:coreProperties>
</file>