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0D6C792" w14:textId="77777777" w:rsidR="009E0CE0" w:rsidRPr="007030F8" w:rsidRDefault="00000000" w:rsidP="00814B52">
      <w:pPr>
        <w:pBdr>
          <w:top w:val="nil"/>
          <w:left w:val="nil"/>
          <w:bottom w:val="nil"/>
          <w:right w:val="nil"/>
          <w:between w:val="nil"/>
        </w:pBdr>
        <w:spacing w:after="2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heading=h.gjdgxs" w:colFirst="0" w:colLast="0"/>
      <w:bookmarkEnd w:id="0"/>
      <w:r w:rsidRPr="007030F8">
        <w:rPr>
          <w:rFonts w:ascii="Open Sans" w:eastAsia="Open Sans" w:hAnsi="Open Sans" w:cs="Open Sans"/>
          <w:color w:val="000000"/>
          <w:sz w:val="22"/>
          <w:szCs w:val="22"/>
        </w:rPr>
        <w:t>[miejscowość], dn. ………..[•] roku</w:t>
      </w:r>
    </w:p>
    <w:tbl>
      <w:tblPr>
        <w:tblStyle w:val="a6"/>
        <w:tblW w:w="466.85pt" w:type="dxa"/>
        <w:tblInd w:w="0pt" w:type="dxa"/>
        <w:tblLayout w:type="fixed"/>
        <w:tblLook w:firstRow="0" w:lastRow="0" w:firstColumn="0" w:lastColumn="0" w:noHBand="0" w:noVBand="0"/>
      </w:tblPr>
      <w:tblGrid>
        <w:gridCol w:w="9337"/>
      </w:tblGrid>
      <w:tr w:rsidR="00D07791" w14:paraId="4A4BACC3" w14:textId="77777777" w:rsidTr="00814B52">
        <w:trPr>
          <w:trHeight w:val="973"/>
        </w:trPr>
        <w:tc>
          <w:tcPr>
            <w:tcW w:w="466.85pt" w:type="dxa"/>
          </w:tcPr>
          <w:p w14:paraId="7AB31F20" w14:textId="77777777" w:rsidR="009E0CE0" w:rsidRPr="007030F8" w:rsidRDefault="00000000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  <w:u w:val="single"/>
              </w:rPr>
            </w:pPr>
            <w:r w:rsidRPr="007030F8">
              <w:rPr>
                <w:rFonts w:ascii="Open Sans" w:eastAsia="Open Sans" w:hAnsi="Open Sans" w:cs="Open Sans"/>
                <w:color w:val="000000"/>
                <w:sz w:val="22"/>
                <w:szCs w:val="22"/>
                <w:u w:val="single"/>
              </w:rPr>
              <w:t>Wykonawca:</w:t>
            </w:r>
          </w:p>
          <w:p w14:paraId="44BE0ED4" w14:textId="77777777" w:rsidR="009E0CE0" w:rsidRPr="007030F8" w:rsidRDefault="00000000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7030F8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[Nazwa / adres / sąd rejestrowy / nr KRS / NIP / REGON / osoba kontaktowa / adres e-mail / telefon]</w:t>
            </w:r>
          </w:p>
        </w:tc>
      </w:tr>
    </w:tbl>
    <w:p w14:paraId="542F9532" w14:textId="77777777" w:rsidR="009E0CE0" w:rsidRPr="007030F8" w:rsidRDefault="00000000" w:rsidP="00814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pt" w:after="1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  <w:u w:val="single"/>
        </w:rPr>
        <w:t>Zamawiający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: VIGO </w:t>
      </w:r>
      <w:r w:rsidR="00F655D3">
        <w:rPr>
          <w:rFonts w:ascii="Open Sans" w:eastAsia="Open Sans" w:hAnsi="Open Sans" w:cs="Open Sans"/>
          <w:color w:val="000000"/>
          <w:sz w:val="22"/>
          <w:szCs w:val="22"/>
        </w:rPr>
        <w:t>Photonics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</w:t>
      </w:r>
      <w:r w:rsidR="00851A79" w:rsidRPr="00851A79">
        <w:rPr>
          <w:rFonts w:ascii="Open Sans" w:eastAsia="Open Sans" w:hAnsi="Open Sans" w:cs="Open Sans"/>
          <w:color w:val="000000"/>
          <w:sz w:val="22"/>
          <w:szCs w:val="22"/>
        </w:rPr>
        <w:t xml:space="preserve"> 874 799,00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 złotych (w całości wpłaconym)</w:t>
      </w:r>
    </w:p>
    <w:p w14:paraId="407B8FA2" w14:textId="77777777" w:rsidR="009E0CE0" w:rsidRPr="007030F8" w:rsidRDefault="009E0CE0" w:rsidP="00814B52">
      <w:pPr>
        <w:pBdr>
          <w:top w:val="nil"/>
          <w:left w:val="nil"/>
          <w:bottom w:val="nil"/>
          <w:right w:val="nil"/>
          <w:between w:val="nil"/>
        </w:pBdr>
        <w:spacing w:before="12pt" w:after="3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F4205FA" w14:textId="77777777" w:rsidR="009E0CE0" w:rsidRPr="002644D0" w:rsidRDefault="00000000" w:rsidP="00814B52">
      <w:pPr>
        <w:pBdr>
          <w:top w:val="nil"/>
          <w:left w:val="nil"/>
          <w:bottom w:val="nil"/>
          <w:right w:val="nil"/>
          <w:between w:val="nil"/>
        </w:pBdr>
        <w:spacing w:before="12pt" w:after="3pt" w:line="13.80pt" w:lineRule="auto"/>
        <w:ind w:startChars="0" w:start="0.20pt" w:firstLineChars="0" w:hanging="0.10pt"/>
        <w:jc w:val="center"/>
        <w:rPr>
          <w:rFonts w:ascii="Open Sans ExtraBold" w:eastAsia="Open Sans" w:hAnsi="Open Sans ExtraBold" w:cs="Open Sans ExtraBold"/>
          <w:color w:val="03055E"/>
          <w:sz w:val="36"/>
          <w:szCs w:val="36"/>
        </w:rPr>
      </w:pP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 xml:space="preserve">FORMULARZ OFERTOWY </w:t>
      </w: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br/>
        <w:t xml:space="preserve">DO ZAPYTANIA OFERTOWEGO Z DNIA 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"BPS_DD:WFD_AttDateTime5_Dzień"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06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.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"BPS_DM:WFD_AttDateTime5_Miesiąc"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03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.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"BPS_DY:WFD_AttDateTime5_Rok"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2025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 xml:space="preserve"> NUMER </w: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"BPS_WFD_AttText17_Numer zapytania ofertowego" \* MERGEFORMAT </w:instrTex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TMS-MRP/39</w: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</w:p>
    <w:p w14:paraId="78C16098" w14:textId="73983CFF" w:rsidR="00E2501F" w:rsidRDefault="00000000" w:rsidP="001A24B2">
      <w:pPr>
        <w:pBdr>
          <w:top w:val="nil"/>
          <w:left w:val="nil"/>
          <w:bottom w:val="nil"/>
          <w:right w:val="nil"/>
          <w:between w:val="nil"/>
        </w:pBdr>
        <w:spacing w:before="12pt"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bookmarkStart w:id="1" w:name="_heading=h.30j0zll" w:colFirst="0" w:colLast="0"/>
      <w:bookmarkEnd w:id="1"/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Ja, niżej podpisany ……………………[•], działając jako …………………… [•] 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Wykonawca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”), w odpowiedzi na zapytanie ofertowe z dnia </w: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"BPS_L:WFD_AttDateTime5_Data zapytania ofertowego" \* MERGEFORMAT </w:instrTex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06.03.2025</w: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8A1E61">
        <w:rPr>
          <w:rFonts w:ascii="Open Sans" w:eastAsia="Open Sans" w:hAnsi="Open Sans" w:cs="Open Sans"/>
          <w:color w:val="03055E"/>
          <w:sz w:val="22"/>
          <w:szCs w:val="22"/>
        </w:rPr>
        <w:t xml:space="preserve">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[•] numer 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"BPS_WFD_AttText17_Numer zapytania ofertowego" \* MERGEFORMAT </w:instrTex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TMS-MRP/39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 xml:space="preserve">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Zapytanie Ofertowe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”), niniejszym składam ofertę na</w:t>
      </w:r>
      <w:r w:rsidR="001A24B2">
        <w:rPr>
          <w:rFonts w:ascii="Open Sans" w:eastAsia="Open Sans" w:hAnsi="Open Sans" w:cs="Open Sans"/>
          <w:color w:val="000000" w:themeColor="text1"/>
          <w:sz w:val="22"/>
          <w:szCs w:val="22"/>
        </w:rPr>
        <w:t>:</w:t>
      </w:r>
    </w:p>
    <w:tbl>
      <w:tblPr>
        <w:tblW w:w="94.0%" w:type="pct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0" w:lastColumn="0" w:noHBand="0" w:noVBand="0"/>
      </w:tblPr>
      <w:tblGrid>
        <w:gridCol w:w="1575"/>
        <w:gridCol w:w="5379"/>
        <w:gridCol w:w="2091"/>
      </w:tblGrid>
      <w:tr w:rsidR="001A24B2" w:rsidRPr="001A24B2" w14:paraId="369FB809" w14:textId="77777777" w:rsidTr="00DD53BD">
        <w:trPr>
          <w:tblHeader/>
        </w:trPr>
        <w:tc>
          <w:tcPr>
            <w:tcW w:w="80.05pt" w:type="dxa"/>
            <w:shd w:val="clear" w:color="auto" w:fill="F2F2F2" w:themeFill="background1" w:themeFillShade="F2"/>
          </w:tcPr>
          <w:p w14:paraId="7E879CD1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fldChar w:fldCharType="begin"/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instrText xml:space="preserve"> DOCPROPERTY "BPSGUID_SUBELEMTEMPLATE_1a64e0f5-6eb6-4241-8b18-806d939ec275_DET&amp;#x5F;LP" \* MERGEFORMAT </w:instrText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fldChar w:fldCharType="separate"/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t>L.p.</w:t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3.85pt" w:type="dxa"/>
            <w:shd w:val="clear" w:color="auto" w:fill="F2F2F2" w:themeFill="background1" w:themeFillShade="F2"/>
          </w:tcPr>
          <w:p w14:paraId="339804B9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fldChar w:fldCharType="begin"/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instrText xml:space="preserve"> DOCPROPERTY "BPSGUID_SUBELEMTEMPLATE_1a64e0f5-6eb6-4241-8b18-806d939ec275_N:DET&amp;#x5F;Att4" \* MERGEFORMAT </w:instrText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fldChar w:fldCharType="separate"/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t>Indeks materiałowy</w:t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.30pt" w:type="dxa"/>
            <w:shd w:val="clear" w:color="auto" w:fill="F2F2F2" w:themeFill="background1" w:themeFillShade="F2"/>
          </w:tcPr>
          <w:p w14:paraId="69F9FE5A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fldChar w:fldCharType="begin"/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instrText xml:space="preserve"> DOCPROPERTY "BPSGUID_SUBELEMTEMPLATE_1a64e0f5-6eb6-4241-8b18-806d939ec275_L:DET&amp;#x5F;Value5" \* MERGEFORMAT </w:instrText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fldChar w:fldCharType="separate"/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t>Ilość</w:t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fldChar w:fldCharType="end"/>
            </w:r>
            <w:r w:rsidRPr="001A24B2">
              <w:rPr>
                <w:rFonts w:ascii="Open Sans" w:eastAsia="Open Sans" w:hAnsi="Open Sans" w:cs="Open Sans"/>
                <w:b/>
                <w:sz w:val="22"/>
                <w:szCs w:val="22"/>
              </w:rPr>
              <w:t xml:space="preserve"> [szt.]</w:t>
            </w:r>
          </w:p>
        </w:tc>
      </w:tr>
      <w:tr w:rsidR="001A24B2" w:rsidRPr="001A24B2" w14:paraId="1ED2F9F8" w14:textId="77777777" w:rsidTr="00DD53BD">
        <w:tc>
          <w:tcPr>
            <w:tcW w:w="80.05pt" w:type="dxa"/>
            <w:shd w:val="clear" w:color="auto" w:fill="auto"/>
          </w:tcPr>
          <w:p w14:paraId="2863F5FB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273.85pt" w:type="dxa"/>
            <w:shd w:val="clear" w:color="auto" w:fill="auto"/>
          </w:tcPr>
          <w:p w14:paraId="1DE06751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Stożkowy uchwyt światłowodowy z V-rowkiem</w:t>
            </w:r>
          </w:p>
        </w:tc>
        <w:tc>
          <w:tcPr>
            <w:tcW w:w="106.30pt" w:type="dxa"/>
            <w:shd w:val="clear" w:color="auto" w:fill="auto"/>
          </w:tcPr>
          <w:p w14:paraId="44E84CB1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3</w:t>
            </w:r>
          </w:p>
        </w:tc>
      </w:tr>
      <w:tr w:rsidR="001A24B2" w:rsidRPr="001A24B2" w14:paraId="644E3E63" w14:textId="77777777" w:rsidTr="00DD53BD">
        <w:tc>
          <w:tcPr>
            <w:tcW w:w="80.05pt" w:type="dxa"/>
            <w:shd w:val="clear" w:color="auto" w:fill="auto"/>
          </w:tcPr>
          <w:p w14:paraId="1ECC6681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273.85pt" w:type="dxa"/>
            <w:shd w:val="clear" w:color="auto" w:fill="auto"/>
          </w:tcPr>
          <w:p w14:paraId="22851A50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Zacisk do światłowodów</w:t>
            </w:r>
          </w:p>
        </w:tc>
        <w:tc>
          <w:tcPr>
            <w:tcW w:w="106.30pt" w:type="dxa"/>
            <w:shd w:val="clear" w:color="auto" w:fill="auto"/>
          </w:tcPr>
          <w:p w14:paraId="674F326C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2</w:t>
            </w:r>
          </w:p>
        </w:tc>
      </w:tr>
      <w:tr w:rsidR="001A24B2" w:rsidRPr="001A24B2" w14:paraId="1777AEEE" w14:textId="77777777" w:rsidTr="00DD53BD">
        <w:tc>
          <w:tcPr>
            <w:tcW w:w="80.05pt" w:type="dxa"/>
            <w:shd w:val="clear" w:color="auto" w:fill="auto"/>
          </w:tcPr>
          <w:p w14:paraId="28BC3E0C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273.85pt" w:type="dxa"/>
            <w:shd w:val="clear" w:color="auto" w:fill="auto"/>
          </w:tcPr>
          <w:p w14:paraId="58A52348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Magnesy dociskowe</w:t>
            </w:r>
          </w:p>
        </w:tc>
        <w:tc>
          <w:tcPr>
            <w:tcW w:w="106.30pt" w:type="dxa"/>
            <w:shd w:val="clear" w:color="auto" w:fill="auto"/>
          </w:tcPr>
          <w:p w14:paraId="52476197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2</w:t>
            </w:r>
          </w:p>
        </w:tc>
      </w:tr>
      <w:tr w:rsidR="001A24B2" w:rsidRPr="001A24B2" w14:paraId="6BB776D8" w14:textId="77777777" w:rsidTr="00DD53BD">
        <w:tc>
          <w:tcPr>
            <w:tcW w:w="80.05pt" w:type="dxa"/>
            <w:shd w:val="clear" w:color="auto" w:fill="auto"/>
          </w:tcPr>
          <w:p w14:paraId="657EA877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273.85pt" w:type="dxa"/>
            <w:shd w:val="clear" w:color="auto" w:fill="auto"/>
          </w:tcPr>
          <w:p w14:paraId="4711CC6D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Klamry ze śrubami dociskowymi M3</w:t>
            </w:r>
          </w:p>
        </w:tc>
        <w:tc>
          <w:tcPr>
            <w:tcW w:w="106.30pt" w:type="dxa"/>
            <w:shd w:val="clear" w:color="auto" w:fill="auto"/>
          </w:tcPr>
          <w:p w14:paraId="10DC3A5B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1</w:t>
            </w:r>
          </w:p>
        </w:tc>
      </w:tr>
      <w:tr w:rsidR="001A24B2" w:rsidRPr="001A24B2" w14:paraId="6A09BEC8" w14:textId="77777777" w:rsidTr="00DD53BD">
        <w:tc>
          <w:tcPr>
            <w:tcW w:w="80.05pt" w:type="dxa"/>
            <w:shd w:val="clear" w:color="auto" w:fill="auto"/>
          </w:tcPr>
          <w:p w14:paraId="785728BD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273.85pt" w:type="dxa"/>
            <w:shd w:val="clear" w:color="auto" w:fill="auto"/>
          </w:tcPr>
          <w:p w14:paraId="42C2C6A2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Słup montażowy, L=12"</w:t>
            </w:r>
          </w:p>
        </w:tc>
        <w:tc>
          <w:tcPr>
            <w:tcW w:w="106.30pt" w:type="dxa"/>
            <w:shd w:val="clear" w:color="auto" w:fill="auto"/>
          </w:tcPr>
          <w:p w14:paraId="454B04F3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1</w:t>
            </w:r>
          </w:p>
        </w:tc>
      </w:tr>
      <w:tr w:rsidR="001A24B2" w:rsidRPr="001A24B2" w14:paraId="4C029108" w14:textId="77777777" w:rsidTr="00DD53BD">
        <w:tc>
          <w:tcPr>
            <w:tcW w:w="80.05pt" w:type="dxa"/>
            <w:shd w:val="clear" w:color="auto" w:fill="auto"/>
          </w:tcPr>
          <w:p w14:paraId="12E8FD10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273.85pt" w:type="dxa"/>
            <w:shd w:val="clear" w:color="auto" w:fill="auto"/>
          </w:tcPr>
          <w:p w14:paraId="0F4112B3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Zacisk montażowy do słupa</w:t>
            </w:r>
          </w:p>
        </w:tc>
        <w:tc>
          <w:tcPr>
            <w:tcW w:w="106.30pt" w:type="dxa"/>
            <w:shd w:val="clear" w:color="auto" w:fill="auto"/>
          </w:tcPr>
          <w:p w14:paraId="4E77263B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1</w:t>
            </w:r>
          </w:p>
        </w:tc>
      </w:tr>
      <w:tr w:rsidR="001A24B2" w:rsidRPr="001A24B2" w14:paraId="6E3AC34C" w14:textId="77777777" w:rsidTr="00DD53BD">
        <w:tc>
          <w:tcPr>
            <w:tcW w:w="80.05pt" w:type="dxa"/>
            <w:shd w:val="clear" w:color="auto" w:fill="auto"/>
          </w:tcPr>
          <w:p w14:paraId="1982B374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273.85pt" w:type="dxa"/>
            <w:shd w:val="clear" w:color="auto" w:fill="auto"/>
          </w:tcPr>
          <w:p w14:paraId="462B30EC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Kompaktowy zacisk montażowy do słupa</w:t>
            </w:r>
          </w:p>
        </w:tc>
        <w:tc>
          <w:tcPr>
            <w:tcW w:w="106.30pt" w:type="dxa"/>
            <w:shd w:val="clear" w:color="auto" w:fill="auto"/>
          </w:tcPr>
          <w:p w14:paraId="0200A807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1</w:t>
            </w:r>
          </w:p>
        </w:tc>
      </w:tr>
      <w:tr w:rsidR="001A24B2" w:rsidRPr="001A24B2" w14:paraId="5CC799F7" w14:textId="77777777" w:rsidTr="00DD53BD">
        <w:tc>
          <w:tcPr>
            <w:tcW w:w="80.05pt" w:type="dxa"/>
            <w:shd w:val="clear" w:color="auto" w:fill="auto"/>
          </w:tcPr>
          <w:p w14:paraId="5F6321A3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273.85pt" w:type="dxa"/>
            <w:shd w:val="clear" w:color="auto" w:fill="auto"/>
          </w:tcPr>
          <w:p w14:paraId="790E51B0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Stolik mikrometryczny trójosiowy</w:t>
            </w:r>
          </w:p>
        </w:tc>
        <w:tc>
          <w:tcPr>
            <w:tcW w:w="106.30pt" w:type="dxa"/>
            <w:shd w:val="clear" w:color="auto" w:fill="auto"/>
          </w:tcPr>
          <w:p w14:paraId="3560C739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2</w:t>
            </w:r>
          </w:p>
        </w:tc>
      </w:tr>
      <w:tr w:rsidR="001A24B2" w:rsidRPr="001A24B2" w14:paraId="198C8999" w14:textId="77777777" w:rsidTr="00DD53BD">
        <w:tc>
          <w:tcPr>
            <w:tcW w:w="80.05pt" w:type="dxa"/>
            <w:shd w:val="clear" w:color="auto" w:fill="auto"/>
          </w:tcPr>
          <w:p w14:paraId="706A84C6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273.85pt" w:type="dxa"/>
            <w:shd w:val="clear" w:color="auto" w:fill="auto"/>
          </w:tcPr>
          <w:p w14:paraId="41749D49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Adapter do stolika mikrometrycznego</w:t>
            </w:r>
          </w:p>
        </w:tc>
        <w:tc>
          <w:tcPr>
            <w:tcW w:w="106.30pt" w:type="dxa"/>
            <w:shd w:val="clear" w:color="auto" w:fill="auto"/>
          </w:tcPr>
          <w:p w14:paraId="31C2CF04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2</w:t>
            </w:r>
          </w:p>
        </w:tc>
      </w:tr>
      <w:tr w:rsidR="001A24B2" w:rsidRPr="001A24B2" w14:paraId="1F4E089B" w14:textId="77777777" w:rsidTr="00DD53BD">
        <w:tc>
          <w:tcPr>
            <w:tcW w:w="80.05pt" w:type="dxa"/>
            <w:shd w:val="clear" w:color="auto" w:fill="auto"/>
          </w:tcPr>
          <w:p w14:paraId="3F876E73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10</w:t>
            </w:r>
          </w:p>
        </w:tc>
        <w:tc>
          <w:tcPr>
            <w:tcW w:w="273.85pt" w:type="dxa"/>
            <w:shd w:val="clear" w:color="auto" w:fill="auto"/>
          </w:tcPr>
          <w:p w14:paraId="49A510A3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Goniometr dwuosiowy</w:t>
            </w:r>
          </w:p>
        </w:tc>
        <w:tc>
          <w:tcPr>
            <w:tcW w:w="106.30pt" w:type="dxa"/>
            <w:shd w:val="clear" w:color="auto" w:fill="auto"/>
          </w:tcPr>
          <w:p w14:paraId="5C7C1567" w14:textId="77777777" w:rsidR="001A24B2" w:rsidRPr="001A24B2" w:rsidRDefault="001A24B2" w:rsidP="00DD53BD">
            <w:pPr>
              <w:spacing w:line="12pt" w:lineRule="auto"/>
              <w:ind w:start="0pt" w:hanging="0.10pt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A24B2">
              <w:rPr>
                <w:rFonts w:ascii="Open Sans" w:eastAsia="Open Sans" w:hAnsi="Open Sans" w:cs="Open Sans"/>
                <w:sz w:val="22"/>
                <w:szCs w:val="22"/>
              </w:rPr>
              <w:t>2</w:t>
            </w:r>
          </w:p>
        </w:tc>
      </w:tr>
    </w:tbl>
    <w:p w14:paraId="7DB0B11D" w14:textId="77777777" w:rsidR="001A24B2" w:rsidRPr="007030F8" w:rsidRDefault="001A24B2" w:rsidP="001A24B2">
      <w:pPr>
        <w:pBdr>
          <w:top w:val="nil"/>
          <w:left w:val="nil"/>
          <w:bottom w:val="nil"/>
          <w:right w:val="nil"/>
          <w:between w:val="nil"/>
        </w:pBdr>
        <w:spacing w:before="12pt"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DA3A998" w14:textId="77777777" w:rsidR="009E0CE0" w:rsidRPr="007030F8" w:rsidRDefault="00000000" w:rsidP="00814B52">
      <w:pPr>
        <w:pBdr>
          <w:top w:val="nil"/>
          <w:left w:val="nil"/>
          <w:bottom w:val="nil"/>
          <w:right w:val="nil"/>
          <w:between w:val="nil"/>
        </w:pBdr>
        <w:spacing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Zamówienie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 w celu kompleksowej realizacji przez VIGO </w:t>
      </w:r>
      <w:r w:rsidR="00F655D3">
        <w:rPr>
          <w:rFonts w:ascii="Open Sans" w:eastAsia="Open Sans" w:hAnsi="Open Sans" w:cs="Open Sans"/>
          <w:color w:val="000000" w:themeColor="text1"/>
          <w:sz w:val="22"/>
          <w:szCs w:val="22"/>
        </w:rPr>
        <w:t>Photonics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Spółka Akcyjna z siedzibą w Ożarowie Mazowieckim 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Zamawiający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 projektu pod nazwą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lastRenderedPageBreak/>
        <w:t>“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"BPS_WFD_AttText11_[TECH] Tytuł PL" \* MERGEFORMAT </w:instrTex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Technologie układów fotoniki scalonej na zakres średniej podczerwieni (akronim; MIRPIC)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”. Nr umowy </w: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"BPS_WFD_AttText12_[TECH] Nr umowy" \* MERGEFORMAT </w:instrTex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TECHMATSTRATEG-III/0026/2019-0</w: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zawarta </w:t>
      </w:r>
      <w:r w:rsidR="00B50946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z 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"BPS_WFD_AttText19_[TECH] Z kim zawarto umowę?" \* MERGEFORMAT </w:instrTex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Narodowe Centrum Badań i Rozwoju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="00B50946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.</w:t>
      </w:r>
    </w:p>
    <w:p w14:paraId="7AAE0827" w14:textId="77777777" w:rsidR="00FD0A66" w:rsidRPr="00BA6D36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>Oferowana cena przedmiotu Zamówienia</w:t>
      </w:r>
    </w:p>
    <w:p w14:paraId="017BBB81" w14:textId="77777777" w:rsidR="00FD0A66" w:rsidRPr="007030F8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netto: [•]…………………… (słownie: [•]).</w:t>
      </w:r>
    </w:p>
    <w:p w14:paraId="02D4F6BE" w14:textId="77777777" w:rsidR="00FD0A66" w:rsidRPr="007030F8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brutto: [•] …………………… (słownie: [•]).</w:t>
      </w:r>
    </w:p>
    <w:p w14:paraId="3F0A9750" w14:textId="77777777" w:rsidR="00E720CA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Wartość podatku VAT: …………………… [•] (słownie: [•]).</w:t>
      </w:r>
    </w:p>
    <w:p w14:paraId="145BB78F" w14:textId="77777777" w:rsidR="00E720CA" w:rsidRPr="00E720CA" w:rsidRDefault="00000000" w:rsidP="00814B52">
      <w:pPr>
        <w:keepNext/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Opis oferty stanowi załącznik do oferty. </w:t>
      </w:r>
    </w:p>
    <w:p w14:paraId="1D9DABDD" w14:textId="77777777" w:rsidR="008740CE" w:rsidRPr="008740CE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/>
          <w:bCs/>
          <w:color w:val="0F9FD6"/>
        </w:rPr>
      </w:pPr>
      <w:bookmarkStart w:id="2" w:name="_heading=h.c5yeire2xi9c" w:colFirst="0" w:colLast="0"/>
      <w:bookmarkEnd w:id="2"/>
      <w:r w:rsidRPr="008740CE">
        <w:rPr>
          <w:rFonts w:ascii="Open Sans" w:hAnsi="Open Sans" w:cs="Open Sans"/>
          <w:b/>
          <w:bCs/>
          <w:color w:val="0F9FD6"/>
        </w:rPr>
        <w:t xml:space="preserve">Warunki dostawy </w:t>
      </w:r>
    </w:p>
    <w:p w14:paraId="44D6F8A1" w14:textId="77777777" w:rsidR="008740CE" w:rsidRPr="008740CE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Incoterms2020 [………………………•] </w:t>
      </w:r>
    </w:p>
    <w:p w14:paraId="060D0CF0" w14:textId="77777777" w:rsidR="008740CE" w:rsidRPr="008740CE" w:rsidRDefault="008740CE" w:rsidP="00814B52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</w:p>
    <w:p w14:paraId="3DB5FB80" w14:textId="77777777" w:rsidR="008740CE" w:rsidRPr="008740CE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/>
          <w:bCs/>
          <w:color w:val="0F9FD6"/>
        </w:rPr>
      </w:pPr>
      <w:r w:rsidRPr="008740CE">
        <w:rPr>
          <w:rFonts w:ascii="Open Sans" w:hAnsi="Open Sans" w:cs="Open Sans"/>
          <w:b/>
          <w:bCs/>
          <w:color w:val="0F9FD6"/>
        </w:rPr>
        <w:t xml:space="preserve">Warunki płatności </w:t>
      </w:r>
    </w:p>
    <w:p w14:paraId="097E2CB4" w14:textId="77777777" w:rsidR="008740CE" w:rsidRPr="008740CE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Sposób płatności [faktura / faktura zaliczkowa] </w:t>
      </w:r>
    </w:p>
    <w:p w14:paraId="4885A8A4" w14:textId="77777777" w:rsidR="008740CE" w:rsidRPr="008740CE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Termin płatności [………………………•]</w:t>
      </w:r>
    </w:p>
    <w:p w14:paraId="4AA37EB5" w14:textId="77777777" w:rsidR="008740CE" w:rsidRPr="008740CE" w:rsidRDefault="008740CE" w:rsidP="00814B52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</w:p>
    <w:p w14:paraId="7D40CB81" w14:textId="77777777" w:rsidR="009E0CE0" w:rsidRPr="008740CE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8740CE">
        <w:rPr>
          <w:rFonts w:ascii="Open Sans" w:eastAsia="Open Sans" w:hAnsi="Open Sans" w:cs="Open Sans"/>
          <w:b/>
          <w:color w:val="0F9FD6"/>
        </w:rPr>
        <w:t>Termin związania ofertą</w:t>
      </w:r>
    </w:p>
    <w:p w14:paraId="39CC0754" w14:textId="77777777" w:rsidR="008A1E61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8740CE">
        <w:rPr>
          <w:rFonts w:ascii="Open Sans" w:eastAsia="Open Sans" w:hAnsi="Open Sans" w:cs="Open Sans"/>
          <w:color w:val="000000"/>
          <w:sz w:val="22"/>
          <w:szCs w:val="22"/>
        </w:rPr>
        <w:t xml:space="preserve">Termin związania niniejszą ofertą wynosi </w:t>
      </w:r>
      <w:r w:rsidRPr="008740CE">
        <w:rPr>
          <w:rFonts w:ascii="Open Sans" w:eastAsia="Open Sans" w:hAnsi="Open Sans" w:cs="Open Sans"/>
          <w:sz w:val="22"/>
          <w:szCs w:val="22"/>
        </w:rPr>
        <w:t>3</w:t>
      </w:r>
      <w:r w:rsidRPr="008740CE">
        <w:rPr>
          <w:rFonts w:ascii="Open Sans" w:eastAsia="Open Sans" w:hAnsi="Open Sans" w:cs="Open Sans"/>
          <w:color w:val="000000"/>
          <w:sz w:val="22"/>
          <w:szCs w:val="22"/>
        </w:rPr>
        <w:t>0 dni od upływu ostatecznego terminu składania ofert określonego w Zapytaniu Ofertowym.</w:t>
      </w:r>
    </w:p>
    <w:p w14:paraId="6341F7E8" w14:textId="77777777" w:rsidR="008740CE" w:rsidRPr="008740CE" w:rsidRDefault="008740CE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D069AD" w14:textId="77777777" w:rsidR="009E0CE0" w:rsidRPr="00BA6D36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>Osoba kontaktowa ze strony Wykonawcy</w:t>
      </w:r>
    </w:p>
    <w:p w14:paraId="7A730F59" w14:textId="77777777" w:rsidR="00F53809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…………………… [•], telefon [•]……………………, e-mail [•]</w:t>
      </w:r>
      <w:r w:rsidR="00D801A2">
        <w:rPr>
          <w:rFonts w:ascii="Open Sans" w:eastAsia="Open Sans" w:hAnsi="Open Sans" w:cs="Open Sans"/>
          <w:color w:val="000000"/>
          <w:sz w:val="22"/>
          <w:szCs w:val="22"/>
        </w:rPr>
        <w:t xml:space="preserve"> ………………………….</w:t>
      </w: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2B20D320" w14:textId="77777777" w:rsidR="008A1E61" w:rsidRPr="00BA6D36" w:rsidRDefault="008A1E61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</w:rPr>
      </w:pPr>
    </w:p>
    <w:p w14:paraId="25504DF7" w14:textId="77777777" w:rsidR="009E0CE0" w:rsidRPr="00BA6D36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>Oświadczenia Wykonawcy</w:t>
      </w:r>
    </w:p>
    <w:p w14:paraId="14CBC052" w14:textId="77777777" w:rsidR="009E0CE0" w:rsidRPr="008A1E61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Cs/>
          <w:color w:val="000000"/>
          <w:sz w:val="22"/>
          <w:szCs w:val="22"/>
        </w:rPr>
      </w:pPr>
      <w:r w:rsidRPr="008A1E61">
        <w:rPr>
          <w:rFonts w:ascii="Open Sans" w:eastAsia="Open Sans" w:hAnsi="Open Sans" w:cs="Open Sans"/>
          <w:bCs/>
          <w:color w:val="000000"/>
          <w:sz w:val="22"/>
          <w:szCs w:val="22"/>
        </w:rPr>
        <w:t>Wykonawca oświadcza, że zapoznał się z Zapytaniem Ofertowym, w tym w szczególności z warunkami realizacji Zamówienia zawartymi w punkcie 13 Zapytania Ofertowego, i nie wnosi do niego żadnych zastrzeżeń oraz posiada wszelkie informacje konieczne do przygotowania niniejszej oferty i wykonania Zamówienia.</w:t>
      </w:r>
    </w:p>
    <w:p w14:paraId="679DB71E" w14:textId="77777777" w:rsidR="009E0CE0" w:rsidRPr="00E720CA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Wykonawca oświadcza, że: </w:t>
      </w:r>
    </w:p>
    <w:p w14:paraId="2886F5FB" w14:textId="77777777" w:rsidR="00E720CA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Posiada uprawnienia do wykonywania określonej działalności lub czynności, jeżeli przepisy prawa nakładają obowiązek ich posiadania;  </w:t>
      </w:r>
    </w:p>
    <w:p w14:paraId="5C97703B" w14:textId="77777777" w:rsidR="00E720CA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posiada niezbędną wiedzę, doświadczenie oraz potencjał techniczny i ludzki do wykonania Zamówienia; </w:t>
      </w:r>
    </w:p>
    <w:p w14:paraId="38B95D4D" w14:textId="77777777" w:rsidR="00E720CA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 znajduje się w sytuacji ekonomicznej i finansowej zapewniającej wykonanie Zamówienia; </w:t>
      </w:r>
    </w:p>
    <w:p w14:paraId="3A3D32F5" w14:textId="77777777" w:rsidR="009E0CE0" w:rsidRPr="00E720CA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 xml:space="preserve">nie zalega z opłacaniem podatków, opłat oraz składek na ubezpieczenia społeczne. </w:t>
      </w:r>
    </w:p>
    <w:p w14:paraId="58D8AEA1" w14:textId="77777777" w:rsidR="009E0CE0" w:rsidRPr="00E720CA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 przypadku uznania niniejszej oferty za najkorzystniejszą, Wykonawca zobowiązuje się do realizacji zamówienia w terminie i miejscu wynikającym z zapytania ofertowego.</w:t>
      </w:r>
    </w:p>
    <w:p w14:paraId="0BB03739" w14:textId="77777777" w:rsidR="009E0CE0" w:rsidRPr="00E720CA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Wykonawca podejmuje się wykonania Zamówienia opisanego w Zapytaniu Ofertowym, zgodnie z wymogami Zapytania Ofertowego, obowiązującymi przepisami i należytą starannością.</w:t>
      </w:r>
    </w:p>
    <w:p w14:paraId="02434C4B" w14:textId="77777777" w:rsidR="009E0CE0" w:rsidRPr="00E720CA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Wykonawca oświadcza, że:</w:t>
      </w:r>
    </w:p>
    <w:p w14:paraId="6AD290C4" w14:textId="77777777" w:rsidR="00F53809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oferowany produkt jest zgodny ze specyfikacją określoną w opisie przedmiotu zamówienia w każdym w wymienionych tam parametrów,</w:t>
      </w:r>
    </w:p>
    <w:p w14:paraId="2B089FE6" w14:textId="77777777" w:rsidR="009E0CE0" w:rsidRPr="00F53809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dostarczy produkt w terminie określonym w zapytaniu ofertowym,</w:t>
      </w:r>
    </w:p>
    <w:p w14:paraId="04EB0C4E" w14:textId="77777777" w:rsidR="009E0CE0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Dokumenty stanowiące załączniki do niniejszej oferty stanowią jej integralną część.</w:t>
      </w:r>
    </w:p>
    <w:p w14:paraId="4843C655" w14:textId="77777777" w:rsidR="00BA6D36" w:rsidRPr="00F53809" w:rsidRDefault="00BA6D36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B1C74FB" w14:textId="77777777" w:rsidR="009E0CE0" w:rsidRPr="007030F8" w:rsidRDefault="0000000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b/>
          <w:color w:val="000000"/>
          <w:sz w:val="22"/>
          <w:szCs w:val="22"/>
        </w:rPr>
        <w:t>Za Wykonawcę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:</w:t>
      </w:r>
    </w:p>
    <w:p w14:paraId="3DC0B3AD" w14:textId="77777777" w:rsidR="009E0CE0" w:rsidRPr="007030F8" w:rsidRDefault="009E0CE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4B9BC4E" w14:textId="77777777" w:rsidR="009E0CE0" w:rsidRPr="007030F8" w:rsidRDefault="0000000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___________________________</w:t>
      </w:r>
    </w:p>
    <w:p w14:paraId="0479C89E" w14:textId="77777777" w:rsidR="009E0CE0" w:rsidRPr="007030F8" w:rsidRDefault="0000000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[•]</w:t>
      </w:r>
    </w:p>
    <w:p w14:paraId="4F12056D" w14:textId="77777777" w:rsidR="009E0CE0" w:rsidRPr="007030F8" w:rsidRDefault="0000000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Załączniki:</w:t>
      </w:r>
    </w:p>
    <w:p w14:paraId="01671100" w14:textId="77777777" w:rsidR="009E0CE0" w:rsidRPr="007030F8" w:rsidRDefault="00000000" w:rsidP="00814B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start" w:pos="56.15pt"/>
        </w:tabs>
        <w:spacing w:after="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Odpis z KRS Wykonawcy / Odpis z CEIDG Wykonawcy / dokument rejestrowy lub inny urzędowy dokument wskazującym organy zarządu - właściwy dla Wykonawcy;</w:t>
      </w:r>
    </w:p>
    <w:p w14:paraId="6A03DDC7" w14:textId="77777777" w:rsidR="009E0CE0" w:rsidRPr="00D801A2" w:rsidRDefault="00000000" w:rsidP="00D801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start" w:pos="56.15pt"/>
        </w:tabs>
        <w:spacing w:after="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Pełnomocnictwo (jeśli oferta składana jest przez pełnomocnika);</w:t>
      </w:r>
    </w:p>
    <w:sectPr w:rsidR="009E0CE0" w:rsidRPr="00D801A2" w:rsidSect="00D13A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595pt" w:h="842pt"/>
      <w:pgMar w:top="70.90pt" w:right="56.70pt" w:bottom="70.90pt" w:left="56.70pt" w:header="35.45pt" w:footer="35.45pt" w:gutter="0pt"/>
      <w:pgNumType w:start="1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3CCD167" w14:textId="77777777" w:rsidR="000850BB" w:rsidRDefault="000850BB">
      <w:pPr>
        <w:spacing w:line="12pt" w:lineRule="auto"/>
        <w:ind w:start="0pt" w:hanging="0.10pt"/>
      </w:pPr>
      <w:r>
        <w:separator/>
      </w:r>
    </w:p>
  </w:endnote>
  <w:endnote w:type="continuationSeparator" w:id="0">
    <w:p w14:paraId="1C07C8D8" w14:textId="77777777" w:rsidR="000850BB" w:rsidRDefault="000850BB">
      <w:pPr>
        <w:spacing w:line="12pt" w:lineRule="auto"/>
        <w:ind w:start="0pt" w:hanging="0.1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characterSet="iso-8859-1"/>
    <w:family w:val="auto"/>
    <w:pitch w:val="default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Open Sans ExtraBold"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CF6437F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26.80pt"/>
        <w:tab w:val="end" w:pos="453.60pt"/>
      </w:tabs>
      <w:spacing w:line="12pt" w:lineRule="auto"/>
      <w:ind w:start="0pt" w:hanging="0.10pt"/>
      <w:rPr>
        <w:color w:val="000000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7EDE3CC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5C48EF03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</w:p>
  <w:p w14:paraId="75062120" w14:textId="77777777" w:rsidR="009E0C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9E8C7" wp14:editId="14F3E932">
          <wp:simplePos x="0" y="0"/>
          <wp:positionH relativeFrom="column">
            <wp:posOffset>8851900</wp:posOffset>
          </wp:positionH>
          <wp:positionV relativeFrom="paragraph">
            <wp:posOffset>0</wp:posOffset>
          </wp:positionV>
          <wp:extent cx="274953" cy="735965"/>
          <wp:effectExtent l="0" t="0" r="0" b="0"/>
          <wp:wrapNone/>
          <wp:docPr id="1032" name="Łącznik prosty ze strzałką 1032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rot="10800000">
                    <a:off x="5227573" y="3431068"/>
                    <a:ext cx="236855" cy="697865"/>
                  </a:xfrm>
                  <a:prstGeom prst="straightConnector1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prstDash val="solid"/>
                    <a:miter lim="800%"/>
                    <a:headEnd w="sm" len="sm"/>
                    <a:tailEnd w="sm" len="sm"/>
                  </a:ln>
                </wp:spPr>
                <wp:bodyPr/>
              </wp:wsp>
            </a:graphicData>
          </a:graphic>
        </wp:anchor>
      </w:drawing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23B1B3F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109137B3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A8D5047" w14:textId="77777777" w:rsidR="000850BB" w:rsidRDefault="000850BB">
      <w:pPr>
        <w:spacing w:line="12pt" w:lineRule="auto"/>
        <w:ind w:start="0pt" w:hanging="0.10pt"/>
      </w:pPr>
      <w:r>
        <w:separator/>
      </w:r>
    </w:p>
  </w:footnote>
  <w:footnote w:type="continuationSeparator" w:id="0">
    <w:p w14:paraId="1D396646" w14:textId="77777777" w:rsidR="000850BB" w:rsidRDefault="000850BB">
      <w:pPr>
        <w:spacing w:line="12pt" w:lineRule="auto"/>
        <w:ind w:start="0pt" w:hanging="0.1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7ABD518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rPr>
        <w:color w:val="000000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A8CB0A7" w14:textId="77777777" w:rsidR="009E0CE0" w:rsidRPr="006B36C9" w:rsidRDefault="00000000">
    <w:pPr>
      <w:spacing w:after="8pt" w:line="12.95pt" w:lineRule="auto"/>
      <w:ind w:hanging="0.15pt"/>
      <w:jc w:val="center"/>
      <w:rPr>
        <w:rFonts w:ascii="Open Sans" w:hAnsi="Open Sans" w:cs="Open Sans"/>
        <w:color w:val="FF0000"/>
      </w:rPr>
    </w:pPr>
    <w:r>
      <w:rPr>
        <w:rFonts w:ascii="Open Sans" w:hAnsi="Open Sans" w:cs="Open Sans"/>
        <w:b/>
        <w:noProof/>
        <w:color w:val="FF0000"/>
        <w:sz w:val="28"/>
        <w:szCs w:val="28"/>
      </w:rPr>
      <w:drawing>
        <wp:inline distT="0" distB="0" distL="0" distR="0" wp14:anchorId="18A75D58" wp14:editId="67B4A925">
          <wp:extent cx="5377180" cy="770890"/>
          <wp:effectExtent l="0" t="0" r="0" b="0"/>
          <wp:docPr id="2" name="Pictur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A2EF325" w14:textId="77777777" w:rsidR="009E0CE0" w:rsidRDefault="009E0CE0">
    <w:pPr>
      <w:pBdr>
        <w:top w:val="nil"/>
        <w:left w:val="nil"/>
        <w:bottom w:val="nil"/>
        <w:right w:val="nil"/>
        <w:between w:val="nil"/>
      </w:pBdr>
      <w:spacing w:after="6pt" w:line="12pt" w:lineRule="auto"/>
      <w:ind w:start="0pt" w:hanging="0.10pt"/>
      <w:jc w:val="center"/>
      <w:rPr>
        <w:rFonts w:ascii="Times New Roman" w:eastAsia="Times New Roman" w:hAnsi="Times New Roman" w:cs="Times New Roman"/>
        <w:color w:val="548DD4"/>
      </w:rPr>
    </w:pPr>
  </w:p>
  <w:p w14:paraId="16328E3D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rPr>
        <w:color w:val="00000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BFE5387"/>
    <w:multiLevelType w:val="multilevel"/>
    <w:tmpl w:val="59684146"/>
    <w:lvl w:ilvl="0">
      <w:start w:val="1"/>
      <w:numFmt w:val="decimal"/>
      <w:pStyle w:val="GJRecitals"/>
      <w:lvlText w:val="%1"/>
      <w:lvlJc w:val="start"/>
      <w:pPr>
        <w:ind w:start="18pt" w:hanging="18pt"/>
      </w:pPr>
      <w:rPr>
        <w:sz w:val="22"/>
        <w:szCs w:val="22"/>
      </w:r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0FA904E7"/>
    <w:multiLevelType w:val="multilevel"/>
    <w:tmpl w:val="A67EB4FA"/>
    <w:lvl w:ilvl="0">
      <w:start w:val="1"/>
      <w:numFmt w:val="bullet"/>
      <w:pStyle w:val="GJZacznik1"/>
      <w:lvlText w:val="−"/>
      <w:lvlJc w:val="start"/>
      <w:pPr>
        <w:ind w:start="172.80pt" w:hanging="18pt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pStyle w:val="GJZacznik2"/>
      <w:lvlText w:val="o"/>
      <w:lvlJc w:val="start"/>
      <w:pPr>
        <w:ind w:start="72pt" w:hanging="18pt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GJZacznik3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GJZacznik4"/>
      <w:lvlText w:val="●"/>
      <w:lvlJc w:val="start"/>
      <w:pPr>
        <w:ind w:start="144pt" w:hanging="18pt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GJZacznik5"/>
      <w:lvlText w:val="o"/>
      <w:lvlJc w:val="start"/>
      <w:pPr>
        <w:ind w:start="180pt" w:hanging="18pt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GJZacznik6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FA24AF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" w15:restartNumberingAfterBreak="0">
    <w:nsid w:val="195F0CA9"/>
    <w:multiLevelType w:val="multilevel"/>
    <w:tmpl w:val="B8B6CB64"/>
    <w:lvl w:ilvl="0">
      <w:start w:val="1"/>
      <w:numFmt w:val="decimal"/>
      <w:lvlText w:val="%1"/>
      <w:lvlJc w:val="start"/>
      <w:pPr>
        <w:ind w:start="28.35pt" w:hanging="28.35pt"/>
      </w:pPr>
      <w:rPr>
        <w:b/>
        <w:i w:val="0"/>
        <w:sz w:val="22"/>
        <w:szCs w:val="22"/>
        <w:vertAlign w:val="baseline"/>
      </w:rPr>
    </w:lvl>
    <w:lvl w:ilvl="1">
      <w:start w:val="1"/>
      <w:numFmt w:val="decimal"/>
      <w:lvlText w:val="%1.%2"/>
      <w:lvlJc w:val="start"/>
      <w:pPr>
        <w:ind w:start="62.35pt" w:hanging="34pt"/>
      </w:pPr>
      <w:rPr>
        <w:b/>
        <w:i w:val="0"/>
        <w:sz w:val="21"/>
        <w:szCs w:val="21"/>
        <w:vertAlign w:val="baseline"/>
      </w:rPr>
    </w:lvl>
    <w:lvl w:ilvl="2">
      <w:start w:val="1"/>
      <w:numFmt w:val="decimal"/>
      <w:lvlText w:val="%1.%2.%3"/>
      <w:lvlJc w:val="start"/>
      <w:pPr>
        <w:ind w:start="102.05pt" w:hanging="39.70pt"/>
      </w:pPr>
      <w:rPr>
        <w:b/>
        <w:i w:val="0"/>
        <w:sz w:val="17"/>
        <w:szCs w:val="17"/>
        <w:vertAlign w:val="baseline"/>
      </w:rPr>
    </w:lvl>
    <w:lvl w:ilvl="3">
      <w:start w:val="1"/>
      <w:numFmt w:val="decimal"/>
      <w:lvlText w:val="(%4)"/>
      <w:lvlJc w:val="start"/>
      <w:pPr>
        <w:ind w:start="136.10pt" w:hanging="34.05pt"/>
      </w:pPr>
      <w:rPr>
        <w:rFonts w:ascii="Calibri" w:eastAsia="Calibri" w:hAnsi="Calibri" w:cs="Calibri"/>
        <w:sz w:val="22"/>
        <w:szCs w:val="22"/>
        <w:vertAlign w:val="baseline"/>
      </w:rPr>
    </w:lvl>
    <w:lvl w:ilvl="4">
      <w:start w:val="1"/>
      <w:numFmt w:val="lowerLetter"/>
      <w:lvlText w:val="(%5)"/>
      <w:lvlJc w:val="start"/>
      <w:pPr>
        <w:ind w:start="164.45pt" w:hanging="28.35pt"/>
      </w:pPr>
      <w:rPr>
        <w:vertAlign w:val="baseline"/>
      </w:rPr>
    </w:lvl>
    <w:lvl w:ilvl="5">
      <w:start w:val="1"/>
      <w:numFmt w:val="upperRoman"/>
      <w:lvlText w:val="(%6)"/>
      <w:lvlJc w:val="start"/>
      <w:pPr>
        <w:ind w:start="198.45pt" w:hanging="34pt"/>
      </w:pPr>
      <w:rPr>
        <w:vertAlign w:val="baseline"/>
      </w:rPr>
    </w:lvl>
    <w:lvl w:ilvl="6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  <w:lvl w:ilvl="7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  <w:lvl w:ilvl="8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</w:abstractNum>
  <w:abstractNum w:abstractNumId="4" w15:restartNumberingAfterBreak="0">
    <w:nsid w:val="25016274"/>
    <w:multiLevelType w:val="multilevel"/>
    <w:tmpl w:val="A6B04CD6"/>
    <w:lvl w:ilvl="0">
      <w:start w:val="1"/>
      <w:numFmt w:val="lowerLetter"/>
      <w:pStyle w:val="Nagwek1Hoofdstukkop"/>
      <w:lvlText w:val="%1."/>
      <w:lvlJc w:val="start"/>
      <w:pPr>
        <w:ind w:start="80.35pt" w:hanging="18pt"/>
      </w:pPr>
      <w:rPr>
        <w:vertAlign w:val="baseline"/>
      </w:rPr>
    </w:lvl>
    <w:lvl w:ilvl="1">
      <w:start w:val="1"/>
      <w:numFmt w:val="lowerLetter"/>
      <w:pStyle w:val="Nagwek2"/>
      <w:lvlText w:val="%2."/>
      <w:lvlJc w:val="start"/>
      <w:pPr>
        <w:ind w:start="116.35pt" w:hanging="18pt"/>
      </w:pPr>
      <w:rPr>
        <w:vertAlign w:val="baseline"/>
      </w:rPr>
    </w:lvl>
    <w:lvl w:ilvl="2">
      <w:start w:val="1"/>
      <w:numFmt w:val="lowerRoman"/>
      <w:pStyle w:val="Nagwek3"/>
      <w:lvlText w:val="%3."/>
      <w:lvlJc w:val="end"/>
      <w:pPr>
        <w:ind w:start="152.35pt" w:hanging="9pt"/>
      </w:pPr>
      <w:rPr>
        <w:vertAlign w:val="baseline"/>
      </w:rPr>
    </w:lvl>
    <w:lvl w:ilvl="3">
      <w:start w:val="1"/>
      <w:numFmt w:val="decimal"/>
      <w:pStyle w:val="Nagwek4"/>
      <w:lvlText w:val="%4."/>
      <w:lvlJc w:val="start"/>
      <w:pPr>
        <w:ind w:start="188.35pt" w:hanging="18pt"/>
      </w:pPr>
      <w:rPr>
        <w:vertAlign w:val="baseline"/>
      </w:rPr>
    </w:lvl>
    <w:lvl w:ilvl="4">
      <w:start w:val="1"/>
      <w:numFmt w:val="lowerLetter"/>
      <w:pStyle w:val="Nagwek5"/>
      <w:lvlText w:val="%5."/>
      <w:lvlJc w:val="start"/>
      <w:pPr>
        <w:ind w:start="224.35pt" w:hanging="18pt"/>
      </w:pPr>
      <w:rPr>
        <w:vertAlign w:val="baseline"/>
      </w:rPr>
    </w:lvl>
    <w:lvl w:ilvl="5">
      <w:start w:val="1"/>
      <w:numFmt w:val="lowerRoman"/>
      <w:pStyle w:val="Nagwek6"/>
      <w:lvlText w:val="%6."/>
      <w:lvlJc w:val="end"/>
      <w:pPr>
        <w:ind w:start="260.35pt" w:hanging="9pt"/>
      </w:pPr>
      <w:rPr>
        <w:vertAlign w:val="baseline"/>
      </w:rPr>
    </w:lvl>
    <w:lvl w:ilvl="6">
      <w:start w:val="1"/>
      <w:numFmt w:val="decimal"/>
      <w:pStyle w:val="Nagwek7"/>
      <w:lvlText w:val="%7."/>
      <w:lvlJc w:val="start"/>
      <w:pPr>
        <w:ind w:start="296.35pt" w:hanging="18pt"/>
      </w:pPr>
      <w:rPr>
        <w:vertAlign w:val="baseline"/>
      </w:rPr>
    </w:lvl>
    <w:lvl w:ilvl="7">
      <w:start w:val="1"/>
      <w:numFmt w:val="lowerLetter"/>
      <w:pStyle w:val="Nagwek8"/>
      <w:lvlText w:val="%8."/>
      <w:lvlJc w:val="start"/>
      <w:pPr>
        <w:ind w:start="332.35pt" w:hanging="18pt"/>
      </w:pPr>
      <w:rPr>
        <w:vertAlign w:val="baseline"/>
      </w:rPr>
    </w:lvl>
    <w:lvl w:ilvl="8">
      <w:start w:val="1"/>
      <w:numFmt w:val="lowerRoman"/>
      <w:pStyle w:val="Nagwek9"/>
      <w:lvlText w:val="%9."/>
      <w:lvlJc w:val="end"/>
      <w:pPr>
        <w:ind w:start="368.35pt" w:hanging="9pt"/>
      </w:pPr>
      <w:rPr>
        <w:vertAlign w:val="baseline"/>
      </w:rPr>
    </w:lvl>
  </w:abstractNum>
  <w:abstractNum w:abstractNumId="5" w15:restartNumberingAfterBreak="0">
    <w:nsid w:val="3F527590"/>
    <w:multiLevelType w:val="multilevel"/>
    <w:tmpl w:val="B176A6B0"/>
    <w:lvl w:ilvl="0">
      <w:start w:val="1"/>
      <w:numFmt w:val="decimal"/>
      <w:pStyle w:val="GJStrony"/>
      <w:lvlText w:val="%1"/>
      <w:lvlJc w:val="start"/>
      <w:pPr>
        <w:ind w:start="18pt" w:hanging="18pt"/>
      </w:pPr>
      <w:rPr>
        <w:sz w:val="22"/>
        <w:szCs w:val="22"/>
      </w:r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47BA6F1E"/>
    <w:multiLevelType w:val="hybridMultilevel"/>
    <w:tmpl w:val="532AE2C8"/>
    <w:lvl w:ilvl="0" w:tplc="BEBA7214">
      <w:start w:val="1"/>
      <w:numFmt w:val="decimal"/>
      <w:lvlText w:val="%1."/>
      <w:lvlJc w:val="start"/>
      <w:pPr>
        <w:ind w:start="36pt" w:hanging="18pt"/>
      </w:pPr>
    </w:lvl>
    <w:lvl w:ilvl="1" w:tplc="0756C252" w:tentative="1">
      <w:start w:val="1"/>
      <w:numFmt w:val="lowerLetter"/>
      <w:lvlText w:val="%2."/>
      <w:lvlJc w:val="start"/>
      <w:pPr>
        <w:ind w:start="72pt" w:hanging="18pt"/>
      </w:pPr>
    </w:lvl>
    <w:lvl w:ilvl="2" w:tplc="519053EC" w:tentative="1">
      <w:start w:val="1"/>
      <w:numFmt w:val="lowerRoman"/>
      <w:lvlText w:val="%3."/>
      <w:lvlJc w:val="end"/>
      <w:pPr>
        <w:ind w:start="108pt" w:hanging="9pt"/>
      </w:pPr>
    </w:lvl>
    <w:lvl w:ilvl="3" w:tplc="D5D8403E" w:tentative="1">
      <w:start w:val="1"/>
      <w:numFmt w:val="decimal"/>
      <w:lvlText w:val="%4."/>
      <w:lvlJc w:val="start"/>
      <w:pPr>
        <w:ind w:start="144pt" w:hanging="18pt"/>
      </w:pPr>
    </w:lvl>
    <w:lvl w:ilvl="4" w:tplc="E0A01300" w:tentative="1">
      <w:start w:val="1"/>
      <w:numFmt w:val="lowerLetter"/>
      <w:lvlText w:val="%5."/>
      <w:lvlJc w:val="start"/>
      <w:pPr>
        <w:ind w:start="180pt" w:hanging="18pt"/>
      </w:pPr>
    </w:lvl>
    <w:lvl w:ilvl="5" w:tplc="695EC4A6" w:tentative="1">
      <w:start w:val="1"/>
      <w:numFmt w:val="lowerRoman"/>
      <w:lvlText w:val="%6."/>
      <w:lvlJc w:val="end"/>
      <w:pPr>
        <w:ind w:start="216pt" w:hanging="9pt"/>
      </w:pPr>
    </w:lvl>
    <w:lvl w:ilvl="6" w:tplc="9C863B1A" w:tentative="1">
      <w:start w:val="1"/>
      <w:numFmt w:val="decimal"/>
      <w:lvlText w:val="%7."/>
      <w:lvlJc w:val="start"/>
      <w:pPr>
        <w:ind w:start="252pt" w:hanging="18pt"/>
      </w:pPr>
    </w:lvl>
    <w:lvl w:ilvl="7" w:tplc="A866D2E4" w:tentative="1">
      <w:start w:val="1"/>
      <w:numFmt w:val="lowerLetter"/>
      <w:lvlText w:val="%8."/>
      <w:lvlJc w:val="start"/>
      <w:pPr>
        <w:ind w:start="288pt" w:hanging="18pt"/>
      </w:pPr>
    </w:lvl>
    <w:lvl w:ilvl="8" w:tplc="EE82BA8A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809376F"/>
    <w:multiLevelType w:val="multilevel"/>
    <w:tmpl w:val="B24A5842"/>
    <w:lvl w:ilvl="0">
      <w:start w:val="1"/>
      <w:numFmt w:val="decimal"/>
      <w:pStyle w:val="GJPoziom1"/>
      <w:lvlText w:val="%1)"/>
      <w:lvlJc w:val="start"/>
      <w:pPr>
        <w:ind w:start="28.10pt" w:hanging="28.10pt"/>
      </w:pPr>
      <w:rPr>
        <w:rFonts w:ascii="Arial" w:eastAsia="Arial" w:hAnsi="Arial" w:cs="Arial"/>
        <w:b/>
        <w:bCs/>
        <w:sz w:val="16"/>
        <w:szCs w:val="16"/>
        <w:vertAlign w:val="baseline"/>
      </w:rPr>
    </w:lvl>
    <w:lvl w:ilvl="1">
      <w:start w:val="1"/>
      <w:numFmt w:val="lowerLetter"/>
      <w:pStyle w:val="GJPoziom2"/>
      <w:lvlText w:val="%2."/>
      <w:lvlJc w:val="start"/>
      <w:pPr>
        <w:ind w:start="72pt" w:hanging="18pt"/>
      </w:pPr>
      <w:rPr>
        <w:vertAlign w:val="baseline"/>
      </w:rPr>
    </w:lvl>
    <w:lvl w:ilvl="2">
      <w:start w:val="1"/>
      <w:numFmt w:val="lowerRoman"/>
      <w:pStyle w:val="GJPoziom3"/>
      <w:lvlText w:val="%3."/>
      <w:lvlJc w:val="end"/>
      <w:pPr>
        <w:ind w:start="108pt" w:hanging="9pt"/>
      </w:pPr>
      <w:rPr>
        <w:vertAlign w:val="baseline"/>
      </w:rPr>
    </w:lvl>
    <w:lvl w:ilvl="3">
      <w:start w:val="1"/>
      <w:numFmt w:val="decimal"/>
      <w:pStyle w:val="GJPoziom4"/>
      <w:lvlText w:val="%4."/>
      <w:lvlJc w:val="start"/>
      <w:pPr>
        <w:ind w:start="144pt" w:hanging="18pt"/>
      </w:pPr>
      <w:rPr>
        <w:vertAlign w:val="baseline"/>
      </w:rPr>
    </w:lvl>
    <w:lvl w:ilvl="4">
      <w:start w:val="1"/>
      <w:numFmt w:val="lowerLetter"/>
      <w:pStyle w:val="GJPoziom5"/>
      <w:lvlText w:val="%5."/>
      <w:lvlJc w:val="start"/>
      <w:pPr>
        <w:ind w:start="180pt" w:hanging="18pt"/>
      </w:pPr>
      <w:rPr>
        <w:vertAlign w:val="baseline"/>
      </w:rPr>
    </w:lvl>
    <w:lvl w:ilvl="5">
      <w:start w:val="1"/>
      <w:numFmt w:val="lowerRoman"/>
      <w:pStyle w:val="GJPoziom6"/>
      <w:lvlText w:val="%6."/>
      <w:lvlJc w:val="end"/>
      <w:pPr>
        <w:ind w:start="216pt" w:hanging="9pt"/>
      </w:pPr>
      <w:rPr>
        <w:vertAlign w:val="baseline"/>
      </w:rPr>
    </w:lvl>
    <w:lvl w:ilvl="6">
      <w:start w:val="1"/>
      <w:numFmt w:val="decimal"/>
      <w:lvlText w:val="%7."/>
      <w:lvlJc w:val="start"/>
      <w:pPr>
        <w:ind w:start="252pt" w:hanging="18pt"/>
      </w:pPr>
      <w:rPr>
        <w:vertAlign w:val="baseline"/>
      </w:rPr>
    </w:lvl>
    <w:lvl w:ilvl="7">
      <w:start w:val="1"/>
      <w:numFmt w:val="lowerLetter"/>
      <w:lvlText w:val="%8."/>
      <w:lvlJc w:val="start"/>
      <w:pPr>
        <w:ind w:start="288pt" w:hanging="18pt"/>
      </w:pPr>
      <w:rPr>
        <w:vertAlign w:val="baseline"/>
      </w:rPr>
    </w:lvl>
    <w:lvl w:ilvl="8">
      <w:start w:val="1"/>
      <w:numFmt w:val="lowerRoman"/>
      <w:lvlText w:val="%9."/>
      <w:lvlJc w:val="end"/>
      <w:pPr>
        <w:ind w:start="324pt" w:hanging="9pt"/>
      </w:pPr>
      <w:rPr>
        <w:vertAlign w:val="baseline"/>
      </w:rPr>
    </w:lvl>
  </w:abstractNum>
  <w:abstractNum w:abstractNumId="8" w15:restartNumberingAfterBreak="0">
    <w:nsid w:val="4FB7534C"/>
    <w:multiLevelType w:val="multilevel"/>
    <w:tmpl w:val="EF261384"/>
    <w:lvl w:ilvl="0">
      <w:start w:val="1"/>
      <w:numFmt w:val="decimal"/>
      <w:lvlText w:val="%1."/>
      <w:lvlJc w:val="start"/>
      <w:pPr>
        <w:ind w:start="18pt" w:hanging="18pt"/>
      </w:pPr>
      <w:rPr>
        <w:b/>
        <w:bCs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b/>
        <w:bCs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b/>
        <w:bCs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9" w15:restartNumberingAfterBreak="0">
    <w:nsid w:val="543E115D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0" w15:restartNumberingAfterBreak="0">
    <w:nsid w:val="7D242E35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num w:numId="1" w16cid:durableId="1065374267">
    <w:abstractNumId w:val="1"/>
  </w:num>
  <w:num w:numId="2" w16cid:durableId="1401633394">
    <w:abstractNumId w:val="5"/>
  </w:num>
  <w:num w:numId="3" w16cid:durableId="517430954">
    <w:abstractNumId w:val="0"/>
  </w:num>
  <w:num w:numId="4" w16cid:durableId="414981855">
    <w:abstractNumId w:val="7"/>
  </w:num>
  <w:num w:numId="5" w16cid:durableId="1244951162">
    <w:abstractNumId w:val="4"/>
  </w:num>
  <w:num w:numId="6" w16cid:durableId="897981989">
    <w:abstractNumId w:val="3"/>
  </w:num>
  <w:num w:numId="7" w16cid:durableId="1349674627">
    <w:abstractNumId w:val="6"/>
  </w:num>
  <w:num w:numId="8" w16cid:durableId="1071198041">
    <w:abstractNumId w:val="2"/>
  </w:num>
  <w:num w:numId="9" w16cid:durableId="647787948">
    <w:abstractNumId w:val="8"/>
  </w:num>
  <w:num w:numId="10" w16cid:durableId="177887407">
    <w:abstractNumId w:val="10"/>
  </w:num>
  <w:num w:numId="11" w16cid:durableId="556362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E0"/>
    <w:rsid w:val="0000392F"/>
    <w:rsid w:val="0005723C"/>
    <w:rsid w:val="000850BB"/>
    <w:rsid w:val="00086238"/>
    <w:rsid w:val="000D3229"/>
    <w:rsid w:val="00145FA3"/>
    <w:rsid w:val="001A24B2"/>
    <w:rsid w:val="002644D0"/>
    <w:rsid w:val="00276D34"/>
    <w:rsid w:val="00277866"/>
    <w:rsid w:val="004D4E94"/>
    <w:rsid w:val="00524C54"/>
    <w:rsid w:val="005D32EF"/>
    <w:rsid w:val="005F5838"/>
    <w:rsid w:val="006B36C9"/>
    <w:rsid w:val="006B6C85"/>
    <w:rsid w:val="007030F8"/>
    <w:rsid w:val="00814B52"/>
    <w:rsid w:val="00825EBD"/>
    <w:rsid w:val="00851A79"/>
    <w:rsid w:val="008740CE"/>
    <w:rsid w:val="008A1E61"/>
    <w:rsid w:val="008E7A94"/>
    <w:rsid w:val="009E0CE0"/>
    <w:rsid w:val="00A26B1F"/>
    <w:rsid w:val="00A311A5"/>
    <w:rsid w:val="00B50946"/>
    <w:rsid w:val="00B56D2B"/>
    <w:rsid w:val="00B67BF1"/>
    <w:rsid w:val="00B85713"/>
    <w:rsid w:val="00B90334"/>
    <w:rsid w:val="00BA6D36"/>
    <w:rsid w:val="00D06EF7"/>
    <w:rsid w:val="00D07791"/>
    <w:rsid w:val="00D13AA7"/>
    <w:rsid w:val="00D22553"/>
    <w:rsid w:val="00D801A2"/>
    <w:rsid w:val="00E05155"/>
    <w:rsid w:val="00E05BBE"/>
    <w:rsid w:val="00E2501F"/>
    <w:rsid w:val="00E27777"/>
    <w:rsid w:val="00E720CA"/>
    <w:rsid w:val="00F04F16"/>
    <w:rsid w:val="00F53809"/>
    <w:rsid w:val="00F655D3"/>
    <w:rsid w:val="00FB52A2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1F188"/>
  <w15:docId w15:val="{3FF62C45-E95A-41D0-96CA-635129933F6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ind w:hanging="0.05p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pt" w:after="6pt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1"/>
    </w:pPr>
    <w:rPr>
      <w:rFonts w:ascii="Times New Roman" w:hAnsi="Times New Roman" w:cs="Times New Roman"/>
      <w:color w:val="000000"/>
      <w:sz w:val="22"/>
      <w:szCs w:val="22"/>
      <w:lang w:val="en-US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numPr>
        <w:ilvl w:val="2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2"/>
    </w:pPr>
    <w:rPr>
      <w:rFonts w:ascii="Times New Roman" w:hAnsi="Times New Roman" w:cs="Times New Roman"/>
      <w:sz w:val="22"/>
      <w:szCs w:val="22"/>
      <w:lang w:val="en-GB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numPr>
        <w:ilvl w:val="3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3"/>
    </w:pPr>
    <w:rPr>
      <w:rFonts w:ascii="Times New Roman" w:hAnsi="Times New Roman" w:cs="Times New Roman"/>
      <w:sz w:val="22"/>
      <w:szCs w:val="22"/>
      <w:lang w:val="en-GB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numPr>
        <w:ilvl w:val="4"/>
        <w:numId w:val="5"/>
      </w:numPr>
      <w:tabs>
        <w:tab w:val="start" w:pos="4pt"/>
      </w:tabs>
      <w:autoSpaceDE w:val="0"/>
      <w:autoSpaceDN w:val="0"/>
      <w:adjustRightInd w:val="0"/>
      <w:spacing w:after="12pt"/>
      <w:ind w:start="0.05pt" w:hanging="0.05pt"/>
      <w:jc w:val="both"/>
      <w:outlineLvl w:val="4"/>
    </w:pPr>
    <w:rPr>
      <w:rFonts w:ascii="Times New Roman" w:hAnsi="Times New Roman" w:cs="Times New Roman"/>
      <w:sz w:val="22"/>
      <w:szCs w:val="22"/>
      <w:lang w:val="en-US"/>
    </w:rPr>
  </w:style>
  <w:style w:type="paragraph" w:styleId="Nagwek6">
    <w:name w:val="heading 6"/>
    <w:basedOn w:val="Normalny"/>
    <w:next w:val="Tekstpodstawowy"/>
    <w:uiPriority w:val="9"/>
    <w:semiHidden/>
    <w:unhideWhenUsed/>
    <w:qFormat/>
    <w:pPr>
      <w:numPr>
        <w:ilvl w:val="5"/>
        <w:numId w:val="5"/>
      </w:numPr>
      <w:tabs>
        <w:tab w:val="start" w:pos="5pt"/>
      </w:tabs>
      <w:autoSpaceDE w:val="0"/>
      <w:autoSpaceDN w:val="0"/>
      <w:adjustRightInd w:val="0"/>
      <w:spacing w:after="12pt"/>
      <w:ind w:start="0.05pt" w:hanging="0.05pt"/>
      <w:jc w:val="both"/>
      <w:outlineLvl w:val="5"/>
    </w:pPr>
    <w:rPr>
      <w:rFonts w:ascii="Times New Roman" w:hAnsi="Times New Roman" w:cs="Times New Roman"/>
      <w:sz w:val="22"/>
      <w:szCs w:val="22"/>
      <w:lang w:val="en-US"/>
    </w:rPr>
  </w:style>
  <w:style w:type="paragraph" w:styleId="Nagwek7">
    <w:name w:val="heading 7"/>
    <w:basedOn w:val="Normalny"/>
    <w:next w:val="Tekstpodstawowy"/>
    <w:pPr>
      <w:numPr>
        <w:ilvl w:val="6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6"/>
    </w:pPr>
    <w:rPr>
      <w:rFonts w:ascii="Times New Roman" w:hAnsi="Times New Roman" w:cs="Times New Roman"/>
      <w:sz w:val="22"/>
      <w:szCs w:val="22"/>
      <w:lang w:val="en-US"/>
    </w:rPr>
  </w:style>
  <w:style w:type="paragraph" w:styleId="Nagwek8">
    <w:name w:val="heading 8"/>
    <w:basedOn w:val="Normalny"/>
    <w:next w:val="Tekstpodstawowy"/>
    <w:pPr>
      <w:numPr>
        <w:ilvl w:val="7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7"/>
    </w:pPr>
    <w:rPr>
      <w:rFonts w:ascii="Times New Roman" w:hAnsi="Times New Roman" w:cs="Times New Roman"/>
      <w:sz w:val="22"/>
      <w:szCs w:val="22"/>
      <w:lang w:val="en-US"/>
    </w:rPr>
  </w:style>
  <w:style w:type="paragraph" w:styleId="Nagwek9">
    <w:name w:val="heading 9"/>
    <w:basedOn w:val="Normalny"/>
    <w:next w:val="Tekstpodstawowy"/>
    <w:pPr>
      <w:numPr>
        <w:ilvl w:val="8"/>
        <w:numId w:val="5"/>
      </w:numPr>
      <w:tabs>
        <w:tab w:val="start" w:pos="72pt"/>
      </w:tabs>
      <w:autoSpaceDE w:val="0"/>
      <w:autoSpaceDN w:val="0"/>
      <w:adjustRightInd w:val="0"/>
      <w:spacing w:after="12pt"/>
      <w:ind w:start="0.05pt" w:hanging="0.05pt"/>
      <w:jc w:val="both"/>
      <w:outlineLvl w:val="8"/>
    </w:pPr>
    <w:rPr>
      <w:rFonts w:ascii="Times New Roman" w:hAnsi="Times New Roman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12pt" w:after="3pt"/>
      <w:jc w:val="center"/>
    </w:pPr>
    <w:rPr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3">
    <w:name w:val="Table Normal3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4">
    <w:name w:val="Table Normal4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Nagwek1Hoofdstukkop">
    <w:name w:val="Nagłówek 1;Hoofdstukkop"/>
    <w:basedOn w:val="Normalny"/>
    <w:next w:val="Tekstpodstawowy"/>
    <w:pPr>
      <w:keepNext/>
      <w:keepLines/>
      <w:numPr>
        <w:numId w:val="5"/>
      </w:numPr>
      <w:autoSpaceDE w:val="0"/>
      <w:autoSpaceDN w:val="0"/>
      <w:adjustRightInd w:val="0"/>
      <w:spacing w:before="12pt" w:after="12pt"/>
      <w:ind w:start="0.05pt" w:hanging="0.05pt"/>
      <w:jc w:val="center"/>
    </w:pPr>
    <w:rPr>
      <w:rFonts w:ascii="Times New Roman" w:hAnsi="Times New Roman" w:cs="Times New Roman"/>
      <w:b/>
      <w:bCs/>
      <w:caps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pPr>
      <w:tabs>
        <w:tab w:val="center" w:pos="216pt"/>
        <w:tab w:val="end" w:pos="432pt"/>
      </w:tabs>
    </w:pPr>
  </w:style>
  <w:style w:type="character" w:customStyle="1" w:styleId="NagwekZnak">
    <w:name w:val="Nagłówek Znak"/>
    <w:rPr>
      <w:w w:val="100%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StopkaGJStopka">
    <w:name w:val="Stopka;GJ Stopka"/>
    <w:basedOn w:val="Normalny"/>
    <w:pPr>
      <w:tabs>
        <w:tab w:val="center" w:pos="226.80pt"/>
        <w:tab w:val="end" w:pos="453.60pt"/>
      </w:tabs>
    </w:pPr>
  </w:style>
  <w:style w:type="character" w:customStyle="1" w:styleId="StopkaZnakGJStopkaZnak">
    <w:name w:val="Stopka Znak;GJ Stopka Znak"/>
    <w:rPr>
      <w:w w:val="100%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GJBody">
    <w:name w:val="GJ Body"/>
    <w:basedOn w:val="Normalny"/>
    <w:pPr>
      <w:spacing w:after="7pt" w:line="14.50pt" w:lineRule="auto"/>
      <w:jc w:val="end"/>
    </w:pPr>
    <w:rPr>
      <w:kern w:val="20"/>
      <w:sz w:val="22"/>
      <w:szCs w:val="22"/>
    </w:rPr>
  </w:style>
  <w:style w:type="paragraph" w:customStyle="1" w:styleId="GJBody1">
    <w:name w:val="GJ Body 1"/>
    <w:basedOn w:val="Normalny"/>
    <w:pPr>
      <w:spacing w:after="7pt" w:line="14.50pt" w:lineRule="auto"/>
      <w:ind w:start="28.35pt"/>
      <w:jc w:val="both"/>
    </w:pPr>
    <w:rPr>
      <w:kern w:val="20"/>
      <w:sz w:val="22"/>
      <w:szCs w:val="22"/>
    </w:rPr>
  </w:style>
  <w:style w:type="paragraph" w:customStyle="1" w:styleId="GJBody2">
    <w:name w:val="GJ Body 2"/>
    <w:basedOn w:val="Normalny"/>
    <w:pPr>
      <w:spacing w:after="7pt" w:line="14.50pt" w:lineRule="auto"/>
      <w:ind w:start="62.35pt"/>
      <w:jc w:val="both"/>
    </w:pPr>
    <w:rPr>
      <w:kern w:val="20"/>
      <w:sz w:val="22"/>
      <w:szCs w:val="22"/>
    </w:rPr>
  </w:style>
  <w:style w:type="paragraph" w:customStyle="1" w:styleId="GJBody3">
    <w:name w:val="GJ Body 3"/>
    <w:basedOn w:val="Normalny"/>
    <w:pPr>
      <w:spacing w:after="7pt" w:line="14.50pt" w:lineRule="auto"/>
      <w:ind w:start="102.05pt"/>
      <w:jc w:val="both"/>
    </w:pPr>
    <w:rPr>
      <w:kern w:val="20"/>
      <w:sz w:val="22"/>
      <w:szCs w:val="22"/>
    </w:rPr>
  </w:style>
  <w:style w:type="paragraph" w:customStyle="1" w:styleId="GJBody4">
    <w:name w:val="GJ Body 4"/>
    <w:basedOn w:val="Normalny"/>
    <w:pPr>
      <w:spacing w:after="7pt" w:line="14.50pt" w:lineRule="auto"/>
      <w:ind w:start="136.10pt"/>
      <w:jc w:val="both"/>
    </w:pPr>
    <w:rPr>
      <w:kern w:val="20"/>
      <w:sz w:val="22"/>
      <w:szCs w:val="22"/>
    </w:rPr>
  </w:style>
  <w:style w:type="paragraph" w:customStyle="1" w:styleId="GJBody5">
    <w:name w:val="GJ Body 5"/>
    <w:basedOn w:val="Normalny"/>
    <w:pPr>
      <w:spacing w:after="7pt" w:line="14.50pt" w:lineRule="auto"/>
      <w:ind w:start="164.45pt"/>
      <w:jc w:val="both"/>
    </w:pPr>
    <w:rPr>
      <w:kern w:val="20"/>
      <w:sz w:val="22"/>
      <w:szCs w:val="22"/>
    </w:rPr>
  </w:style>
  <w:style w:type="paragraph" w:customStyle="1" w:styleId="GJBody6">
    <w:name w:val="GJ Body 6"/>
    <w:basedOn w:val="Normalny"/>
    <w:pPr>
      <w:spacing w:after="7pt" w:line="14.50pt" w:lineRule="auto"/>
      <w:ind w:start="198.45pt"/>
      <w:jc w:val="both"/>
    </w:pPr>
    <w:rPr>
      <w:kern w:val="20"/>
      <w:sz w:val="22"/>
      <w:szCs w:val="22"/>
    </w:rPr>
  </w:style>
  <w:style w:type="paragraph" w:customStyle="1" w:styleId="TekstkomentarzaGJTekstkomentarza">
    <w:name w:val="Tekst komentarza;GJ Tekst komentarza"/>
    <w:basedOn w:val="Normalny"/>
    <w:pPr>
      <w:spacing w:after="7pt" w:line="14.50pt" w:lineRule="auto"/>
    </w:pPr>
    <w:rPr>
      <w:sz w:val="20"/>
      <w:szCs w:val="20"/>
    </w:rPr>
  </w:style>
  <w:style w:type="character" w:customStyle="1" w:styleId="CommentTextCharTPTekstkomentarzaChar">
    <w:name w:val="Comment Text Char;TP Tekst komentarza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komentarzaZnakGJTekstkomentarzaZnak">
    <w:name w:val="Tekst komentarza Znak;GJ Tekst komentarza Znak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dolnegoGJTekstprzypisudolnego">
    <w:name w:val="Tekst przypisu dolnego;GJ Tekst przypisu dolnego"/>
    <w:basedOn w:val="Normalny"/>
    <w:pPr>
      <w:keepLines/>
      <w:tabs>
        <w:tab w:val="start" w:pos="11.35pt"/>
      </w:tabs>
      <w:spacing w:after="3pt" w:line="10pt" w:lineRule="atLeast"/>
      <w:ind w:start="11.35pt" w:hanging="11.35pt"/>
      <w:jc w:val="both"/>
    </w:pPr>
    <w:rPr>
      <w:kern w:val="20"/>
      <w:sz w:val="20"/>
      <w:szCs w:val="20"/>
    </w:rPr>
  </w:style>
  <w:style w:type="character" w:customStyle="1" w:styleId="FootnoteTextCharTPTekstprzypisudolnegoChar">
    <w:name w:val="Footnote Text Char;TP Tekst przypisu dolnego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dolnegoZnakGJTekstprzypisudolnegoZnak">
    <w:name w:val="Tekst przypisu dolnego Znak;GJ Tekst przypisu dolnego Znak"/>
    <w:rPr>
      <w:w w:val="100%"/>
      <w:kern w:val="20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kocowegoGJTekstprzypisukocowego">
    <w:name w:val="Tekst przypisu końcowego;GJ Tekst przypisu końcowego"/>
    <w:basedOn w:val="Normalny"/>
    <w:pPr>
      <w:spacing w:after="7pt" w:line="14.50pt" w:lineRule="auto"/>
    </w:pPr>
    <w:rPr>
      <w:sz w:val="20"/>
      <w:szCs w:val="20"/>
    </w:rPr>
  </w:style>
  <w:style w:type="character" w:customStyle="1" w:styleId="EndnoteTextCharTPTekstprzypisukocowegoChar">
    <w:name w:val="Endnote Text Char;TP Tekst przypisu końcowego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kocowegoZnakGJTekstprzypisukocowegoZnak">
    <w:name w:val="Tekst przypisu końcowego Znak;GJ Tekst przypisu końcowego Znak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%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character" w:customStyle="1" w:styleId="TytuZnak">
    <w:name w:val="Tytuł Znak"/>
    <w:rPr>
      <w:b/>
      <w:bCs/>
      <w:w w:val="100%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paragraph" w:customStyle="1" w:styleId="GJInformacje">
    <w:name w:val="GJ Informacje"/>
    <w:basedOn w:val="Normalny"/>
    <w:rPr>
      <w:kern w:val="16"/>
      <w:sz w:val="18"/>
      <w:szCs w:val="18"/>
    </w:rPr>
  </w:style>
  <w:style w:type="table" w:styleId="Tabela-Siatka">
    <w:name w:val="Table Grid"/>
    <w:basedOn w:val="Standardowy"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JZacznik1">
    <w:name w:val="GJ Załącznik 1"/>
    <w:basedOn w:val="Normalny"/>
    <w:pPr>
      <w:numPr>
        <w:numId w:val="1"/>
      </w:numPr>
      <w:spacing w:after="7pt" w:line="14.50pt" w:lineRule="auto"/>
      <w:ind w:start="0.05pt" w:hanging="0.05pt"/>
      <w:jc w:val="both"/>
    </w:pPr>
    <w:rPr>
      <w:kern w:val="20"/>
    </w:rPr>
  </w:style>
  <w:style w:type="paragraph" w:customStyle="1" w:styleId="GJZacznik2">
    <w:name w:val="GJ Załącznik 2"/>
    <w:basedOn w:val="Normalny"/>
    <w:pPr>
      <w:numPr>
        <w:ilvl w:val="1"/>
        <w:numId w:val="1"/>
      </w:numPr>
      <w:spacing w:after="7pt" w:line="14.50pt" w:lineRule="auto"/>
      <w:ind w:start="0.05pt" w:hanging="0.05pt"/>
      <w:jc w:val="both"/>
      <w:outlineLvl w:val="1"/>
    </w:pPr>
    <w:rPr>
      <w:kern w:val="20"/>
      <w:sz w:val="22"/>
      <w:szCs w:val="22"/>
    </w:rPr>
  </w:style>
  <w:style w:type="paragraph" w:customStyle="1" w:styleId="GJZacznik3">
    <w:name w:val="GJ Załącznik 3"/>
    <w:basedOn w:val="Normalny"/>
    <w:pPr>
      <w:numPr>
        <w:ilvl w:val="2"/>
        <w:numId w:val="1"/>
      </w:numPr>
      <w:spacing w:after="7pt" w:line="14.50pt" w:lineRule="auto"/>
      <w:ind w:start="0.05pt" w:hanging="0.05pt"/>
      <w:jc w:val="both"/>
      <w:outlineLvl w:val="2"/>
    </w:pPr>
    <w:rPr>
      <w:kern w:val="20"/>
      <w:sz w:val="22"/>
      <w:szCs w:val="22"/>
    </w:rPr>
  </w:style>
  <w:style w:type="paragraph" w:customStyle="1" w:styleId="GJZacznik4">
    <w:name w:val="GJ Załącznik 4"/>
    <w:basedOn w:val="Normalny"/>
    <w:pPr>
      <w:numPr>
        <w:ilvl w:val="3"/>
        <w:numId w:val="1"/>
      </w:numPr>
      <w:spacing w:after="7pt" w:line="14.50pt" w:lineRule="auto"/>
      <w:ind w:start="0.05pt" w:hanging="0.05pt"/>
      <w:jc w:val="both"/>
      <w:outlineLvl w:val="3"/>
    </w:pPr>
    <w:rPr>
      <w:kern w:val="20"/>
      <w:sz w:val="22"/>
      <w:szCs w:val="22"/>
    </w:rPr>
  </w:style>
  <w:style w:type="paragraph" w:customStyle="1" w:styleId="GJZacznik5">
    <w:name w:val="GJ Załącznik 5"/>
    <w:basedOn w:val="Normalny"/>
    <w:pPr>
      <w:numPr>
        <w:ilvl w:val="4"/>
        <w:numId w:val="1"/>
      </w:numPr>
      <w:spacing w:after="7pt" w:line="14.50pt" w:lineRule="auto"/>
      <w:ind w:start="0.05pt" w:hanging="0.05pt"/>
      <w:jc w:val="both"/>
      <w:outlineLvl w:val="4"/>
    </w:pPr>
    <w:rPr>
      <w:kern w:val="20"/>
      <w:sz w:val="22"/>
      <w:szCs w:val="22"/>
    </w:rPr>
  </w:style>
  <w:style w:type="paragraph" w:customStyle="1" w:styleId="GJZacznik6">
    <w:name w:val="GJ Załącznik 6"/>
    <w:basedOn w:val="Normalny"/>
    <w:pPr>
      <w:numPr>
        <w:ilvl w:val="5"/>
        <w:numId w:val="1"/>
      </w:numPr>
      <w:spacing w:after="7pt" w:line="14.50pt" w:lineRule="auto"/>
      <w:ind w:start="0.05pt" w:hanging="0.05pt"/>
      <w:jc w:val="both"/>
      <w:outlineLvl w:val="5"/>
    </w:pPr>
    <w:rPr>
      <w:kern w:val="20"/>
      <w:sz w:val="22"/>
      <w:szCs w:val="22"/>
    </w:rPr>
  </w:style>
  <w:style w:type="paragraph" w:customStyle="1" w:styleId="GJTytuwramce">
    <w:name w:val="GJ Tytuł w ramce"/>
    <w:basedOn w:val="Normalny"/>
    <w:next w:val="Normalny"/>
    <w:pPr>
      <w:keepNext/>
      <w:spacing w:before="12pt" w:after="6pt" w:line="14.50pt" w:lineRule="auto"/>
      <w:jc w:val="center"/>
    </w:pPr>
    <w:rPr>
      <w:sz w:val="28"/>
      <w:szCs w:val="28"/>
    </w:rPr>
  </w:style>
  <w:style w:type="paragraph" w:customStyle="1" w:styleId="GJStrony">
    <w:name w:val="GJ Strony"/>
    <w:basedOn w:val="Normalny"/>
    <w:pPr>
      <w:numPr>
        <w:numId w:val="2"/>
      </w:numPr>
      <w:spacing w:after="7pt" w:line="14.50pt" w:lineRule="auto"/>
      <w:ind w:start="0.05pt" w:hanging="0.05pt"/>
      <w:jc w:val="both"/>
    </w:pPr>
    <w:rPr>
      <w:kern w:val="20"/>
      <w:sz w:val="22"/>
      <w:szCs w:val="22"/>
    </w:rPr>
  </w:style>
  <w:style w:type="paragraph" w:customStyle="1" w:styleId="GJRecitals">
    <w:name w:val="GJ Recitals"/>
    <w:basedOn w:val="Normalny"/>
    <w:pPr>
      <w:numPr>
        <w:numId w:val="3"/>
      </w:numPr>
      <w:spacing w:after="7pt" w:line="14.50pt" w:lineRule="auto"/>
      <w:ind w:start="0.05pt" w:hanging="0.05pt"/>
      <w:jc w:val="both"/>
    </w:pPr>
    <w:rPr>
      <w:kern w:val="20"/>
      <w:sz w:val="22"/>
      <w:szCs w:val="22"/>
    </w:rPr>
  </w:style>
  <w:style w:type="paragraph" w:customStyle="1" w:styleId="Spistreci1GJSpistreci1">
    <w:name w:val="Spis treści 1;GJ Spis treści 1"/>
    <w:basedOn w:val="Normalny"/>
    <w:next w:val="GJBody"/>
    <w:pPr>
      <w:spacing w:before="14pt" w:after="7pt" w:line="14.50pt" w:lineRule="auto"/>
      <w:ind w:start="28.35pt" w:hanging="28.35pt"/>
    </w:pPr>
    <w:rPr>
      <w:kern w:val="20"/>
      <w:sz w:val="22"/>
      <w:szCs w:val="22"/>
    </w:rPr>
  </w:style>
  <w:style w:type="paragraph" w:customStyle="1" w:styleId="Spistreci2GJSpistreci2">
    <w:name w:val="Spis treści 2;GJ Spis treści 2"/>
    <w:basedOn w:val="Normalny"/>
    <w:next w:val="GJBody"/>
    <w:pPr>
      <w:spacing w:before="14pt" w:after="7pt" w:line="14.50pt" w:lineRule="auto"/>
      <w:ind w:start="62.35pt" w:hanging="34pt"/>
    </w:pPr>
    <w:rPr>
      <w:kern w:val="20"/>
      <w:sz w:val="22"/>
      <w:szCs w:val="22"/>
    </w:rPr>
  </w:style>
  <w:style w:type="paragraph" w:customStyle="1" w:styleId="Spistreci3GJSpistreci3">
    <w:name w:val="Spis treści 3;GJ Spis treści 3"/>
    <w:basedOn w:val="Normalny"/>
    <w:next w:val="GJBody"/>
    <w:pPr>
      <w:spacing w:before="14pt" w:after="7pt" w:line="14.50pt" w:lineRule="auto"/>
      <w:ind w:start="102.05pt" w:hanging="39.70pt"/>
    </w:pPr>
    <w:rPr>
      <w:kern w:val="20"/>
      <w:sz w:val="22"/>
      <w:szCs w:val="22"/>
    </w:rPr>
  </w:style>
  <w:style w:type="paragraph" w:styleId="Wykazrde">
    <w:name w:val="table of authorities"/>
    <w:basedOn w:val="Normalny"/>
    <w:next w:val="Normalny"/>
    <w:pPr>
      <w:ind w:start="10pt" w:hanging="10pt"/>
    </w:pPr>
    <w:rPr>
      <w:sz w:val="22"/>
      <w:szCs w:val="22"/>
      <w:lang w:val="en-GB"/>
    </w:rPr>
  </w:style>
  <w:style w:type="paragraph" w:customStyle="1" w:styleId="GJPoziom6">
    <w:name w:val="GJ Poziom 6"/>
    <w:pPr>
      <w:numPr>
        <w:ilvl w:val="5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5"/>
    </w:pPr>
    <w:rPr>
      <w:kern w:val="20"/>
      <w:position w:val="-1"/>
      <w:sz w:val="22"/>
      <w:szCs w:val="22"/>
      <w:lang w:eastAsia="en-US"/>
    </w:rPr>
  </w:style>
  <w:style w:type="paragraph" w:customStyle="1" w:styleId="GJPoziom1">
    <w:name w:val="GJ Poziom 1"/>
    <w:next w:val="GJBody1"/>
    <w:pPr>
      <w:keepNext/>
      <w:numPr>
        <w:numId w:val="4"/>
      </w:numPr>
      <w:suppressAutoHyphens/>
      <w:spacing w:before="14pt" w:after="7pt" w:line="14.50pt" w:lineRule="auto"/>
      <w:ind w:startChars="-1" w:start="0.05pt" w:hangingChars="1" w:hanging="0.05pt"/>
      <w:jc w:val="both"/>
      <w:textDirection w:val="lr"/>
      <w:textAlignment w:val="top"/>
      <w:outlineLvl w:val="0"/>
    </w:pPr>
    <w:rPr>
      <w:b/>
      <w:bCs/>
      <w:kern w:val="20"/>
      <w:position w:val="-1"/>
      <w:lang w:eastAsia="en-US"/>
    </w:rPr>
  </w:style>
  <w:style w:type="paragraph" w:customStyle="1" w:styleId="GJPoziom2">
    <w:name w:val="GJ Poziom 2"/>
    <w:pPr>
      <w:numPr>
        <w:ilvl w:val="1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1"/>
    </w:pPr>
    <w:rPr>
      <w:kern w:val="20"/>
      <w:position w:val="-1"/>
      <w:sz w:val="22"/>
      <w:szCs w:val="22"/>
    </w:rPr>
  </w:style>
  <w:style w:type="paragraph" w:customStyle="1" w:styleId="GJPoziom3">
    <w:name w:val="GJ Poziom 3"/>
    <w:pPr>
      <w:numPr>
        <w:ilvl w:val="2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2"/>
    </w:pPr>
    <w:rPr>
      <w:kern w:val="20"/>
      <w:position w:val="-1"/>
      <w:sz w:val="22"/>
      <w:szCs w:val="22"/>
      <w:lang w:eastAsia="en-US"/>
    </w:rPr>
  </w:style>
  <w:style w:type="paragraph" w:customStyle="1" w:styleId="GJPoziom4">
    <w:name w:val="GJ Poziom 4"/>
    <w:pPr>
      <w:numPr>
        <w:ilvl w:val="3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3"/>
    </w:pPr>
    <w:rPr>
      <w:kern w:val="20"/>
      <w:position w:val="-1"/>
      <w:sz w:val="22"/>
      <w:szCs w:val="22"/>
      <w:lang w:eastAsia="en-US"/>
    </w:rPr>
  </w:style>
  <w:style w:type="paragraph" w:customStyle="1" w:styleId="GJPoziom5">
    <w:name w:val="GJ Poziom 5"/>
    <w:pPr>
      <w:numPr>
        <w:ilvl w:val="4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4"/>
    </w:pPr>
    <w:rPr>
      <w:kern w:val="20"/>
      <w:position w:val="-1"/>
      <w:sz w:val="22"/>
      <w:szCs w:val="22"/>
      <w:lang w:eastAsia="en-US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w w:val="100%"/>
      <w:position w:val="-1"/>
      <w:sz w:val="20"/>
      <w:effect w:val="none"/>
      <w:vertAlign w:val="baseline"/>
      <w:cs w:val="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chedule3">
    <w:name w:val="Schedule 3"/>
    <w:basedOn w:val="Normalny"/>
    <w:pPr>
      <w:tabs>
        <w:tab w:val="num" w:pos="36pt"/>
        <w:tab w:val="num" w:pos="102.05pt"/>
      </w:tabs>
      <w:spacing w:after="7pt" w:line="14.50pt" w:lineRule="auto"/>
      <w:ind w:start="102.05pt" w:hanging="39.70pt"/>
      <w:jc w:val="both"/>
      <w:outlineLvl w:val="2"/>
    </w:pPr>
    <w:rPr>
      <w:rFonts w:ascii="Arial" w:hAnsi="Arial" w:cs="Times New Roman"/>
      <w:kern w:val="20"/>
      <w:sz w:val="20"/>
      <w:szCs w:val="20"/>
      <w:lang w:val="sv-SE" w:eastAsia="pl-PL"/>
    </w:rPr>
  </w:style>
  <w:style w:type="character" w:styleId="Hipercze">
    <w:name w:val="Hyperlink"/>
    <w:qFormat/>
    <w:rPr>
      <w:color w:val="0000FF"/>
      <w:w w:val="100%"/>
      <w:position w:val="-1"/>
      <w:u w:val="single"/>
      <w:effect w:val="none"/>
      <w:vertAlign w:val="baseline"/>
      <w:cs w:val="0"/>
    </w:rPr>
  </w:style>
  <w:style w:type="character" w:customStyle="1" w:styleId="Nagwek1ZnakHoofdstukkopZnak">
    <w:name w:val="Nagłówek 1 Znak;Hoofdstukkop Znak"/>
    <w:rPr>
      <w:rFonts w:ascii="Times New Roman" w:hAnsi="Times New Roman"/>
      <w:b/>
      <w:bCs/>
      <w:caps/>
      <w:color w:val="000000"/>
      <w:w w:val="100%"/>
      <w:kern w:val="28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2Znak">
    <w:name w:val="Nagłówek 2 Znak"/>
    <w:rPr>
      <w:rFonts w:ascii="Times New Roman" w:hAnsi="Times New Roman"/>
      <w:color w:val="000000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3Znak">
    <w:name w:val="Nagłówek 3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4Znak">
    <w:name w:val="Nagłówek 4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5Znak">
    <w:name w:val="Nagłówek 5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6Znak">
    <w:name w:val="Nagłówek 6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7Znak">
    <w:name w:val="Nagłówek 7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8Znak">
    <w:name w:val="Nagłówek 8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9Znak">
    <w:name w:val="Nagłówek 9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paragraph" w:styleId="Tekstpodstawowy">
    <w:name w:val="Body Text"/>
    <w:basedOn w:val="Normalny"/>
    <w:pPr>
      <w:spacing w:after="6pt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rPr>
      <w:rFonts w:ascii="Times New Roman" w:hAnsi="Times New Roman"/>
      <w:w w:val="100%"/>
      <w:position w:val="-1"/>
      <w:sz w:val="24"/>
      <w:szCs w:val="24"/>
      <w:effect w:val="none"/>
      <w:vertAlign w:val="baseline"/>
      <w:cs w:val="0"/>
    </w:rPr>
  </w:style>
  <w:style w:type="paragraph" w:customStyle="1" w:styleId="DraftLineWC">
    <w:name w:val="DraftLineW&amp;C"/>
    <w:basedOn w:val="Normalny"/>
    <w:pPr>
      <w:framePr w:w="266.40pt" w:hSpace="9.35pt" w:vSpace="9.35pt" w:wrap="around" w:hAnchor="text" w:x="288.05pt" w:y="36.05pt"/>
      <w:jc w:val="end"/>
    </w:pPr>
    <w:rPr>
      <w:rFonts w:ascii="Times New Roman" w:hAnsi="Times New Roman" w:cs="Times New Roman"/>
      <w:sz w:val="20"/>
      <w:lang w:val="en-US"/>
    </w:rPr>
  </w:style>
  <w:style w:type="character" w:styleId="Odwoaniedokomentarza">
    <w:name w:val="annotation reference"/>
    <w:qFormat/>
    <w:rPr>
      <w:w w:val="100%"/>
      <w:position w:val="-1"/>
      <w:sz w:val="16"/>
      <w:szCs w:val="16"/>
      <w:effect w:val="none"/>
      <w:vertAlign w:val="baseline"/>
      <w:cs w:val="0"/>
    </w:rPr>
  </w:style>
  <w:style w:type="paragraph" w:styleId="Tematkomentarza">
    <w:name w:val="annotation subject"/>
    <w:basedOn w:val="TekstkomentarzaGJTekstkomentarza"/>
    <w:next w:val="TekstkomentarzaGJTekstkomentarza"/>
    <w:qFormat/>
    <w:pPr>
      <w:spacing w:after="0pt" w:line="12pt" w:lineRule="auto"/>
    </w:pPr>
    <w:rPr>
      <w:b/>
      <w:bCs/>
    </w:rPr>
  </w:style>
  <w:style w:type="character" w:customStyle="1" w:styleId="TematkomentarzaZnak">
    <w:name w:val="Temat komentarza Znak"/>
    <w:rPr>
      <w:b/>
      <w:bCs/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WW8Num15z0">
    <w:name w:val="WW8Num15z0"/>
    <w:rPr>
      <w:rFonts w:ascii="Symbol" w:hAnsi="Symbol" w:cs="Symbol"/>
      <w:w w:val="100%"/>
      <w:position w:val="-1"/>
      <w:effect w:val="none"/>
      <w:vertAlign w:val="baseline"/>
      <w:cs w:val="0"/>
    </w:rPr>
  </w:style>
  <w:style w:type="paragraph" w:customStyle="1" w:styleId="TPPoziom2">
    <w:name w:val="TP Poziom 2"/>
    <w:pPr>
      <w:spacing w:after="7pt" w:line="14.40pt" w:lineRule="auto"/>
      <w:ind w:startChars="-1" w:start="0.05pt" w:hangingChars="1"/>
      <w:jc w:val="both"/>
      <w:textDirection w:val="lr"/>
      <w:textAlignment w:val="top"/>
      <w:outlineLvl w:val="0"/>
    </w:pPr>
    <w:rPr>
      <w:kern w:val="1"/>
      <w:position w:val="-1"/>
      <w:sz w:val="22"/>
      <w:szCs w:val="22"/>
      <w:lang w:eastAsia="zh-CN"/>
    </w:rPr>
  </w:style>
  <w:style w:type="paragraph" w:customStyle="1" w:styleId="TPBlok">
    <w:name w:val="TP Blok"/>
    <w:basedOn w:val="Normalny"/>
    <w:pPr>
      <w:widowControl w:val="0"/>
      <w:spacing w:after="7pt" w:line="14.50pt" w:lineRule="auto"/>
      <w:jc w:val="both"/>
    </w:pPr>
    <w:rPr>
      <w:kern w:val="20"/>
      <w:sz w:val="22"/>
      <w:szCs w:val="22"/>
    </w:rPr>
  </w:style>
  <w:style w:type="character" w:customStyle="1" w:styleId="FontStyle13">
    <w:name w:val="Font Style13"/>
    <w:rPr>
      <w:rFonts w:ascii="Arial Unicode MS" w:eastAsia="Arial Unicode MS" w:hAnsi="Arial Unicode MS" w:cs="Arial Unicode MS" w:hint="eastAsia"/>
      <w:color w:val="000000"/>
      <w:w w:val="100%"/>
      <w:position w:val="-1"/>
      <w:sz w:val="20"/>
      <w:szCs w:val="20"/>
      <w:effect w:val="none"/>
      <w:vertAlign w:val="baseline"/>
      <w:cs w:val="0"/>
    </w:rPr>
  </w:style>
  <w:style w:type="paragraph" w:customStyle="1" w:styleId="Datownik">
    <w:name w:val="Datownik"/>
    <w:next w:val="Normalny"/>
    <w:pPr>
      <w:tabs>
        <w:tab w:val="decimal" w:pos="432pt"/>
      </w:tabs>
      <w:suppressAutoHyphens/>
      <w:spacing w:after="24pt" w:line="0.05pt" w:lineRule="atLeast"/>
      <w:ind w:startChars="-1" w:start="0.05pt" w:hangingChars="1"/>
      <w:jc w:val="end"/>
      <w:textDirection w:val="lr"/>
      <w:textAlignment w:val="top"/>
      <w:outlineLvl w:val="0"/>
    </w:pPr>
    <w:rPr>
      <w:kern w:val="20"/>
      <w:position w:val="-1"/>
      <w:sz w:val="22"/>
      <w:szCs w:val="22"/>
      <w:lang w:eastAsia="en-US"/>
    </w:rPr>
  </w:style>
  <w:style w:type="paragraph" w:customStyle="1" w:styleId="GJAdresat">
    <w:name w:val="GJ Adresat"/>
    <w:pPr>
      <w:suppressAutoHyphens/>
      <w:spacing w:line="14.50pt" w:lineRule="auto"/>
      <w:ind w:startChars="-1" w:start="0.05pt" w:hangingChars="1"/>
      <w:contextualSpacing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TPAdresat">
    <w:name w:val="TP Adresat"/>
    <w:pPr>
      <w:suppressAutoHyphens/>
      <w:spacing w:line="14.50pt" w:lineRule="auto"/>
      <w:ind w:startChars="-1" w:start="0.05pt" w:hangingChars="1"/>
      <w:contextualSpacing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GJNadawca">
    <w:name w:val="GJ Nadawca"/>
    <w:next w:val="Tytu"/>
    <w:pPr>
      <w:tabs>
        <w:tab w:val="num" w:pos="36pt"/>
      </w:tabs>
      <w:suppressAutoHyphens/>
      <w:spacing w:before="12pt" w:after="12pt" w:line="14.50pt" w:lineRule="auto"/>
      <w:ind w:startChars="-1" w:start="0.05pt" w:hangingChars="1"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TPAkapit">
    <w:name w:val="TP Akapit"/>
    <w:pPr>
      <w:suppressAutoHyphens/>
      <w:spacing w:after="4pt" w:line="14.50pt" w:lineRule="auto"/>
      <w:ind w:startChars="-1" w:start="0.05pt" w:hangingChars="1"/>
      <w:jc w:val="both"/>
      <w:textDirection w:val="lr"/>
      <w:textAlignment w:val="top"/>
      <w:outlineLvl w:val="0"/>
    </w:pPr>
    <w:rPr>
      <w:kern w:val="20"/>
      <w:position w:val="-1"/>
      <w:sz w:val="22"/>
      <w:szCs w:val="22"/>
      <w:lang w:val="en-GB" w:eastAsia="en-US"/>
    </w:rPr>
  </w:style>
  <w:style w:type="paragraph" w:customStyle="1" w:styleId="GJPunktyprostanumeracja">
    <w:name w:val="GJ Punkty prosta numeracja"/>
    <w:basedOn w:val="Normalny"/>
    <w:pPr>
      <w:widowControl w:val="0"/>
      <w:tabs>
        <w:tab w:val="start" w:pos="28.10pt"/>
        <w:tab w:val="num" w:pos="36pt"/>
      </w:tabs>
      <w:spacing w:before="6pt" w:after="6pt" w:line="14.40pt" w:lineRule="auto"/>
      <w:ind w:start="28.10pt" w:hanging="28.10pt"/>
      <w:jc w:val="both"/>
    </w:pPr>
    <w:rPr>
      <w:kern w:val="32"/>
      <w:sz w:val="22"/>
      <w:szCs w:val="22"/>
      <w:lang w:eastAsia="pl-PL"/>
    </w:rPr>
  </w:style>
  <w:style w:type="paragraph" w:customStyle="1" w:styleId="GJPunkty1">
    <w:name w:val="GJ Punkty 1"/>
    <w:basedOn w:val="Normalny"/>
    <w:next w:val="Normalny"/>
    <w:pPr>
      <w:widowControl w:val="0"/>
      <w:tabs>
        <w:tab w:val="num" w:pos="28.10pt"/>
      </w:tabs>
      <w:spacing w:before="14pt" w:after="7pt" w:line="14.50pt" w:lineRule="auto"/>
      <w:ind w:start="28.10pt" w:hanging="28.10pt"/>
      <w:jc w:val="both"/>
    </w:pPr>
    <w:rPr>
      <w:kern w:val="20"/>
      <w:sz w:val="22"/>
      <w:szCs w:val="22"/>
      <w:u w:val="single"/>
    </w:rPr>
  </w:style>
  <w:style w:type="paragraph" w:customStyle="1" w:styleId="GJPunkty2">
    <w:name w:val="GJ Punkty 2"/>
    <w:basedOn w:val="Normalny"/>
    <w:pPr>
      <w:tabs>
        <w:tab w:val="num" w:pos="28.10pt"/>
        <w:tab w:val="start" w:pos="33.85pt"/>
      </w:tabs>
      <w:spacing w:after="7pt" w:line="14.50pt" w:lineRule="auto"/>
      <w:ind w:start="28.10pt" w:hanging="28.10pt"/>
      <w:jc w:val="both"/>
      <w:outlineLvl w:val="1"/>
    </w:pPr>
    <w:rPr>
      <w:kern w:val="20"/>
      <w:sz w:val="22"/>
      <w:szCs w:val="22"/>
      <w:lang w:eastAsia="pl-PL"/>
    </w:rPr>
  </w:style>
  <w:style w:type="paragraph" w:customStyle="1" w:styleId="GJPunkty3">
    <w:name w:val="GJ Punkty 3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2"/>
    </w:pPr>
    <w:rPr>
      <w:kern w:val="20"/>
      <w:sz w:val="22"/>
      <w:szCs w:val="22"/>
    </w:rPr>
  </w:style>
  <w:style w:type="paragraph" w:customStyle="1" w:styleId="GJPunkty4">
    <w:name w:val="GJ Punkty 4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3"/>
    </w:pPr>
    <w:rPr>
      <w:kern w:val="20"/>
      <w:sz w:val="22"/>
      <w:szCs w:val="22"/>
    </w:rPr>
  </w:style>
  <w:style w:type="paragraph" w:customStyle="1" w:styleId="GJPunkty5">
    <w:name w:val="GJ Punkty 5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4"/>
    </w:pPr>
    <w:rPr>
      <w:kern w:val="20"/>
      <w:sz w:val="22"/>
      <w:szCs w:val="22"/>
    </w:rPr>
  </w:style>
  <w:style w:type="paragraph" w:customStyle="1" w:styleId="GJPunkty6">
    <w:name w:val="GJ Punkty 6"/>
    <w:basedOn w:val="Normalny"/>
    <w:pPr>
      <w:widowControl w:val="0"/>
      <w:tabs>
        <w:tab w:val="num" w:pos="28.10pt"/>
      </w:tabs>
      <w:spacing w:after="1.50pt" w:line="13.20pt" w:lineRule="auto"/>
      <w:ind w:start="28.10pt"/>
      <w:jc w:val="both"/>
      <w:outlineLvl w:val="5"/>
    </w:pPr>
    <w:rPr>
      <w:kern w:val="20"/>
      <w:sz w:val="22"/>
      <w:szCs w:val="22"/>
    </w:rPr>
  </w:style>
  <w:style w:type="paragraph" w:customStyle="1" w:styleId="GJBlok">
    <w:name w:val="GJ Blok"/>
    <w:basedOn w:val="Normalny"/>
    <w:pPr>
      <w:widowControl w:val="0"/>
      <w:spacing w:after="7pt" w:line="14.50pt" w:lineRule="auto"/>
      <w:jc w:val="both"/>
    </w:pPr>
    <w:rPr>
      <w:kern w:val="20"/>
      <w:sz w:val="22"/>
      <w:szCs w:val="22"/>
    </w:rPr>
  </w:style>
  <w:style w:type="paragraph" w:customStyle="1" w:styleId="GJZaczniki">
    <w:name w:val="GJ Załączniki"/>
    <w:pPr>
      <w:tabs>
        <w:tab w:val="num" w:pos="36pt"/>
        <w:tab w:val="start" w:pos="56.15pt"/>
      </w:tabs>
      <w:suppressAutoHyphens/>
      <w:spacing w:after="2pt" w:line="14.50pt" w:lineRule="auto"/>
      <w:ind w:startChars="-1" w:start="0.05pt" w:hangingChars="1"/>
      <w:jc w:val="both"/>
      <w:textDirection w:val="lr"/>
      <w:textAlignment w:val="top"/>
      <w:outlineLvl w:val="0"/>
    </w:pPr>
    <w:rPr>
      <w:position w:val="-1"/>
      <w:sz w:val="18"/>
      <w:szCs w:val="18"/>
    </w:rPr>
  </w:style>
  <w:style w:type="paragraph" w:styleId="Poprawka">
    <w:name w:val="Revision"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8pt" w:after="4pt" w:line="12pt" w:lineRule="auto"/>
      <w:ind w:start="0p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4"/>
    <w:tblPr>
      <w:tblStyleRowBandSize w:val="1"/>
      <w:tblStyleColBandSize w:val="1"/>
      <w:tblCellMar>
        <w:top w:w="0.70pt" w:type="dxa"/>
        <w:start w:w="7.20pt" w:type="dxa"/>
        <w:bottom w:w="0.70pt" w:type="dxa"/>
        <w:end w:w="7.20pt" w:type="dxa"/>
      </w:tblCellMar>
    </w:tblPr>
  </w:style>
  <w:style w:type="table" w:customStyle="1" w:styleId="a0">
    <w:name w:val="a0"/>
    <w:basedOn w:val="TableNormal4"/>
    <w:tblPr>
      <w:tblStyleRowBandSize w:val="1"/>
      <w:tblStyleColBandSize w:val="1"/>
      <w:tblCellMar>
        <w:start w:w="5.40pt" w:type="dxa"/>
        <w:end w:w="5.40pt" w:type="dxa"/>
      </w:tblCellMar>
    </w:tblPr>
  </w:style>
  <w:style w:type="paragraph" w:styleId="Akapitzlist">
    <w:name w:val="List Paragraph"/>
    <w:basedOn w:val="Normalny"/>
    <w:uiPriority w:val="34"/>
    <w:qFormat/>
    <w:rsid w:val="00933A1E"/>
    <w:pPr>
      <w:ind w:start="36pt"/>
      <w:contextualSpacing/>
    </w:pPr>
  </w:style>
  <w:style w:type="table" w:customStyle="1" w:styleId="a1">
    <w:name w:val="a1"/>
    <w:basedOn w:val="TableNormal4"/>
    <w:tblPr>
      <w:tblStyleRowBandSize w:val="1"/>
      <w:tblStyleColBandSize w:val="1"/>
      <w:tblCellMar>
        <w:top w:w="0.70pt" w:type="dxa"/>
        <w:start w:w="5.40pt" w:type="dxa"/>
        <w:bottom w:w="0.70pt" w:type="dxa"/>
        <w:end w:w="5.40pt" w:type="dxa"/>
      </w:tblCellMar>
    </w:tblPr>
  </w:style>
  <w:style w:type="table" w:customStyle="1" w:styleId="a2">
    <w:name w:val="a2"/>
    <w:basedOn w:val="TableNormal4"/>
    <w:tblPr>
      <w:tblStyleRowBandSize w:val="1"/>
      <w:tblStyleColBandSize w:val="1"/>
      <w:tblCellMar>
        <w:top w:w="0.70pt" w:type="dxa"/>
        <w:start w:w="5.40pt" w:type="dxa"/>
        <w:bottom w:w="0.70pt" w:type="dxa"/>
        <w:end w:w="5.40pt" w:type="dxa"/>
      </w:tblCellMar>
    </w:tblPr>
  </w:style>
  <w:style w:type="table" w:customStyle="1" w:styleId="a3">
    <w:name w:val="a3"/>
    <w:basedOn w:val="TableNormal4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4">
    <w:name w:val="a4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5">
    <w:name w:val="a5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6">
    <w:name w:val="a6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7">
    <w:name w:val="a7"/>
    <w:basedOn w:val="TableNormal3"/>
    <w:tblPr>
      <w:tblStyleRowBandSize w:val="1"/>
      <w:tblStyleColBandSize w:val="1"/>
      <w:tblCellMar>
        <w:top w:w="1.40pt" w:type="dxa"/>
        <w:start w:w="3.50pt" w:type="dxa"/>
        <w:bottom w:w="1.40pt" w:type="dxa"/>
        <w:end w:w="3.50pt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EBD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EBD"/>
    <w:rPr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settings" Target="settings.xml"/><Relationship Id="rId13" Type="http://purl.oclc.org/ooxml/officeDocument/relationships/header" Target="header2.xml"/><Relationship Id="rId1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tyles" Target="styles.xml"/><Relationship Id="rId12" Type="http://purl.oclc.org/ooxml/officeDocument/relationships/header" Target="header1.xml"/><Relationship Id="rId17" Type="http://purl.oclc.org/ooxml/officeDocument/relationships/footer" Target="footer3.xml"/><Relationship Id="rId2" Type="http://purl.oclc.org/ooxml/officeDocument/relationships/customXml" Target="../customXml/item2.xml"/><Relationship Id="rId16" Type="http://purl.oclc.org/ooxml/officeDocument/relationships/header" Target="header3.xml"/><Relationship Id="rId1" Type="http://purl.oclc.org/ooxml/officeDocument/relationships/customXml" Target="../customXml/item1.xml"/><Relationship Id="rId6" Type="http://purl.oclc.org/ooxml/officeDocument/relationships/numbering" Target="numbering.xml"/><Relationship Id="rId11" Type="http://purl.oclc.org/ooxml/officeDocument/relationships/endnotes" Target="endnotes.xml"/><Relationship Id="rId5" Type="http://purl.oclc.org/ooxml/officeDocument/relationships/customXml" Target="../customXml/item5.xml"/><Relationship Id="rId15" Type="http://purl.oclc.org/ooxml/officeDocument/relationships/footer" Target="footer2.xml"/><Relationship Id="rId10" Type="http://purl.oclc.org/ooxml/officeDocument/relationships/footnotes" Target="footnotes.xml"/><Relationship Id="rId19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webSettings" Target="webSettings.xml"/><Relationship Id="rId14" Type="http://purl.oclc.org/ooxml/officeDocument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purl.oclc.org/ooxml/officeDocument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kYdOluYUlp2Pr/l0/SrBESFa6A==">AMUW2mUEVatU5xqzOOjTGraNyiopkDhgXg4J9WXz/hBeux5cHa2tvlUyyrwUYqd+F9KmwsbX+9Rt1TXkibefuh9nmZgJbanDS/J4wg0X1Mk+EJPC5YAKFl5pa+UaEe55Fu4i3CaFqpdwoqN5yhM1WDuWWcktQ7oFUg==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7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55106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Props1.xml><?xml version="1.0" encoding="utf-8"?>
<ds:datastoreItem xmlns:ds="http://purl.oclc.org/ooxml/officeDocument/customXml" ds:itemID="{0859961D-D0E0-4463-AEF3-2DF4EF645B4E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0C88D9A0-59F0-48C4-9315-CE2479A478A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5228D28D-C0EC-4944-A9F3-54539F412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purl.oclc.org/ooxml/officeDocument/customXml" ds:itemID="{684FF86E-B6A4-4EB2-A2A5-C6014632180D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29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Gabriela Mochoń</cp:lastModifiedBy>
  <cp:revision>4</cp:revision>
  <cp:lastPrinted>2022-08-11T08:49:00Z</cp:lastPrinted>
  <dcterms:created xsi:type="dcterms:W3CDTF">2024-01-23T07:12:00Z</dcterms:created>
  <dcterms:modified xsi:type="dcterms:W3CDTF">2025-03-06T12:24:00Z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55106</vt:lpwstr>
  </property>
  <property fmtid="{D5CDD505-2E9C-101B-9397-08002B2CF9AE}" pid="3" name="ATT_Version">
    <vt:lpwstr>8</vt:lpwstr>
  </property>
  <property fmtid="{D5CDD505-2E9C-101B-9397-08002B2CF9AE}" pid="4" name="BPSGUID_SUBELEMTEMPLATE_1a64e0f5-6eb6-4241-8b18-806d939ec275_DET&amp;#x5F;LP">
    <vt:lpwstr>L.p.</vt:lpwstr>
  </property>
  <property fmtid="{D5CDD505-2E9C-101B-9397-08002B2CF9AE}" pid="5" name="BPSGUID_SUBELEMTEMPLATE_1a64e0f5-6eb6-4241-8b18-806d939ec275_L:DET&amp;#x5F;Value5">
    <vt:lpwstr>Ilość</vt:lpwstr>
  </property>
  <property fmtid="{D5CDD505-2E9C-101B-9397-08002B2CF9AE}" pid="6" name="BPSGUID_SUBELEMTEMPLATE_1a64e0f5-6eb6-4241-8b18-806d939ec275_N:DET&amp;#x5F;Att4">
    <vt:lpwstr>Indeks materiałowy</vt:lpwstr>
  </property>
  <property fmtid="{D5CDD505-2E9C-101B-9397-08002B2CF9AE}" pid="7" name="BPS_DD:WFD_AttDateTime5_Dzień">
    <vt:lpwstr>06</vt:lpwstr>
  </property>
  <property fmtid="{D5CDD505-2E9C-101B-9397-08002B2CF9AE}" pid="8" name="BPS_DM:WFD_AttDateTime5_Miesiąc">
    <vt:lpwstr>03</vt:lpwstr>
  </property>
  <property fmtid="{D5CDD505-2E9C-101B-9397-08002B2CF9AE}" pid="9" name="BPS_DY:WFD_AttDateTime5_Rok">
    <vt:lpwstr>2025</vt:lpwstr>
  </property>
  <property fmtid="{D5CDD505-2E9C-101B-9397-08002B2CF9AE}" pid="10" name="BPS_L:WFD_AttDateTime5_Data zapytania ofertowego">
    <vt:lpwstr>06.03.2025</vt:lpwstr>
  </property>
  <property fmtid="{D5CDD505-2E9C-101B-9397-08002B2CF9AE}" pid="11" name="BPS_N:WFD_AttChoose5_Nazwa wyświetlana">
    <vt:lpwstr>{N:Projekt(Budżet)}</vt:lpwstr>
  </property>
  <property fmtid="{D5CDD505-2E9C-101B-9397-08002B2CF9AE}" pid="12" name="BPS_WFD_AttText11_[TECH] Tytuł PL">
    <vt:lpwstr>Technologie układów fotoniki scalonej na zakres średniej podczerwieni (akronim; MIRPIC)</vt:lpwstr>
  </property>
  <property fmtid="{D5CDD505-2E9C-101B-9397-08002B2CF9AE}" pid="13" name="BPS_WFD_AttText12_[TECH] Nr umowy">
    <vt:lpwstr>TECHMATSTRATEG-III/0026/2019-0</vt:lpwstr>
  </property>
  <property fmtid="{D5CDD505-2E9C-101B-9397-08002B2CF9AE}" pid="14" name="BPS_WFD_AttText15_Numer umowy">
    <vt:lpwstr>{Numer umowy(Dane ogólne)}</vt:lpwstr>
  </property>
  <property fmtid="{D5CDD505-2E9C-101B-9397-08002B2CF9AE}" pid="15" name="BPS_WFD_AttText17_Atrybut postępowania">
    <vt:lpwstr>TMS-MRP/39</vt:lpwstr>
  </property>
  <property fmtid="{D5CDD505-2E9C-101B-9397-08002B2CF9AE}" pid="16" name="BPS_WFD_AttText17_Numer zapytania ofertowego">
    <vt:lpwstr>TMS-MRP/39</vt:lpwstr>
  </property>
  <property fmtid="{D5CDD505-2E9C-101B-9397-08002B2CF9AE}" pid="17" name="BPS_WFD_AttText19_[TECH] Z kim zawarto umowę?">
    <vt:lpwstr>Narodowe Centrum Badań i Rozwoju</vt:lpwstr>
  </property>
  <property fmtid="{D5CDD505-2E9C-101B-9397-08002B2CF9AE}" pid="18" name="ContentTypeId">
    <vt:lpwstr>0x0101007CD3008346CF3944BE265B2E6AA9FD8E</vt:lpwstr>
  </property>
  <property fmtid="{D5CDD505-2E9C-101B-9397-08002B2CF9AE}" pid="19" name="DBID">
    <vt:lpwstr>1</vt:lpwstr>
  </property>
  <property fmtid="{D5CDD505-2E9C-101B-9397-08002B2CF9AE}" pid="20" name="EditMethod">
    <vt:lpwstr>WebDav</vt:lpwstr>
  </property>
  <property fmtid="{D5CDD505-2E9C-101B-9397-08002B2CF9AE}" pid="21" name="PortalAddress">
    <vt:lpwstr>https://vigo-bpm2</vt:lpwstr>
  </property>
  <property fmtid="{D5CDD505-2E9C-101B-9397-08002B2CF9AE}" pid="22" name="SiteId">
    <vt:lpwstr>/</vt:lpwstr>
  </property>
  <property fmtid="{D5CDD505-2E9C-101B-9397-08002B2CF9AE}" pid="23" name="WebId">
    <vt:lpwstr>https://vigo-bpm2</vt:lpwstr>
  </property>
  <property fmtid="{D5CDD505-2E9C-101B-9397-08002B2CF9AE}" pid="24" name="WFD_ID">
    <vt:lpwstr>56826</vt:lpwstr>
  </property>
</Properties>
</file>