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B4F6" w14:textId="77777777" w:rsidR="006B6CB5" w:rsidRDefault="006B6CB5" w:rsidP="007A282C">
      <w:pPr>
        <w:spacing w:before="100" w:after="0" w:line="360" w:lineRule="auto"/>
        <w:jc w:val="center"/>
        <w:rPr>
          <w:b/>
          <w:lang w:val="en-US"/>
        </w:rPr>
      </w:pPr>
    </w:p>
    <w:p w14:paraId="34C11679" w14:textId="77777777" w:rsidR="006B6CB5" w:rsidRDefault="006B6CB5" w:rsidP="007A282C">
      <w:pPr>
        <w:spacing w:before="100" w:after="0" w:line="360" w:lineRule="auto"/>
        <w:jc w:val="center"/>
        <w:rPr>
          <w:b/>
          <w:lang w:val="en-US"/>
        </w:rPr>
      </w:pPr>
    </w:p>
    <w:p w14:paraId="66C0FC87" w14:textId="051A9ADB" w:rsidR="00C04344" w:rsidRDefault="006B6CB5" w:rsidP="007A282C">
      <w:pPr>
        <w:spacing w:before="100" w:after="0" w:line="360" w:lineRule="auto"/>
        <w:jc w:val="center"/>
        <w:rPr>
          <w:b/>
          <w:lang w:val="en-US"/>
        </w:rPr>
      </w:pPr>
      <w:r w:rsidRPr="006B6CB5">
        <w:rPr>
          <w:b/>
          <w:lang w:val="en-US"/>
        </w:rPr>
        <w:t>Offer request SDM-WS/</w:t>
      </w:r>
      <w:r>
        <w:rPr>
          <w:b/>
          <w:lang w:val="en-US"/>
        </w:rPr>
        <w:t>9</w:t>
      </w:r>
      <w:r w:rsidRPr="006B6CB5">
        <w:rPr>
          <w:b/>
          <w:lang w:val="en-US"/>
        </w:rPr>
        <w:t>/2019 from March 1</w:t>
      </w:r>
      <w:r>
        <w:rPr>
          <w:b/>
          <w:lang w:val="en-US"/>
        </w:rPr>
        <w:t>1</w:t>
      </w:r>
      <w:r w:rsidRPr="006B6CB5">
        <w:rPr>
          <w:b/>
          <w:lang w:val="en-US"/>
        </w:rPr>
        <w:t>, 2020</w:t>
      </w:r>
    </w:p>
    <w:p w14:paraId="6DB88277" w14:textId="77777777" w:rsidR="00E2486A" w:rsidRPr="004B2E47" w:rsidRDefault="00E2486A" w:rsidP="006B6CB5">
      <w:pPr>
        <w:spacing w:before="100" w:after="0" w:line="360" w:lineRule="auto"/>
        <w:jc w:val="both"/>
        <w:rPr>
          <w:b/>
          <w:lang w:val="en-US"/>
        </w:rPr>
      </w:pPr>
      <w:proofErr w:type="spellStart"/>
      <w:r w:rsidRPr="006B6CB5">
        <w:rPr>
          <w:rFonts w:ascii="Arial" w:hAnsi="Arial" w:cs="Arial"/>
          <w:b/>
          <w:bCs/>
          <w:sz w:val="20"/>
          <w:szCs w:val="20"/>
        </w:rPr>
        <w:t>Oderer</w:t>
      </w:r>
      <w:proofErr w:type="spellEnd"/>
      <w:r w:rsidRPr="006B6CB5">
        <w:rPr>
          <w:rFonts w:ascii="Arial" w:hAnsi="Arial" w:cs="Arial"/>
          <w:b/>
          <w:bCs/>
          <w:sz w:val="20"/>
          <w:szCs w:val="20"/>
        </w:rPr>
        <w:t>:</w:t>
      </w:r>
      <w:r w:rsidRPr="00E2486A">
        <w:rPr>
          <w:rFonts w:ascii="Arial" w:hAnsi="Arial" w:cs="Arial"/>
          <w:sz w:val="20"/>
          <w:szCs w:val="20"/>
        </w:rPr>
        <w:t xml:space="preserve"> VIGO System Spółka Akcyjna with </w:t>
      </w:r>
      <w:proofErr w:type="spellStart"/>
      <w:r w:rsidRPr="00E2486A">
        <w:rPr>
          <w:rFonts w:ascii="Arial" w:hAnsi="Arial" w:cs="Arial"/>
          <w:sz w:val="20"/>
          <w:szCs w:val="20"/>
        </w:rPr>
        <w:t>its</w:t>
      </w:r>
      <w:proofErr w:type="spellEnd"/>
      <w:r w:rsidRPr="00E2486A">
        <w:rPr>
          <w:rFonts w:ascii="Arial" w:hAnsi="Arial" w:cs="Arial"/>
          <w:sz w:val="20"/>
          <w:szCs w:val="20"/>
        </w:rPr>
        <w:t xml:space="preserve"> </w:t>
      </w:r>
      <w:proofErr w:type="spellStart"/>
      <w:r w:rsidRPr="00E2486A">
        <w:rPr>
          <w:rFonts w:ascii="Arial" w:hAnsi="Arial" w:cs="Arial"/>
          <w:sz w:val="20"/>
          <w:szCs w:val="20"/>
        </w:rPr>
        <w:t>registered</w:t>
      </w:r>
      <w:proofErr w:type="spellEnd"/>
      <w:r w:rsidRPr="00E2486A">
        <w:rPr>
          <w:rFonts w:ascii="Arial" w:hAnsi="Arial" w:cs="Arial"/>
          <w:sz w:val="20"/>
          <w:szCs w:val="20"/>
        </w:rPr>
        <w:t xml:space="preserve"> </w:t>
      </w:r>
      <w:proofErr w:type="spellStart"/>
      <w:r w:rsidRPr="00E2486A">
        <w:rPr>
          <w:rFonts w:ascii="Arial" w:hAnsi="Arial" w:cs="Arial"/>
          <w:sz w:val="20"/>
          <w:szCs w:val="20"/>
        </w:rPr>
        <w:t>office</w:t>
      </w:r>
      <w:proofErr w:type="spellEnd"/>
      <w:r w:rsidRPr="00E2486A">
        <w:rPr>
          <w:rFonts w:ascii="Arial" w:hAnsi="Arial" w:cs="Arial"/>
          <w:sz w:val="20"/>
          <w:szCs w:val="20"/>
        </w:rPr>
        <w:t xml:space="preserve"> in Ożarów Mazowiecki, ul. </w:t>
      </w:r>
      <w:proofErr w:type="spellStart"/>
      <w:r w:rsidRPr="00C97273">
        <w:rPr>
          <w:rFonts w:ascii="Arial" w:hAnsi="Arial" w:cs="Arial"/>
          <w:sz w:val="20"/>
          <w:szCs w:val="20"/>
          <w:lang w:val="en-US"/>
        </w:rPr>
        <w:t>Poznańska</w:t>
      </w:r>
      <w:proofErr w:type="spellEnd"/>
      <w:r w:rsidRPr="00C97273">
        <w:rPr>
          <w:rFonts w:ascii="Arial" w:hAnsi="Arial" w:cs="Arial"/>
          <w:sz w:val="20"/>
          <w:szCs w:val="20"/>
          <w:lang w:val="en-US"/>
        </w:rPr>
        <w:t xml:space="preserve"> 129/133, 05-850 </w:t>
      </w:r>
      <w:proofErr w:type="spellStart"/>
      <w:r w:rsidRPr="00C97273">
        <w:rPr>
          <w:rFonts w:ascii="Arial" w:hAnsi="Arial" w:cs="Arial"/>
          <w:sz w:val="20"/>
          <w:szCs w:val="20"/>
          <w:lang w:val="en-US"/>
        </w:rPr>
        <w:t>Ożarów</w:t>
      </w:r>
      <w:proofErr w:type="spellEnd"/>
      <w:r w:rsidRPr="00C97273">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Pr="00C97273">
        <w:rPr>
          <w:rFonts w:ascii="Arial" w:hAnsi="Arial" w:cs="Arial"/>
          <w:sz w:val="20"/>
          <w:szCs w:val="20"/>
          <w:lang w:val="en-US"/>
        </w:rPr>
        <w:t>Warsaw</w:t>
      </w:r>
      <w:proofErr w:type="spellEnd"/>
      <w:r w:rsidRPr="00C97273">
        <w:rPr>
          <w:rFonts w:ascii="Arial" w:hAnsi="Arial" w:cs="Arial"/>
          <w:sz w:val="20"/>
          <w:szCs w:val="20"/>
          <w:lang w:val="en-US"/>
        </w:rPr>
        <w:t xml:space="preserve"> in Warsaw, 14th Commercial Division of the National Court Register, under KRS number 0000113394, with tax identification number NIP: 5270207340, REGON: 010265179</w:t>
      </w:r>
    </w:p>
    <w:p w14:paraId="100F527A" w14:textId="771D4B7E" w:rsidR="00C04344" w:rsidRDefault="00C04344" w:rsidP="006B6CB5">
      <w:pPr>
        <w:spacing w:before="100" w:after="0" w:line="360" w:lineRule="auto"/>
        <w:jc w:val="both"/>
        <w:rPr>
          <w:rFonts w:ascii="Arial" w:hAnsi="Arial" w:cs="Arial"/>
          <w:sz w:val="20"/>
          <w:szCs w:val="20"/>
          <w:lang w:val="en-US"/>
        </w:rPr>
      </w:pPr>
      <w:r w:rsidRPr="00F74375">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Pr="008B03A7">
        <w:rPr>
          <w:lang w:val="en-US"/>
        </w:rPr>
        <w:t xml:space="preserve"> </w:t>
      </w:r>
      <w:r w:rsidRPr="008B03A7">
        <w:rPr>
          <w:rFonts w:ascii="Arial" w:hAnsi="Arial" w:cs="Arial"/>
          <w:sz w:val="20"/>
          <w:szCs w:val="20"/>
          <w:lang w:val="en-US"/>
        </w:rPr>
        <w:t>Agreement of November 21, 2019, No. MAZOWSZE / 0032 / 19-00</w:t>
      </w:r>
      <w:r>
        <w:rPr>
          <w:rFonts w:ascii="Arial" w:hAnsi="Arial" w:cs="Arial"/>
          <w:sz w:val="20"/>
          <w:szCs w:val="20"/>
          <w:lang w:val="en-US"/>
        </w:rPr>
        <w:t xml:space="preserve"> signed</w:t>
      </w:r>
      <w:r w:rsidRPr="006E68E5">
        <w:rPr>
          <w:rFonts w:ascii="Arial" w:hAnsi="Arial" w:cs="Arial"/>
          <w:sz w:val="20"/>
          <w:szCs w:val="20"/>
          <w:lang w:val="en-US"/>
        </w:rPr>
        <w:t xml:space="preserve"> with the National Center for Research and Development</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3CA6C3BE" w14:textId="5F0A0627" w:rsidR="007A282C" w:rsidRDefault="007A282C" w:rsidP="007A282C">
      <w:pPr>
        <w:spacing w:after="0" w:line="240" w:lineRule="auto"/>
        <w:jc w:val="both"/>
        <w:rPr>
          <w:lang w:val="en-US"/>
        </w:rPr>
      </w:pPr>
      <w:r w:rsidRPr="004C48BF">
        <w:rPr>
          <w:lang w:val="en-US"/>
        </w:rPr>
        <w:t xml:space="preserve">The subject of the order is the supply of </w:t>
      </w:r>
      <w:r w:rsidR="009225CC">
        <w:rPr>
          <w:lang w:val="en-US"/>
        </w:rPr>
        <w:t>gas</w:t>
      </w:r>
      <w:r w:rsidRPr="004C48BF">
        <w:rPr>
          <w:lang w:val="en-US"/>
        </w:rPr>
        <w:t xml:space="preserve"> </w:t>
      </w:r>
      <w:r w:rsidRPr="002F2536">
        <w:rPr>
          <w:lang w:val="en-US"/>
        </w:rPr>
        <w:t>listed below by name and quantity needed:</w:t>
      </w:r>
    </w:p>
    <w:p w14:paraId="660D3EC1" w14:textId="77777777" w:rsidR="009225CC" w:rsidRPr="004C48BF" w:rsidRDefault="009225CC" w:rsidP="007A282C">
      <w:pPr>
        <w:spacing w:after="0" w:line="240" w:lineRule="auto"/>
        <w:jc w:val="both"/>
        <w:rPr>
          <w:lang w:val="en-US"/>
        </w:rPr>
      </w:pPr>
    </w:p>
    <w:p w14:paraId="1B2B929F" w14:textId="4A73428F" w:rsidR="00230FA0" w:rsidRPr="007A282C" w:rsidRDefault="00230FA0" w:rsidP="00FA3A64">
      <w:pPr>
        <w:spacing w:after="0" w:line="240" w:lineRule="auto"/>
        <w:ind w:left="567"/>
        <w:jc w:val="both"/>
        <w:rPr>
          <w:lang w:val="en-US"/>
        </w:rPr>
      </w:pPr>
      <w:r w:rsidRPr="007A282C">
        <w:rPr>
          <w:lang w:val="en-US"/>
        </w:rPr>
        <w:t xml:space="preserve">1. </w:t>
      </w:r>
      <w:r w:rsidR="009225CC">
        <w:rPr>
          <w:lang w:val="en-US"/>
        </w:rPr>
        <w:t>Arsine (AsH</w:t>
      </w:r>
      <w:r w:rsidR="009225CC">
        <w:rPr>
          <w:vertAlign w:val="subscript"/>
          <w:lang w:val="en-US"/>
        </w:rPr>
        <w:t>3</w:t>
      </w:r>
      <w:r w:rsidR="009225CC">
        <w:rPr>
          <w:lang w:val="en-US"/>
        </w:rPr>
        <w:t>)</w:t>
      </w:r>
      <w:r w:rsidRPr="007A282C">
        <w:rPr>
          <w:lang w:val="en-US"/>
        </w:rPr>
        <w:t xml:space="preserve">     </w:t>
      </w:r>
      <w:r w:rsidR="009E24FD" w:rsidRPr="007A282C">
        <w:rPr>
          <w:lang w:val="en-US"/>
        </w:rPr>
        <w:t xml:space="preserve">        </w:t>
      </w:r>
      <w:r w:rsidRPr="007A282C">
        <w:rPr>
          <w:lang w:val="en-US"/>
        </w:rPr>
        <w:t xml:space="preserve"> </w:t>
      </w:r>
      <w:r w:rsidR="009225CC">
        <w:rPr>
          <w:lang w:val="en-US"/>
        </w:rPr>
        <w:t>27 kg</w:t>
      </w:r>
    </w:p>
    <w:p w14:paraId="4C2ADB4A" w14:textId="36E53A2B" w:rsidR="00230FA0" w:rsidRPr="007A282C" w:rsidRDefault="00230FA0" w:rsidP="000F133A">
      <w:pPr>
        <w:spacing w:after="0" w:line="240" w:lineRule="auto"/>
        <w:jc w:val="both"/>
        <w:rPr>
          <w:lang w:val="en-US"/>
        </w:rPr>
      </w:pPr>
    </w:p>
    <w:p w14:paraId="64B405FC" w14:textId="77777777" w:rsidR="001C693B" w:rsidRPr="009225CC" w:rsidRDefault="001C693B">
      <w:pPr>
        <w:spacing w:after="0" w:line="240" w:lineRule="auto"/>
        <w:rPr>
          <w:b/>
          <w:color w:val="000000"/>
          <w:lang w:val="en-US"/>
        </w:rPr>
      </w:pP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24F2FAC9" w14:textId="2732C35D" w:rsidR="007A282C" w:rsidRPr="004C48BF" w:rsidRDefault="007A282C" w:rsidP="003C77A2">
      <w:pPr>
        <w:spacing w:after="0" w:line="240" w:lineRule="auto"/>
        <w:jc w:val="both"/>
        <w:rPr>
          <w:lang w:val="en-US"/>
        </w:rPr>
      </w:pPr>
      <w:r w:rsidRPr="00CA5910">
        <w:rPr>
          <w:lang w:val="en-US"/>
        </w:rPr>
        <w:t>A detailed description of the subject of the contract is provided in section 5 of this document.</w:t>
      </w:r>
      <w:r w:rsidR="00C02A6D">
        <w:rPr>
          <w:lang w:val="en-US"/>
        </w:rPr>
        <w:t xml:space="preserve"> </w:t>
      </w:r>
      <w:r w:rsidR="00C02A6D" w:rsidRPr="00C02A6D">
        <w:rPr>
          <w:lang w:val="en-US"/>
        </w:rPr>
        <w:t>The total price for the product specified in point 1 should include the total cost along with the packaging and delivery to the headquarters of the Employer.</w:t>
      </w:r>
    </w:p>
    <w:p w14:paraId="188BB009" w14:textId="77777777" w:rsidR="007A282C" w:rsidRDefault="007A282C" w:rsidP="003C77A2">
      <w:pPr>
        <w:numPr>
          <w:ilvl w:val="0"/>
          <w:numId w:val="5"/>
        </w:numPr>
        <w:pBdr>
          <w:top w:val="nil"/>
          <w:left w:val="nil"/>
          <w:bottom w:val="nil"/>
          <w:right w:val="nil"/>
          <w:between w:val="nil"/>
        </w:pBdr>
        <w:spacing w:after="0" w:line="360" w:lineRule="auto"/>
        <w:rPr>
          <w:b/>
          <w:color w:val="000000"/>
          <w:u w:val="single"/>
        </w:rPr>
      </w:pPr>
      <w:proofErr w:type="spellStart"/>
      <w:r w:rsidRPr="00CA5910">
        <w:rPr>
          <w:b/>
          <w:color w:val="000000"/>
          <w:u w:val="single"/>
        </w:rPr>
        <w:t>Criterio</w:t>
      </w:r>
      <w:r>
        <w:rPr>
          <w:b/>
          <w:color w:val="000000"/>
          <w:u w:val="single"/>
        </w:rPr>
        <w:t>n</w:t>
      </w:r>
      <w:proofErr w:type="spellEnd"/>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77777777" w:rsidR="007A282C" w:rsidRDefault="007A282C" w:rsidP="007A282C">
            <w:pPr>
              <w:widowControl w:val="0"/>
              <w:spacing w:after="0" w:line="240" w:lineRule="auto"/>
            </w:pPr>
            <w:proofErr w:type="spellStart"/>
            <w:r>
              <w:t>Price</w:t>
            </w:r>
            <w:proofErr w:type="spellEnd"/>
            <w:r>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4CC01DDA" w14:textId="77777777" w:rsidR="007A282C" w:rsidRDefault="007A282C" w:rsidP="003C77A2">
      <w:pPr>
        <w:pBdr>
          <w:top w:val="nil"/>
          <w:left w:val="nil"/>
          <w:bottom w:val="nil"/>
          <w:right w:val="nil"/>
          <w:between w:val="nil"/>
        </w:pBdr>
        <w:spacing w:after="0" w:line="360" w:lineRule="auto"/>
        <w:rPr>
          <w:b/>
          <w:color w:val="000000"/>
          <w:u w:val="single"/>
        </w:rPr>
      </w:pPr>
    </w:p>
    <w:p w14:paraId="01462198" w14:textId="77777777" w:rsidR="007A282C" w:rsidRDefault="007A282C" w:rsidP="003C77A2">
      <w:pPr>
        <w:pBdr>
          <w:top w:val="nil"/>
          <w:left w:val="nil"/>
          <w:bottom w:val="nil"/>
          <w:right w:val="nil"/>
          <w:between w:val="nil"/>
        </w:pBdr>
        <w:spacing w:after="0" w:line="360" w:lineRule="auto"/>
        <w:rPr>
          <w:color w:val="000000"/>
        </w:rPr>
      </w:pPr>
      <w:proofErr w:type="spellStart"/>
      <w:r>
        <w:rPr>
          <w:color w:val="000000"/>
        </w:rPr>
        <w:t>Where</w:t>
      </w:r>
      <w:proofErr w:type="spellEnd"/>
      <w:r w:rsidRPr="008E18C4">
        <w:rPr>
          <w:color w:val="000000"/>
        </w:rPr>
        <w:t>:</w:t>
      </w:r>
    </w:p>
    <w:p w14:paraId="7A837F2F" w14:textId="77777777" w:rsidR="007A282C" w:rsidRPr="001729D1" w:rsidRDefault="007A282C" w:rsidP="003C77A2">
      <w:pPr>
        <w:numPr>
          <w:ilvl w:val="0"/>
          <w:numId w:val="13"/>
        </w:numPr>
        <w:spacing w:after="0" w:line="240" w:lineRule="auto"/>
        <w:jc w:val="both"/>
        <w:rPr>
          <w:lang w:val="en-US"/>
        </w:rPr>
      </w:pPr>
      <w:r w:rsidRPr="001729D1">
        <w:rPr>
          <w:lang w:val="en-US"/>
        </w:rPr>
        <w:t>Pi – price of goods with delivery - for the given offer</w:t>
      </w:r>
    </w:p>
    <w:p w14:paraId="21B32C68" w14:textId="77777777" w:rsidR="007A282C" w:rsidRPr="001729D1" w:rsidRDefault="007A282C" w:rsidP="003C77A2">
      <w:pPr>
        <w:numPr>
          <w:ilvl w:val="0"/>
          <w:numId w:val="13"/>
        </w:numPr>
        <w:spacing w:after="0" w:line="240" w:lineRule="auto"/>
        <w:jc w:val="both"/>
        <w:rPr>
          <w:u w:val="single"/>
          <w:lang w:val="en-US"/>
        </w:rPr>
      </w:pPr>
      <w:proofErr w:type="spellStart"/>
      <w:r w:rsidRPr="001729D1">
        <w:rPr>
          <w:lang w:val="en-US"/>
        </w:rPr>
        <w:t>Pmin</w:t>
      </w:r>
      <w:proofErr w:type="spellEnd"/>
      <w:r w:rsidRPr="001729D1">
        <w:rPr>
          <w:lang w:val="en-US"/>
        </w:rPr>
        <w:t xml:space="preserve"> - the minimum delivery 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proofErr w:type="spellStart"/>
      <w:r w:rsidRPr="001729D1">
        <w:t>number</w:t>
      </w:r>
      <w:proofErr w:type="spellEnd"/>
      <w:r w:rsidRPr="001729D1">
        <w:t xml:space="preserve"> of </w:t>
      </w:r>
      <w:proofErr w:type="spellStart"/>
      <w:r w:rsidRPr="001729D1">
        <w:t>points</w:t>
      </w:r>
      <w:proofErr w:type="spellEnd"/>
    </w:p>
    <w:p w14:paraId="19188FD4" w14:textId="3C8D8363" w:rsidR="00E2486A" w:rsidRPr="00E2486A" w:rsidRDefault="00E2486A" w:rsidP="00E2486A">
      <w:pPr>
        <w:pBdr>
          <w:top w:val="nil"/>
          <w:left w:val="nil"/>
          <w:bottom w:val="nil"/>
          <w:right w:val="nil"/>
          <w:between w:val="nil"/>
        </w:pBdr>
        <w:spacing w:after="0" w:line="360" w:lineRule="auto"/>
        <w:ind w:left="360"/>
        <w:rPr>
          <w:lang w:val="en-US"/>
        </w:rPr>
      </w:pPr>
      <w:bookmarkStart w:id="0" w:name="_gjdgxs" w:colFirst="0" w:colLast="0"/>
      <w:bookmarkStart w:id="1" w:name="_l7pvrkmi69k7" w:colFirst="0" w:colLast="0"/>
      <w:bookmarkStart w:id="2" w:name="_1tv2mb3r509i" w:colFirst="0" w:colLast="0"/>
      <w:bookmarkEnd w:id="0"/>
      <w:bookmarkEnd w:id="1"/>
      <w:bookmarkEnd w:id="2"/>
      <w:r w:rsidRPr="00E2486A">
        <w:rPr>
          <w:lang w:val="en-US"/>
        </w:rPr>
        <w:t>Offers will be evaluated according to the following criteria:</w:t>
      </w:r>
    </w:p>
    <w:p w14:paraId="5E527336" w14:textId="77777777" w:rsidR="00E2486A" w:rsidRPr="00E2486A" w:rsidRDefault="00E2486A" w:rsidP="00E2486A">
      <w:pPr>
        <w:pBdr>
          <w:top w:val="nil"/>
          <w:left w:val="nil"/>
          <w:bottom w:val="nil"/>
          <w:right w:val="nil"/>
          <w:between w:val="nil"/>
        </w:pBdr>
        <w:spacing w:after="0" w:line="360" w:lineRule="auto"/>
        <w:ind w:left="360"/>
        <w:rPr>
          <w:lang w:val="en-US"/>
        </w:rPr>
      </w:pPr>
      <w:r w:rsidRPr="00E2486A">
        <w:rPr>
          <w:lang w:val="en-US"/>
        </w:rPr>
        <w:t>offer price - 100 points (100%);</w:t>
      </w:r>
    </w:p>
    <w:p w14:paraId="1C1ABC21" w14:textId="77777777" w:rsidR="00E2486A" w:rsidRPr="00E2486A" w:rsidRDefault="00E2486A" w:rsidP="00E2486A">
      <w:pPr>
        <w:pBdr>
          <w:top w:val="nil"/>
          <w:left w:val="nil"/>
          <w:bottom w:val="nil"/>
          <w:right w:val="nil"/>
          <w:between w:val="nil"/>
        </w:pBdr>
        <w:spacing w:after="0" w:line="360" w:lineRule="auto"/>
        <w:ind w:left="360"/>
        <w:rPr>
          <w:lang w:val="en-US"/>
        </w:rPr>
      </w:pPr>
      <w:r w:rsidRPr="00E2486A">
        <w:rPr>
          <w:lang w:val="en-US"/>
        </w:rPr>
        <w:t>The method of calculating the criterion value in the range of the offer price:</w:t>
      </w:r>
    </w:p>
    <w:p w14:paraId="48B00BD7" w14:textId="77777777" w:rsidR="00E2486A" w:rsidRPr="00E2486A" w:rsidRDefault="00E2486A" w:rsidP="00E2486A">
      <w:pPr>
        <w:pBdr>
          <w:top w:val="nil"/>
          <w:left w:val="nil"/>
          <w:bottom w:val="nil"/>
          <w:right w:val="nil"/>
          <w:between w:val="nil"/>
        </w:pBdr>
        <w:spacing w:after="0" w:line="360" w:lineRule="auto"/>
        <w:ind w:left="360"/>
        <w:rPr>
          <w:lang w:val="en-US"/>
        </w:rPr>
      </w:pPr>
      <w:r w:rsidRPr="00E2486A">
        <w:rPr>
          <w:lang w:val="en-US"/>
        </w:rPr>
        <w:lastRenderedPageBreak/>
        <w:t>Points for the examined offer = (lowest net price for the subject of the Order / net price of the examined offer) x 100.</w:t>
      </w:r>
    </w:p>
    <w:p w14:paraId="24C30662" w14:textId="77777777" w:rsidR="00E2486A" w:rsidRPr="00E2486A" w:rsidRDefault="00E2486A" w:rsidP="00E2486A">
      <w:pPr>
        <w:pBdr>
          <w:top w:val="nil"/>
          <w:left w:val="nil"/>
          <w:bottom w:val="nil"/>
          <w:right w:val="nil"/>
          <w:between w:val="nil"/>
        </w:pBdr>
        <w:spacing w:after="0" w:line="360" w:lineRule="auto"/>
        <w:ind w:left="360"/>
        <w:rPr>
          <w:lang w:val="en-US"/>
        </w:rPr>
      </w:pPr>
      <w:r w:rsidRPr="00E2486A">
        <w:rPr>
          <w:lang w:val="en-US"/>
        </w:rPr>
        <w:t>1% = 1 point.</w:t>
      </w:r>
    </w:p>
    <w:p w14:paraId="68D897D2" w14:textId="77777777" w:rsidR="00E2486A" w:rsidRPr="00E2486A" w:rsidRDefault="00E2486A" w:rsidP="00E2486A">
      <w:pPr>
        <w:pBdr>
          <w:top w:val="nil"/>
          <w:left w:val="nil"/>
          <w:bottom w:val="nil"/>
          <w:right w:val="nil"/>
          <w:between w:val="nil"/>
        </w:pBdr>
        <w:spacing w:after="0" w:line="360" w:lineRule="auto"/>
        <w:ind w:left="360"/>
        <w:rPr>
          <w:lang w:val="en-US"/>
        </w:rPr>
      </w:pPr>
      <w:r w:rsidRPr="00E2486A">
        <w:rPr>
          <w:lang w:val="en-US"/>
        </w:rPr>
        <w:t>The maximum number of points to be obtained in this criterion is 100</w:t>
      </w:r>
    </w:p>
    <w:p w14:paraId="20EF741E" w14:textId="77777777" w:rsidR="00E2486A" w:rsidRPr="00E2486A" w:rsidRDefault="00E2486A" w:rsidP="00E2486A">
      <w:pPr>
        <w:pBdr>
          <w:top w:val="nil"/>
          <w:left w:val="nil"/>
          <w:bottom w:val="nil"/>
          <w:right w:val="nil"/>
          <w:between w:val="nil"/>
        </w:pBdr>
        <w:spacing w:after="0" w:line="360" w:lineRule="auto"/>
        <w:ind w:left="360"/>
        <w:rPr>
          <w:b/>
          <w:color w:val="000000"/>
          <w:u w:val="single"/>
          <w:lang w:val="en-US"/>
        </w:rPr>
      </w:pPr>
      <w:r w:rsidRPr="00E2486A">
        <w:rPr>
          <w:lang w:val="en-US"/>
        </w:rPr>
        <w:t>The highest total number of points obtained (max. 100 points = 100%) will decide on the selection of the best offer. Calculations will be made to two decimal places (rounded from "5" up).</w:t>
      </w:r>
    </w:p>
    <w:p w14:paraId="7741793A" w14:textId="12855A8C" w:rsidR="007A282C" w:rsidRPr="00CA5910" w:rsidRDefault="00E2486A" w:rsidP="00E2486A">
      <w:pPr>
        <w:numPr>
          <w:ilvl w:val="0"/>
          <w:numId w:val="5"/>
        </w:numPr>
        <w:pBdr>
          <w:top w:val="nil"/>
          <w:left w:val="nil"/>
          <w:bottom w:val="nil"/>
          <w:right w:val="nil"/>
          <w:between w:val="nil"/>
        </w:pBdr>
        <w:spacing w:after="0" w:line="360" w:lineRule="auto"/>
        <w:rPr>
          <w:b/>
          <w:color w:val="000000"/>
          <w:u w:val="single"/>
          <w:lang w:val="en-US"/>
        </w:rPr>
      </w:pPr>
      <w:r w:rsidRPr="00E2486A">
        <w:rPr>
          <w:lang w:val="en-US"/>
        </w:rPr>
        <w:t xml:space="preserve"> </w:t>
      </w:r>
      <w:r w:rsidR="007A282C">
        <w:rPr>
          <w:b/>
          <w:color w:val="000000"/>
          <w:u w:val="single"/>
          <w:lang w:val="en-US"/>
        </w:rPr>
        <w:t>D</w:t>
      </w:r>
      <w:r w:rsidR="007A282C" w:rsidRPr="00CA5910">
        <w:rPr>
          <w:b/>
          <w:color w:val="000000"/>
          <w:u w:val="single"/>
          <w:lang w:val="en-US"/>
        </w:rPr>
        <w:t>eadline for completing the order</w:t>
      </w:r>
    </w:p>
    <w:p w14:paraId="25D49E68" w14:textId="67BE725E" w:rsidR="007A282C" w:rsidRPr="00645E61" w:rsidRDefault="007A282C" w:rsidP="003C77A2">
      <w:pPr>
        <w:pStyle w:val="Akapitzlist"/>
        <w:pBdr>
          <w:top w:val="nil"/>
          <w:left w:val="nil"/>
          <w:bottom w:val="nil"/>
          <w:right w:val="nil"/>
          <w:between w:val="nil"/>
        </w:pBdr>
        <w:spacing w:after="0" w:line="360" w:lineRule="auto"/>
        <w:ind w:left="360"/>
        <w:rPr>
          <w:b/>
          <w:bCs/>
          <w:color w:val="000000"/>
          <w:lang w:val="en-US"/>
        </w:rPr>
      </w:pPr>
      <w:r w:rsidRPr="00645E61">
        <w:rPr>
          <w:b/>
          <w:bCs/>
          <w:lang w:val="en-US"/>
        </w:rPr>
        <w:t xml:space="preserve">Up to </w:t>
      </w:r>
      <w:r w:rsidR="00CE5625" w:rsidRPr="00645E61">
        <w:rPr>
          <w:b/>
          <w:bCs/>
          <w:lang w:val="en-US"/>
        </w:rPr>
        <w:t>2 weeks</w:t>
      </w:r>
      <w:r w:rsidRPr="00645E61">
        <w:rPr>
          <w:b/>
          <w:bCs/>
          <w:lang w:val="en-US"/>
        </w:rPr>
        <w:t xml:space="preserve"> from the date of order</w:t>
      </w:r>
      <w:r w:rsidRPr="00645E61">
        <w:rPr>
          <w:b/>
          <w:bCs/>
          <w:color w:val="000000"/>
          <w:lang w:val="en-US"/>
        </w:rPr>
        <w:t>.</w:t>
      </w:r>
    </w:p>
    <w:p w14:paraId="68CDCAD4"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Parameters</w:t>
      </w:r>
      <w:proofErr w:type="spellEnd"/>
      <w:r>
        <w:rPr>
          <w:b/>
          <w:color w:val="000000"/>
          <w:u w:val="single"/>
        </w:rPr>
        <w:t xml:space="preserve"> </w:t>
      </w:r>
    </w:p>
    <w:tbl>
      <w:tblPr>
        <w:tblStyle w:v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1842"/>
      </w:tblGrid>
      <w:tr w:rsidR="008B5A45" w14:paraId="7DC7EF58" w14:textId="77777777" w:rsidTr="00F822CD">
        <w:trPr>
          <w:trHeight w:val="240"/>
        </w:trPr>
        <w:tc>
          <w:tcPr>
            <w:tcW w:w="1418" w:type="dxa"/>
            <w:shd w:val="clear" w:color="auto" w:fill="DDDDDD"/>
            <w:vAlign w:val="center"/>
          </w:tcPr>
          <w:p w14:paraId="30791407" w14:textId="77777777"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5812" w:type="dxa"/>
            <w:shd w:val="clear" w:color="auto" w:fill="DDDDDD"/>
            <w:tcMar>
              <w:top w:w="55" w:type="dxa"/>
              <w:left w:w="55" w:type="dxa"/>
              <w:bottom w:w="55" w:type="dxa"/>
              <w:right w:w="55" w:type="dxa"/>
            </w:tcMar>
          </w:tcPr>
          <w:p w14:paraId="710D3225" w14:textId="5CB1508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1842" w:type="dxa"/>
            <w:shd w:val="clear" w:color="auto" w:fill="DDDDDD"/>
          </w:tcPr>
          <w:p w14:paraId="64B5FF69" w14:textId="460CCC3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sidRPr="00A1499B">
              <w:rPr>
                <w:color w:val="000000"/>
                <w:sz w:val="16"/>
                <w:szCs w:val="16"/>
              </w:rPr>
              <w:t>Specification</w:t>
            </w:r>
            <w:proofErr w:type="spellEnd"/>
          </w:p>
        </w:tc>
      </w:tr>
      <w:tr w:rsidR="00F822CD" w:rsidRPr="00131B8C" w14:paraId="155DE429" w14:textId="77777777" w:rsidTr="00F822CD">
        <w:trPr>
          <w:trHeight w:val="238"/>
        </w:trPr>
        <w:tc>
          <w:tcPr>
            <w:tcW w:w="1418" w:type="dxa"/>
            <w:vMerge w:val="restart"/>
            <w:vAlign w:val="center"/>
          </w:tcPr>
          <w:p w14:paraId="3E0AB823" w14:textId="7FA7D1DD" w:rsidR="00F822CD" w:rsidRPr="00DD118E" w:rsidRDefault="00F822CD" w:rsidP="00F822CD">
            <w:pPr>
              <w:spacing w:after="0" w:line="240" w:lineRule="auto"/>
              <w:rPr>
                <w:b/>
                <w:bCs/>
                <w:lang w:val="en-US"/>
              </w:rPr>
            </w:pPr>
            <w:r>
              <w:rPr>
                <w:lang w:val="en-US"/>
              </w:rPr>
              <w:t>Arsine (AsH</w:t>
            </w:r>
            <w:r>
              <w:rPr>
                <w:vertAlign w:val="subscript"/>
                <w:lang w:val="en-US"/>
              </w:rPr>
              <w:t>3</w:t>
            </w:r>
            <w:r>
              <w:rPr>
                <w:lang w:val="en-US"/>
              </w:rPr>
              <w:t>)</w:t>
            </w:r>
          </w:p>
        </w:tc>
        <w:tc>
          <w:tcPr>
            <w:tcW w:w="5812" w:type="dxa"/>
            <w:tcMar>
              <w:top w:w="55" w:type="dxa"/>
              <w:left w:w="55" w:type="dxa"/>
              <w:bottom w:w="55" w:type="dxa"/>
              <w:right w:w="55" w:type="dxa"/>
            </w:tcMar>
          </w:tcPr>
          <w:p w14:paraId="04E82387" w14:textId="46BD7A7C" w:rsidR="00F822CD" w:rsidRPr="00131B8C" w:rsidRDefault="00F822CD" w:rsidP="00211EF2">
            <w:pPr>
              <w:spacing w:after="0" w:line="240" w:lineRule="auto"/>
              <w:rPr>
                <w:rFonts w:asciiTheme="majorHAnsi" w:hAnsiTheme="majorHAnsi" w:cstheme="majorHAnsi"/>
                <w:color w:val="000000"/>
                <w:lang w:val="en-US"/>
              </w:rPr>
            </w:pPr>
            <w:r w:rsidRPr="00F042A5">
              <w:rPr>
                <w:lang w:val="en-US"/>
              </w:rPr>
              <w:t>Grade:</w:t>
            </w:r>
          </w:p>
        </w:tc>
        <w:tc>
          <w:tcPr>
            <w:tcW w:w="1842" w:type="dxa"/>
          </w:tcPr>
          <w:p w14:paraId="644DE80B" w14:textId="1FF56307" w:rsidR="00F822CD" w:rsidRPr="00131B8C" w:rsidRDefault="00AE4EE1" w:rsidP="00211EF2">
            <w:pPr>
              <w:spacing w:after="0" w:line="240" w:lineRule="auto"/>
              <w:rPr>
                <w:rFonts w:asciiTheme="majorHAnsi" w:hAnsiTheme="majorHAnsi" w:cstheme="majorHAnsi"/>
                <w:lang w:val="en-US"/>
              </w:rPr>
            </w:pPr>
            <w:r>
              <w:t>≥</w:t>
            </w:r>
            <w:r w:rsidR="00F822CD">
              <w:t>99.9999</w:t>
            </w:r>
            <w:r>
              <w:t>5</w:t>
            </w:r>
            <w:r w:rsidR="00F822CD">
              <w:t>%</w:t>
            </w:r>
          </w:p>
        </w:tc>
      </w:tr>
      <w:tr w:rsidR="00F822CD" w:rsidRPr="00AE4EE1" w14:paraId="1AD96E56" w14:textId="77777777" w:rsidTr="00F822CD">
        <w:trPr>
          <w:trHeight w:val="213"/>
        </w:trPr>
        <w:tc>
          <w:tcPr>
            <w:tcW w:w="1418" w:type="dxa"/>
            <w:vMerge/>
          </w:tcPr>
          <w:p w14:paraId="06EF1BA0"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511BC03" w14:textId="5C632437" w:rsidR="00F822CD" w:rsidRPr="00131B8C" w:rsidRDefault="00F822CD" w:rsidP="00211EF2">
            <w:pPr>
              <w:spacing w:after="0" w:line="240" w:lineRule="auto"/>
              <w:rPr>
                <w:b/>
                <w:bCs/>
                <w:u w:val="single"/>
                <w:lang w:val="en-US"/>
              </w:rPr>
            </w:pPr>
            <w:proofErr w:type="spellStart"/>
            <w:r>
              <w:t>Valve</w:t>
            </w:r>
            <w:proofErr w:type="spellEnd"/>
            <w:r>
              <w:t xml:space="preserve"> Connection</w:t>
            </w:r>
          </w:p>
        </w:tc>
        <w:tc>
          <w:tcPr>
            <w:tcW w:w="1842" w:type="dxa"/>
          </w:tcPr>
          <w:p w14:paraId="77B7C0A1" w14:textId="1C256602" w:rsidR="00F822CD" w:rsidRPr="00942F8F" w:rsidRDefault="00F822CD" w:rsidP="00211EF2">
            <w:pPr>
              <w:spacing w:after="0" w:line="240" w:lineRule="auto"/>
              <w:rPr>
                <w:rFonts w:asciiTheme="majorHAnsi" w:hAnsiTheme="majorHAnsi" w:cstheme="majorHAnsi"/>
                <w:lang w:val="en-US"/>
              </w:rPr>
            </w:pPr>
            <w:r w:rsidRPr="00916153">
              <w:rPr>
                <w:lang w:val="en-US"/>
              </w:rPr>
              <w:t xml:space="preserve">Din 1 </w:t>
            </w:r>
            <w:r w:rsidR="00AE4EE1" w:rsidRPr="00916153">
              <w:rPr>
                <w:lang w:val="en-US"/>
              </w:rPr>
              <w:t xml:space="preserve">or Diss 632 Pneumatic </w:t>
            </w:r>
          </w:p>
        </w:tc>
      </w:tr>
      <w:tr w:rsidR="00F822CD" w:rsidRPr="00992184" w14:paraId="0F458E41" w14:textId="77777777" w:rsidTr="00F822CD">
        <w:trPr>
          <w:trHeight w:val="213"/>
        </w:trPr>
        <w:tc>
          <w:tcPr>
            <w:tcW w:w="1418" w:type="dxa"/>
            <w:vMerge/>
          </w:tcPr>
          <w:p w14:paraId="34B2E1FF"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92CEA8A" w14:textId="77777777" w:rsidR="00F822CD" w:rsidRPr="000B055F" w:rsidRDefault="00F822CD" w:rsidP="00211EF2">
            <w:pPr>
              <w:spacing w:after="0" w:line="240" w:lineRule="auto"/>
              <w:rPr>
                <w:bCs/>
                <w:u w:val="single"/>
                <w:lang w:val="en-US"/>
              </w:rPr>
            </w:pPr>
            <w:r w:rsidRPr="000B055F">
              <w:rPr>
                <w:bCs/>
                <w:u w:val="single"/>
                <w:lang w:val="en-US"/>
              </w:rPr>
              <w:t xml:space="preserve">Impurities: </w:t>
            </w:r>
          </w:p>
          <w:p w14:paraId="5E990A24" w14:textId="57F5AFBE" w:rsidR="00F822CD" w:rsidRPr="00992184" w:rsidRDefault="00F822CD" w:rsidP="00211EF2">
            <w:pPr>
              <w:spacing w:after="0" w:line="240" w:lineRule="auto"/>
              <w:rPr>
                <w:b/>
                <w:bCs/>
                <w:u w:val="single"/>
                <w:lang w:val="en-US"/>
              </w:rPr>
            </w:pPr>
            <w:r w:rsidRPr="00992184">
              <w:rPr>
                <w:lang w:val="en-US"/>
              </w:rPr>
              <w:t>Cadmium (Cd), Calcium (Ca), Chromium (Cr), Cobalt (Co), Copper (Cu)</w:t>
            </w:r>
            <w:r>
              <w:rPr>
                <w:lang w:val="en-US"/>
              </w:rPr>
              <w:t xml:space="preserve">, </w:t>
            </w:r>
            <w:r w:rsidRPr="00992184">
              <w:rPr>
                <w:lang w:val="en-US"/>
              </w:rPr>
              <w:t>Gallium (Ga)</w:t>
            </w:r>
            <w:r>
              <w:rPr>
                <w:lang w:val="en-US"/>
              </w:rPr>
              <w:t xml:space="preserve">, </w:t>
            </w:r>
            <w:r w:rsidRPr="00992184">
              <w:rPr>
                <w:lang w:val="en-US"/>
              </w:rPr>
              <w:t>Germanium (Ge)</w:t>
            </w:r>
            <w:r>
              <w:rPr>
                <w:lang w:val="en-US"/>
              </w:rPr>
              <w:t xml:space="preserve">, </w:t>
            </w:r>
            <w:r w:rsidRPr="00992184">
              <w:rPr>
                <w:lang w:val="en-US"/>
              </w:rPr>
              <w:t>Lead (Pb)</w:t>
            </w:r>
            <w:r>
              <w:rPr>
                <w:lang w:val="en-US"/>
              </w:rPr>
              <w:t xml:space="preserve">, </w:t>
            </w:r>
            <w:r w:rsidRPr="00992184">
              <w:rPr>
                <w:lang w:val="en-US"/>
              </w:rPr>
              <w:t>Magnesium (Mg</w:t>
            </w:r>
            <w:r>
              <w:rPr>
                <w:lang w:val="en-US"/>
              </w:rPr>
              <w:t xml:space="preserve">), </w:t>
            </w:r>
            <w:r w:rsidRPr="00992184">
              <w:rPr>
                <w:lang w:val="en-US"/>
              </w:rPr>
              <w:t>Molybdenum (Mo)</w:t>
            </w:r>
            <w:r>
              <w:rPr>
                <w:lang w:val="en-US"/>
              </w:rPr>
              <w:t xml:space="preserve">, </w:t>
            </w:r>
            <w:r w:rsidRPr="00992184">
              <w:rPr>
                <w:lang w:val="en-US"/>
              </w:rPr>
              <w:t>Nickel (Ni)</w:t>
            </w:r>
            <w:r>
              <w:rPr>
                <w:lang w:val="en-US"/>
              </w:rPr>
              <w:t xml:space="preserve">, </w:t>
            </w:r>
            <w:r w:rsidRPr="00992184">
              <w:rPr>
                <w:lang w:val="en-US"/>
              </w:rPr>
              <w:t>Silicon (Si)</w:t>
            </w:r>
            <w:r>
              <w:rPr>
                <w:lang w:val="en-US"/>
              </w:rPr>
              <w:t xml:space="preserve">, </w:t>
            </w:r>
            <w:r w:rsidRPr="00992184">
              <w:rPr>
                <w:lang w:val="en-US"/>
              </w:rPr>
              <w:t>Sodium (Na)</w:t>
            </w:r>
            <w:r>
              <w:rPr>
                <w:lang w:val="en-US"/>
              </w:rPr>
              <w:t xml:space="preserve">, </w:t>
            </w:r>
            <w:r w:rsidRPr="00992184">
              <w:rPr>
                <w:lang w:val="en-US"/>
              </w:rPr>
              <w:t>Tin (Sn)</w:t>
            </w:r>
            <w:r>
              <w:rPr>
                <w:lang w:val="en-US"/>
              </w:rPr>
              <w:t xml:space="preserve">, </w:t>
            </w:r>
            <w:r w:rsidRPr="00992184">
              <w:rPr>
                <w:lang w:val="en-US"/>
              </w:rPr>
              <w:t>Zinc (Zn)</w:t>
            </w:r>
            <w:r>
              <w:rPr>
                <w:lang w:val="en-US"/>
              </w:rPr>
              <w:t xml:space="preserve">, </w:t>
            </w:r>
          </w:p>
        </w:tc>
        <w:tc>
          <w:tcPr>
            <w:tcW w:w="1842" w:type="dxa"/>
          </w:tcPr>
          <w:p w14:paraId="3026E93C" w14:textId="61C7222B" w:rsidR="00F822CD" w:rsidRPr="00942F8F" w:rsidRDefault="00B13A0F" w:rsidP="00211EF2">
            <w:pPr>
              <w:spacing w:after="0" w:line="240" w:lineRule="auto"/>
              <w:rPr>
                <w:rFonts w:asciiTheme="majorHAnsi" w:hAnsiTheme="majorHAnsi" w:cstheme="majorHAnsi"/>
                <w:lang w:val="en-US"/>
              </w:rPr>
            </w:pPr>
            <w:r>
              <w:t>≤</w:t>
            </w:r>
            <w:r w:rsidR="00F822CD">
              <w:t xml:space="preserve">10 </w:t>
            </w:r>
            <w:proofErr w:type="spellStart"/>
            <w:r w:rsidR="00F822CD">
              <w:t>ppbw</w:t>
            </w:r>
            <w:proofErr w:type="spellEnd"/>
          </w:p>
        </w:tc>
      </w:tr>
      <w:tr w:rsidR="00062C5F" w:rsidRPr="00992184" w14:paraId="6F02D153" w14:textId="77777777" w:rsidTr="00F822CD">
        <w:trPr>
          <w:trHeight w:val="213"/>
        </w:trPr>
        <w:tc>
          <w:tcPr>
            <w:tcW w:w="1418" w:type="dxa"/>
            <w:vMerge/>
          </w:tcPr>
          <w:p w14:paraId="45239381" w14:textId="77777777" w:rsidR="00062C5F" w:rsidRPr="00131B8C" w:rsidRDefault="00062C5F" w:rsidP="00062C5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0BE949CC" w14:textId="77777777" w:rsidR="00062C5F" w:rsidRPr="000B055F" w:rsidRDefault="00062C5F" w:rsidP="00062C5F">
            <w:pPr>
              <w:spacing w:after="0" w:line="240" w:lineRule="auto"/>
              <w:rPr>
                <w:bCs/>
                <w:u w:val="single"/>
                <w:lang w:val="en-US"/>
              </w:rPr>
            </w:pPr>
            <w:r w:rsidRPr="000B055F">
              <w:rPr>
                <w:bCs/>
                <w:u w:val="single"/>
                <w:lang w:val="en-US"/>
              </w:rPr>
              <w:t xml:space="preserve">Impurities: </w:t>
            </w:r>
          </w:p>
          <w:p w14:paraId="00DE9183" w14:textId="6627C35F" w:rsidR="00062C5F" w:rsidRPr="00992184" w:rsidRDefault="00062C5F" w:rsidP="00062C5F">
            <w:pPr>
              <w:spacing w:after="0" w:line="240" w:lineRule="auto"/>
              <w:rPr>
                <w:bCs/>
                <w:lang w:val="en-US"/>
              </w:rPr>
            </w:pPr>
            <w:r w:rsidRPr="00992184">
              <w:rPr>
                <w:lang w:val="en-US"/>
              </w:rPr>
              <w:t xml:space="preserve">Germane (GeH4), </w:t>
            </w:r>
          </w:p>
        </w:tc>
        <w:tc>
          <w:tcPr>
            <w:tcW w:w="1842" w:type="dxa"/>
          </w:tcPr>
          <w:p w14:paraId="7580F34D" w14:textId="19807798" w:rsidR="00062C5F" w:rsidRDefault="00B13A0F" w:rsidP="00062C5F">
            <w:pPr>
              <w:spacing w:after="0" w:line="240" w:lineRule="auto"/>
            </w:pPr>
            <w:r>
              <w:t>≤</w:t>
            </w:r>
            <w:r w:rsidR="005A1CE7">
              <w:t>2</w:t>
            </w:r>
            <w:r w:rsidR="00062C5F">
              <w:t xml:space="preserve"> </w:t>
            </w:r>
            <w:proofErr w:type="spellStart"/>
            <w:r w:rsidR="00062C5F">
              <w:t>ppbv</w:t>
            </w:r>
            <w:proofErr w:type="spellEnd"/>
          </w:p>
        </w:tc>
      </w:tr>
      <w:tr w:rsidR="00F822CD" w:rsidRPr="00992184" w14:paraId="1E18D8D2" w14:textId="77777777" w:rsidTr="00F822CD">
        <w:trPr>
          <w:trHeight w:val="213"/>
        </w:trPr>
        <w:tc>
          <w:tcPr>
            <w:tcW w:w="1418" w:type="dxa"/>
            <w:vMerge/>
          </w:tcPr>
          <w:p w14:paraId="08346196"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5A92E48"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704B767B" w14:textId="58469C1A" w:rsidR="00F822CD" w:rsidRPr="00992184" w:rsidRDefault="00F822CD" w:rsidP="00211EF2">
            <w:pPr>
              <w:spacing w:after="0" w:line="240" w:lineRule="auto"/>
              <w:rPr>
                <w:rFonts w:asciiTheme="majorHAnsi" w:hAnsiTheme="majorHAnsi" w:cstheme="majorHAnsi"/>
                <w:lang w:val="en-US"/>
              </w:rPr>
            </w:pPr>
            <w:r w:rsidRPr="00992184">
              <w:rPr>
                <w:lang w:val="en-US"/>
              </w:rPr>
              <w:t xml:space="preserve">Carbon Dioxide (CO2), </w:t>
            </w:r>
            <w:r w:rsidR="005A1CE7" w:rsidRPr="00992184">
              <w:rPr>
                <w:lang w:val="en-US"/>
              </w:rPr>
              <w:t>Silane (SiH4</w:t>
            </w:r>
            <w:r w:rsidR="005A1CE7">
              <w:rPr>
                <w:lang w:val="en-US"/>
              </w:rPr>
              <w:t>),</w:t>
            </w:r>
            <w:r w:rsidR="005A1CE7" w:rsidRPr="00992184">
              <w:rPr>
                <w:lang w:val="en-US"/>
              </w:rPr>
              <w:t xml:space="preserve"> Carbon Monoxide (CO),</w:t>
            </w:r>
          </w:p>
        </w:tc>
        <w:tc>
          <w:tcPr>
            <w:tcW w:w="1842" w:type="dxa"/>
          </w:tcPr>
          <w:p w14:paraId="62303AA2" w14:textId="35806AC3" w:rsidR="00F822CD" w:rsidRPr="00942F8F" w:rsidRDefault="00B13A0F" w:rsidP="00211EF2">
            <w:pPr>
              <w:spacing w:after="0" w:line="240" w:lineRule="auto"/>
              <w:rPr>
                <w:rFonts w:asciiTheme="majorHAnsi" w:hAnsiTheme="majorHAnsi" w:cstheme="majorHAnsi"/>
                <w:lang w:val="en-US"/>
              </w:rPr>
            </w:pPr>
            <w:r>
              <w:t>≤</w:t>
            </w:r>
            <w:r w:rsidR="00F822CD">
              <w:t xml:space="preserve"> </w:t>
            </w:r>
            <w:r w:rsidR="005A1CE7">
              <w:t>10</w:t>
            </w:r>
            <w:r w:rsidR="00F822CD">
              <w:t xml:space="preserve"> </w:t>
            </w:r>
            <w:proofErr w:type="spellStart"/>
            <w:r w:rsidR="00F822CD">
              <w:t>ppbv</w:t>
            </w:r>
            <w:proofErr w:type="spellEnd"/>
          </w:p>
        </w:tc>
      </w:tr>
      <w:tr w:rsidR="005A1CE7" w:rsidRPr="00992184" w14:paraId="3D0DC835" w14:textId="77777777" w:rsidTr="00F822CD">
        <w:trPr>
          <w:trHeight w:val="213"/>
        </w:trPr>
        <w:tc>
          <w:tcPr>
            <w:tcW w:w="1418" w:type="dxa"/>
            <w:vMerge/>
          </w:tcPr>
          <w:p w14:paraId="7CA192DC" w14:textId="77777777" w:rsidR="005A1CE7" w:rsidRPr="00942F8F" w:rsidRDefault="005A1CE7"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4113AEF" w14:textId="77777777" w:rsidR="005A1CE7" w:rsidRPr="000B055F" w:rsidRDefault="005A1CE7" w:rsidP="005A1CE7">
            <w:pPr>
              <w:spacing w:after="0" w:line="240" w:lineRule="auto"/>
              <w:rPr>
                <w:bCs/>
                <w:u w:val="single"/>
                <w:lang w:val="en-US"/>
              </w:rPr>
            </w:pPr>
            <w:r w:rsidRPr="000B055F">
              <w:rPr>
                <w:bCs/>
                <w:u w:val="single"/>
                <w:lang w:val="en-US"/>
              </w:rPr>
              <w:t xml:space="preserve">Impurities: </w:t>
            </w:r>
          </w:p>
          <w:p w14:paraId="5D8BF430" w14:textId="04134EE9" w:rsidR="005A1CE7" w:rsidRPr="000B055F" w:rsidRDefault="005A1CE7" w:rsidP="00992184">
            <w:pPr>
              <w:spacing w:after="0" w:line="240" w:lineRule="auto"/>
              <w:rPr>
                <w:bCs/>
                <w:u w:val="single"/>
                <w:lang w:val="en-US"/>
              </w:rPr>
            </w:pPr>
            <w:r w:rsidRPr="00992184">
              <w:rPr>
                <w:lang w:val="en-US"/>
              </w:rPr>
              <w:t>Oxygen (O2)</w:t>
            </w:r>
          </w:p>
        </w:tc>
        <w:tc>
          <w:tcPr>
            <w:tcW w:w="1842" w:type="dxa"/>
          </w:tcPr>
          <w:p w14:paraId="5D23AF6D" w14:textId="1E1F69A9" w:rsidR="005A1CE7" w:rsidRDefault="005A1CE7" w:rsidP="00211EF2">
            <w:pPr>
              <w:spacing w:after="0" w:line="240" w:lineRule="auto"/>
            </w:pPr>
            <w:r>
              <w:t xml:space="preserve">≤ 20 </w:t>
            </w:r>
            <w:proofErr w:type="spellStart"/>
            <w:r>
              <w:t>ppbv</w:t>
            </w:r>
            <w:proofErr w:type="spellEnd"/>
          </w:p>
        </w:tc>
      </w:tr>
      <w:tr w:rsidR="00F822CD" w:rsidRPr="00992184" w14:paraId="4D6C7607" w14:textId="77777777" w:rsidTr="00F822CD">
        <w:trPr>
          <w:trHeight w:val="213"/>
        </w:trPr>
        <w:tc>
          <w:tcPr>
            <w:tcW w:w="1418" w:type="dxa"/>
            <w:vMerge/>
          </w:tcPr>
          <w:p w14:paraId="7864B52C"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BA0D1F3"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4A875FA1" w14:textId="27DF63B8" w:rsidR="00F822CD" w:rsidRPr="00992184" w:rsidRDefault="00F822CD" w:rsidP="00211EF2">
            <w:pPr>
              <w:spacing w:after="0" w:line="240" w:lineRule="auto"/>
              <w:rPr>
                <w:rFonts w:asciiTheme="majorHAnsi" w:hAnsiTheme="majorHAnsi" w:cstheme="majorHAnsi"/>
                <w:lang w:val="en-US"/>
              </w:rPr>
            </w:pPr>
            <w:r w:rsidRPr="00992184">
              <w:rPr>
                <w:lang w:val="en-US"/>
              </w:rPr>
              <w:t>Carbonyl Sulfide (COS)</w:t>
            </w:r>
            <w:r>
              <w:rPr>
                <w:lang w:val="en-US"/>
              </w:rPr>
              <w:t xml:space="preserve">, </w:t>
            </w:r>
            <w:r w:rsidRPr="00992184">
              <w:rPr>
                <w:lang w:val="en-US"/>
              </w:rPr>
              <w:t>Hydrogen Sulfide (H2S)</w:t>
            </w:r>
            <w:r>
              <w:rPr>
                <w:lang w:val="en-US"/>
              </w:rPr>
              <w:t xml:space="preserve">, </w:t>
            </w:r>
            <w:r w:rsidRPr="00992184">
              <w:rPr>
                <w:lang w:val="en-US"/>
              </w:rPr>
              <w:t>Nitrogen (N2)</w:t>
            </w:r>
            <w:r>
              <w:rPr>
                <w:lang w:val="en-US"/>
              </w:rPr>
              <w:t xml:space="preserve">, </w:t>
            </w:r>
          </w:p>
        </w:tc>
        <w:tc>
          <w:tcPr>
            <w:tcW w:w="1842" w:type="dxa"/>
          </w:tcPr>
          <w:p w14:paraId="466C8D10" w14:textId="68A13C02" w:rsidR="00F822CD" w:rsidRPr="00942F8F" w:rsidRDefault="00B13A0F" w:rsidP="00211EF2">
            <w:pPr>
              <w:spacing w:after="0" w:line="240" w:lineRule="auto"/>
              <w:rPr>
                <w:rFonts w:asciiTheme="majorHAnsi" w:hAnsiTheme="majorHAnsi" w:cstheme="majorHAnsi"/>
                <w:lang w:val="en-US"/>
              </w:rPr>
            </w:pPr>
            <w:r>
              <w:t>≤</w:t>
            </w:r>
            <w:r w:rsidR="00F822CD">
              <w:t xml:space="preserve">50 </w:t>
            </w:r>
            <w:proofErr w:type="spellStart"/>
            <w:r w:rsidR="00F822CD">
              <w:t>ppbv</w:t>
            </w:r>
            <w:proofErr w:type="spellEnd"/>
          </w:p>
        </w:tc>
      </w:tr>
      <w:tr w:rsidR="00F822CD" w:rsidRPr="00992184" w14:paraId="7C6CF7CB" w14:textId="77777777" w:rsidTr="00F822CD">
        <w:trPr>
          <w:trHeight w:val="213"/>
        </w:trPr>
        <w:tc>
          <w:tcPr>
            <w:tcW w:w="1418" w:type="dxa"/>
            <w:vMerge/>
          </w:tcPr>
          <w:p w14:paraId="22D08E20"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CAB01C5"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35E925E3" w14:textId="64E3B185" w:rsidR="00F822CD" w:rsidRPr="00992184" w:rsidRDefault="00F822CD" w:rsidP="00211EF2">
            <w:pPr>
              <w:spacing w:after="0" w:line="240" w:lineRule="auto"/>
              <w:rPr>
                <w:rFonts w:asciiTheme="majorHAnsi" w:hAnsiTheme="majorHAnsi" w:cstheme="majorHAnsi"/>
                <w:lang w:val="en-US"/>
              </w:rPr>
            </w:pPr>
            <w:r w:rsidRPr="00992184">
              <w:rPr>
                <w:lang w:val="en-US"/>
              </w:rPr>
              <w:t>Water (H2O)</w:t>
            </w:r>
            <w:r>
              <w:rPr>
                <w:lang w:val="en-US"/>
              </w:rPr>
              <w:t xml:space="preserve">, </w:t>
            </w:r>
            <w:r w:rsidR="007979A3">
              <w:rPr>
                <w:lang w:val="en-US"/>
              </w:rPr>
              <w:t>Methane, Ethane</w:t>
            </w:r>
          </w:p>
        </w:tc>
        <w:tc>
          <w:tcPr>
            <w:tcW w:w="1842" w:type="dxa"/>
          </w:tcPr>
          <w:p w14:paraId="4C5F3B26" w14:textId="0C87F9B0" w:rsidR="00F822CD" w:rsidRPr="00942F8F" w:rsidRDefault="00B13A0F" w:rsidP="0072395E">
            <w:pPr>
              <w:spacing w:after="0" w:line="240" w:lineRule="auto"/>
              <w:rPr>
                <w:rFonts w:asciiTheme="majorHAnsi" w:hAnsiTheme="majorHAnsi" w:cstheme="majorHAnsi"/>
                <w:lang w:val="en-US"/>
              </w:rPr>
            </w:pPr>
            <w:r>
              <w:t>≤</w:t>
            </w:r>
            <w:r w:rsidR="00F822CD" w:rsidRPr="00992184">
              <w:rPr>
                <w:rFonts w:asciiTheme="majorHAnsi" w:hAnsiTheme="majorHAnsi" w:cstheme="majorHAnsi"/>
                <w:lang w:val="en-US"/>
              </w:rPr>
              <w:t xml:space="preserve">100 </w:t>
            </w:r>
            <w:proofErr w:type="spellStart"/>
            <w:r w:rsidR="00F822CD" w:rsidRPr="00992184">
              <w:rPr>
                <w:rFonts w:asciiTheme="majorHAnsi" w:hAnsiTheme="majorHAnsi" w:cstheme="majorHAnsi"/>
                <w:lang w:val="en-US"/>
              </w:rPr>
              <w:t>ppbv</w:t>
            </w:r>
            <w:proofErr w:type="spellEnd"/>
          </w:p>
        </w:tc>
      </w:tr>
    </w:tbl>
    <w:p w14:paraId="53A86F0A" w14:textId="3619A3B5" w:rsidR="00134BA1" w:rsidRDefault="00134BA1" w:rsidP="007A282C">
      <w:pPr>
        <w:spacing w:after="0" w:line="360" w:lineRule="auto"/>
        <w:rPr>
          <w:lang w:val="en-US"/>
        </w:rPr>
      </w:pPr>
    </w:p>
    <w:p w14:paraId="6F22A852" w14:textId="2F31750A" w:rsidR="00E2486A" w:rsidRDefault="00E2486A" w:rsidP="004B2E47">
      <w:pPr>
        <w:pStyle w:val="Akapitzlist"/>
        <w:numPr>
          <w:ilvl w:val="0"/>
          <w:numId w:val="5"/>
        </w:numPr>
        <w:spacing w:after="0" w:line="360" w:lineRule="auto"/>
        <w:rPr>
          <w:b/>
          <w:bCs/>
          <w:lang w:val="en-US"/>
        </w:rPr>
      </w:pPr>
      <w:r w:rsidRPr="00E2486A">
        <w:rPr>
          <w:lang w:val="en-US"/>
        </w:rPr>
        <w:t>DEADLINE FOR SUBMISSION OF OFFERS:</w:t>
      </w:r>
      <w:r w:rsidRPr="00E2486A">
        <w:rPr>
          <w:b/>
          <w:bCs/>
          <w:lang w:val="en-US"/>
        </w:rPr>
        <w:t xml:space="preserve"> until 16/03/2020.</w:t>
      </w:r>
    </w:p>
    <w:p w14:paraId="638D7992" w14:textId="2B300502" w:rsidR="00E2486A" w:rsidRPr="00E2486A" w:rsidRDefault="00E2486A" w:rsidP="004B2E47">
      <w:pPr>
        <w:pStyle w:val="Akapitzlist"/>
        <w:numPr>
          <w:ilvl w:val="0"/>
          <w:numId w:val="5"/>
        </w:numPr>
        <w:spacing w:after="0" w:line="360" w:lineRule="auto"/>
        <w:rPr>
          <w:lang w:val="en-US"/>
        </w:rPr>
      </w:pPr>
      <w:r w:rsidRPr="00E2486A">
        <w:rPr>
          <w:lang w:val="en-US"/>
        </w:rPr>
        <w:t>The offer should be expressed in Polish zlotys or in Euro.</w:t>
      </w:r>
    </w:p>
    <w:p w14:paraId="46DB588A" w14:textId="77777777" w:rsidR="006B6CB5" w:rsidRPr="006B6CB5" w:rsidRDefault="006B6CB5" w:rsidP="006B6CB5">
      <w:pPr>
        <w:pStyle w:val="Akapitzlist"/>
        <w:numPr>
          <w:ilvl w:val="0"/>
          <w:numId w:val="5"/>
        </w:numPr>
        <w:spacing w:after="0" w:line="360" w:lineRule="auto"/>
        <w:rPr>
          <w:lang w:val="en-US"/>
        </w:rPr>
      </w:pPr>
      <w:r w:rsidRPr="006B6CB5">
        <w:rPr>
          <w:lang w:val="en-US"/>
        </w:rPr>
        <w:t xml:space="preserve">The contract cannot be awarded to entities related to the Employer. An entity is considered to be a related contractor: </w:t>
      </w:r>
    </w:p>
    <w:p w14:paraId="67E08D9B" w14:textId="77777777" w:rsidR="006B6CB5" w:rsidRPr="006B6CB5" w:rsidRDefault="006B6CB5" w:rsidP="006B6CB5">
      <w:pPr>
        <w:pStyle w:val="Akapitzlist"/>
        <w:spacing w:after="0" w:line="360" w:lineRule="auto"/>
        <w:ind w:left="360"/>
        <w:rPr>
          <w:lang w:val="en-US"/>
        </w:rPr>
      </w:pPr>
      <w:r w:rsidRPr="006B6CB5">
        <w:rPr>
          <w:lang w:val="en-US"/>
        </w:rPr>
        <w:t xml:space="preserve">a. associated or being a subsidiary, jointly controlled entity or parent in relation to the consortium leader or consortium member within the meaning of the Accounting Act of 29 September 1994; </w:t>
      </w:r>
    </w:p>
    <w:p w14:paraId="2CA56D98" w14:textId="77777777" w:rsidR="006B6CB5" w:rsidRPr="006B6CB5" w:rsidRDefault="006B6CB5" w:rsidP="006B6CB5">
      <w:pPr>
        <w:pStyle w:val="Akapitzlist"/>
        <w:spacing w:after="0" w:line="360" w:lineRule="auto"/>
        <w:ind w:left="360"/>
        <w:rPr>
          <w:lang w:val="en-US"/>
        </w:rPr>
      </w:pPr>
      <w:r w:rsidRPr="006B6CB5">
        <w:rPr>
          <w:lang w:val="en-US"/>
        </w:rPr>
        <w:lastRenderedPageBreak/>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616A247A" w14:textId="77777777" w:rsidR="006B6CB5" w:rsidRPr="006B6CB5" w:rsidRDefault="006B6CB5" w:rsidP="006B6CB5">
      <w:pPr>
        <w:pStyle w:val="Akapitzlist"/>
        <w:spacing w:after="0" w:line="360" w:lineRule="auto"/>
        <w:ind w:left="360"/>
        <w:rPr>
          <w:lang w:val="en-US"/>
        </w:rPr>
      </w:pPr>
      <w:r w:rsidRPr="006B6CB5">
        <w:rPr>
          <w:lang w:val="en-US"/>
        </w:rPr>
        <w:t xml:space="preserve">c. being a related entity or partner entity in relation to the consortium leader or consortium member within the meaning of Regulation No. 651/2014; </w:t>
      </w:r>
    </w:p>
    <w:p w14:paraId="4006485E" w14:textId="77777777" w:rsidR="006B6CB5" w:rsidRPr="006B6CB5" w:rsidRDefault="006B6CB5" w:rsidP="006B6CB5">
      <w:pPr>
        <w:pStyle w:val="Akapitzlist"/>
        <w:spacing w:after="0" w:line="360" w:lineRule="auto"/>
        <w:ind w:left="360"/>
        <w:rPr>
          <w:lang w:val="en-US"/>
        </w:rPr>
      </w:pPr>
      <w:r w:rsidRPr="006B6CB5">
        <w:rPr>
          <w:lang w:val="en-US"/>
        </w:rPr>
        <w:t>d. being an entity related personally to the consortium leader or consortium member within the meaning of art. 32 section 2 of the Act of 11 March 2004 on tax on goods and services.</w:t>
      </w:r>
    </w:p>
    <w:p w14:paraId="72CCD39F" w14:textId="31ADE926" w:rsidR="006B6CB5" w:rsidRPr="006B6CB5" w:rsidRDefault="006B6CB5" w:rsidP="004B2E47">
      <w:pPr>
        <w:pStyle w:val="Akapitzlist"/>
        <w:numPr>
          <w:ilvl w:val="0"/>
          <w:numId w:val="5"/>
        </w:numPr>
        <w:spacing w:after="0" w:line="360" w:lineRule="auto"/>
        <w:rPr>
          <w:lang w:val="en-US"/>
        </w:rPr>
      </w:pPr>
      <w:r w:rsidRPr="006B6CB5">
        <w:rPr>
          <w:lang w:val="en-US"/>
        </w:rPr>
        <w:t>The Purchaser reserves the right to cancel the inquiry at any time, without giving a reason.</w:t>
      </w:r>
    </w:p>
    <w:p w14:paraId="3338AD0A" w14:textId="6C70B896" w:rsidR="006B6CB5" w:rsidRDefault="006B6CB5" w:rsidP="004B2E47">
      <w:pPr>
        <w:pStyle w:val="Akapitzlist"/>
        <w:numPr>
          <w:ilvl w:val="0"/>
          <w:numId w:val="5"/>
        </w:numPr>
        <w:spacing w:after="0" w:line="360" w:lineRule="auto"/>
        <w:rPr>
          <w:lang w:val="en-US"/>
        </w:rPr>
      </w:pPr>
      <w:r w:rsidRPr="006B6CB5">
        <w:rPr>
          <w:lang w:val="en-US"/>
        </w:rPr>
        <w:t>Sending the offer means confirmation of the bidder's compliance with the abovementioned technical conditions and conditions for an inquiry</w:t>
      </w:r>
      <w:r w:rsidR="00CF1033">
        <w:rPr>
          <w:lang w:val="en-US"/>
        </w:rPr>
        <w:t>.</w:t>
      </w:r>
    </w:p>
    <w:p w14:paraId="11E29D4B" w14:textId="77777777" w:rsidR="00CF1033" w:rsidRPr="00CF1033" w:rsidRDefault="00CF1033" w:rsidP="00CF1033">
      <w:pPr>
        <w:pStyle w:val="Akapitzlist"/>
        <w:numPr>
          <w:ilvl w:val="0"/>
          <w:numId w:val="5"/>
        </w:numPr>
        <w:spacing w:after="0" w:line="360" w:lineRule="auto"/>
        <w:rPr>
          <w:lang w:val="en-US"/>
        </w:rPr>
      </w:pPr>
      <w:bookmarkStart w:id="3" w:name="_GoBack"/>
      <w:r w:rsidRPr="00CF1033">
        <w:rPr>
          <w:lang w:val="en-US"/>
        </w:rPr>
        <w:t xml:space="preserve">The offer should be submitted: 1) in writing at the seat of the Employer: VIGO System </w:t>
      </w:r>
      <w:proofErr w:type="spellStart"/>
      <w:r w:rsidRPr="00CF1033">
        <w:rPr>
          <w:lang w:val="en-US"/>
        </w:rPr>
        <w:t>Spółka</w:t>
      </w:r>
      <w:proofErr w:type="spellEnd"/>
      <w:r w:rsidRPr="00CF1033">
        <w:rPr>
          <w:lang w:val="en-US"/>
        </w:rPr>
        <w:t xml:space="preserve"> </w:t>
      </w:r>
      <w:proofErr w:type="spellStart"/>
      <w:r w:rsidRPr="00CF1033">
        <w:rPr>
          <w:lang w:val="en-US"/>
        </w:rPr>
        <w:t>Akcyjna</w:t>
      </w:r>
      <w:proofErr w:type="spellEnd"/>
      <w:r w:rsidRPr="00CF1033">
        <w:rPr>
          <w:lang w:val="en-US"/>
        </w:rPr>
        <w:t xml:space="preserve">, ul. </w:t>
      </w:r>
      <w:proofErr w:type="spellStart"/>
      <w:r w:rsidRPr="00CF1033">
        <w:rPr>
          <w:lang w:val="en-US"/>
        </w:rPr>
        <w:t>Poznańska</w:t>
      </w:r>
      <w:proofErr w:type="spellEnd"/>
      <w:r w:rsidRPr="00CF1033">
        <w:rPr>
          <w:lang w:val="en-US"/>
        </w:rPr>
        <w:t xml:space="preserve"> 129/133, 05-850 </w:t>
      </w:r>
      <w:proofErr w:type="spellStart"/>
      <w:r w:rsidRPr="00CF1033">
        <w:rPr>
          <w:lang w:val="en-US"/>
        </w:rPr>
        <w:t>Ożarów</w:t>
      </w:r>
      <w:proofErr w:type="spellEnd"/>
      <w:r w:rsidRPr="00CF1033">
        <w:rPr>
          <w:lang w:val="en-US"/>
        </w:rPr>
        <w:t xml:space="preserve"> Mazowiecki, but if the offer is sent by post, the date of delivery of the offer to the Ordering Party is decisive in order to comply with the deadline for submitting offers,</w:t>
      </w:r>
    </w:p>
    <w:p w14:paraId="3DB90869" w14:textId="77777777" w:rsidR="00CF1033" w:rsidRPr="00CF1033" w:rsidRDefault="00CF1033" w:rsidP="00CF1033">
      <w:pPr>
        <w:pStyle w:val="Akapitzlist"/>
        <w:spacing w:after="0" w:line="360" w:lineRule="auto"/>
        <w:ind w:left="360"/>
        <w:rPr>
          <w:lang w:val="en-US"/>
        </w:rPr>
      </w:pPr>
      <w:r w:rsidRPr="00CF1033">
        <w:rPr>
          <w:lang w:val="en-US"/>
        </w:rPr>
        <w:t>or 2) electronically to the email address: vigo2020tenders@vigo.com.pl subject to a maximum size of one message 25 MB.</w:t>
      </w:r>
    </w:p>
    <w:p w14:paraId="3B6643B6" w14:textId="7E846687" w:rsidR="00CF1033" w:rsidRPr="006B6CB5" w:rsidRDefault="00CF1033" w:rsidP="00CF1033">
      <w:pPr>
        <w:pStyle w:val="Akapitzlist"/>
        <w:spacing w:after="0" w:line="360" w:lineRule="auto"/>
        <w:ind w:left="360"/>
        <w:rPr>
          <w:lang w:val="en-US"/>
        </w:rPr>
      </w:pPr>
      <w:r w:rsidRPr="00CF1033">
        <w:rPr>
          <w:lang w:val="en-US"/>
        </w:rPr>
        <w:t>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bookmarkEnd w:id="3"/>
    <w:p w14:paraId="0D2F49F1" w14:textId="77777777" w:rsidR="006B6CB5" w:rsidRPr="004B2E47" w:rsidRDefault="006B6CB5" w:rsidP="006B6CB5">
      <w:pPr>
        <w:pStyle w:val="Akapitzlist"/>
        <w:spacing w:after="0" w:line="360" w:lineRule="auto"/>
        <w:ind w:left="360"/>
        <w:rPr>
          <w:b/>
          <w:bCs/>
          <w:lang w:val="en-US"/>
        </w:rPr>
      </w:pPr>
    </w:p>
    <w:sectPr w:rsidR="006B6CB5" w:rsidRPr="004B2E47"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2D4C" w14:textId="77777777" w:rsidR="00157B4F" w:rsidRDefault="00157B4F">
      <w:pPr>
        <w:spacing w:after="0" w:line="240" w:lineRule="auto"/>
      </w:pPr>
      <w:r>
        <w:separator/>
      </w:r>
    </w:p>
  </w:endnote>
  <w:endnote w:type="continuationSeparator" w:id="0">
    <w:p w14:paraId="6CE71365" w14:textId="77777777" w:rsidR="00157B4F" w:rsidRDefault="0015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86F1" w14:textId="77777777" w:rsidR="00157B4F" w:rsidRDefault="00157B4F">
      <w:pPr>
        <w:spacing w:after="0" w:line="240" w:lineRule="auto"/>
      </w:pPr>
      <w:r>
        <w:separator/>
      </w:r>
    </w:p>
  </w:footnote>
  <w:footnote w:type="continuationSeparator" w:id="0">
    <w:p w14:paraId="1C67DC16" w14:textId="77777777" w:rsidR="00157B4F" w:rsidRDefault="00157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7BB7" w14:textId="57C52E54" w:rsidR="008D591C" w:rsidRDefault="008D59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p>
  <w:p w14:paraId="69E52735" w14:textId="68877A9C" w:rsidR="008D591C" w:rsidRDefault="006B6CB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DE35EA0" wp14:editId="2DA9DCC7">
          <wp:extent cx="6212205" cy="12071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7A1F"/>
    <w:rsid w:val="00041270"/>
    <w:rsid w:val="00043155"/>
    <w:rsid w:val="000453D5"/>
    <w:rsid w:val="00046909"/>
    <w:rsid w:val="00051AC2"/>
    <w:rsid w:val="00062C5F"/>
    <w:rsid w:val="00073421"/>
    <w:rsid w:val="00085228"/>
    <w:rsid w:val="00093F0F"/>
    <w:rsid w:val="000A2C36"/>
    <w:rsid w:val="000B055F"/>
    <w:rsid w:val="000C6AE2"/>
    <w:rsid w:val="000D7D12"/>
    <w:rsid w:val="000E2922"/>
    <w:rsid w:val="000F133A"/>
    <w:rsid w:val="000F209B"/>
    <w:rsid w:val="00101E5F"/>
    <w:rsid w:val="0010773E"/>
    <w:rsid w:val="00122540"/>
    <w:rsid w:val="00124E48"/>
    <w:rsid w:val="001273F5"/>
    <w:rsid w:val="001274D9"/>
    <w:rsid w:val="00131B8C"/>
    <w:rsid w:val="00134BA1"/>
    <w:rsid w:val="00135724"/>
    <w:rsid w:val="001533EC"/>
    <w:rsid w:val="00154F1B"/>
    <w:rsid w:val="001563D3"/>
    <w:rsid w:val="00157B4F"/>
    <w:rsid w:val="00162B49"/>
    <w:rsid w:val="00163229"/>
    <w:rsid w:val="001851ED"/>
    <w:rsid w:val="001853EF"/>
    <w:rsid w:val="00187CE1"/>
    <w:rsid w:val="00190548"/>
    <w:rsid w:val="00190F45"/>
    <w:rsid w:val="001963CB"/>
    <w:rsid w:val="001A2D41"/>
    <w:rsid w:val="001C26B1"/>
    <w:rsid w:val="001C693B"/>
    <w:rsid w:val="001D48B7"/>
    <w:rsid w:val="001F21D1"/>
    <w:rsid w:val="00200C67"/>
    <w:rsid w:val="00203AB4"/>
    <w:rsid w:val="002117E0"/>
    <w:rsid w:val="00211EF2"/>
    <w:rsid w:val="00214778"/>
    <w:rsid w:val="00220604"/>
    <w:rsid w:val="00224BBE"/>
    <w:rsid w:val="00230D00"/>
    <w:rsid w:val="00230FA0"/>
    <w:rsid w:val="00236756"/>
    <w:rsid w:val="002455FF"/>
    <w:rsid w:val="0024628D"/>
    <w:rsid w:val="00262600"/>
    <w:rsid w:val="00267D9D"/>
    <w:rsid w:val="00272AF3"/>
    <w:rsid w:val="0027723F"/>
    <w:rsid w:val="002802D0"/>
    <w:rsid w:val="00297593"/>
    <w:rsid w:val="002A2665"/>
    <w:rsid w:val="002C1F69"/>
    <w:rsid w:val="002D5C91"/>
    <w:rsid w:val="002E594A"/>
    <w:rsid w:val="003343DA"/>
    <w:rsid w:val="00336DDF"/>
    <w:rsid w:val="00337817"/>
    <w:rsid w:val="00355039"/>
    <w:rsid w:val="00356377"/>
    <w:rsid w:val="00365FD6"/>
    <w:rsid w:val="003A227A"/>
    <w:rsid w:val="003A514F"/>
    <w:rsid w:val="003A7315"/>
    <w:rsid w:val="003B184E"/>
    <w:rsid w:val="003B3F23"/>
    <w:rsid w:val="003C5252"/>
    <w:rsid w:val="003D47AF"/>
    <w:rsid w:val="003F0153"/>
    <w:rsid w:val="003F1CE4"/>
    <w:rsid w:val="003F42C3"/>
    <w:rsid w:val="0041718C"/>
    <w:rsid w:val="00447BCB"/>
    <w:rsid w:val="00461387"/>
    <w:rsid w:val="0046388F"/>
    <w:rsid w:val="00467C60"/>
    <w:rsid w:val="00473EAF"/>
    <w:rsid w:val="004772FE"/>
    <w:rsid w:val="004845AA"/>
    <w:rsid w:val="00485EC3"/>
    <w:rsid w:val="004A3DC8"/>
    <w:rsid w:val="004B19D9"/>
    <w:rsid w:val="004B2E47"/>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56109"/>
    <w:rsid w:val="00561E73"/>
    <w:rsid w:val="0057196C"/>
    <w:rsid w:val="00585F57"/>
    <w:rsid w:val="005A1CE7"/>
    <w:rsid w:val="005A2B55"/>
    <w:rsid w:val="005A4F2A"/>
    <w:rsid w:val="005C209C"/>
    <w:rsid w:val="005D23E3"/>
    <w:rsid w:val="005D37BF"/>
    <w:rsid w:val="005D608D"/>
    <w:rsid w:val="005E2508"/>
    <w:rsid w:val="005E4E8D"/>
    <w:rsid w:val="006009A5"/>
    <w:rsid w:val="00601A3E"/>
    <w:rsid w:val="006075FB"/>
    <w:rsid w:val="00627355"/>
    <w:rsid w:val="006351C1"/>
    <w:rsid w:val="00645E61"/>
    <w:rsid w:val="00665D75"/>
    <w:rsid w:val="00667CE4"/>
    <w:rsid w:val="00671CA6"/>
    <w:rsid w:val="006849F2"/>
    <w:rsid w:val="006939C4"/>
    <w:rsid w:val="00693A35"/>
    <w:rsid w:val="006A0579"/>
    <w:rsid w:val="006B6CB5"/>
    <w:rsid w:val="006C310C"/>
    <w:rsid w:val="006D1020"/>
    <w:rsid w:val="006D5A2D"/>
    <w:rsid w:val="006E5401"/>
    <w:rsid w:val="006E5F85"/>
    <w:rsid w:val="006E669F"/>
    <w:rsid w:val="006F131A"/>
    <w:rsid w:val="0070572C"/>
    <w:rsid w:val="00706635"/>
    <w:rsid w:val="00713CF7"/>
    <w:rsid w:val="0071477F"/>
    <w:rsid w:val="00720A65"/>
    <w:rsid w:val="0072395E"/>
    <w:rsid w:val="00732104"/>
    <w:rsid w:val="0073287C"/>
    <w:rsid w:val="0075219F"/>
    <w:rsid w:val="007540E6"/>
    <w:rsid w:val="00756EB6"/>
    <w:rsid w:val="00763317"/>
    <w:rsid w:val="007660A9"/>
    <w:rsid w:val="00783AB8"/>
    <w:rsid w:val="0078517A"/>
    <w:rsid w:val="007979A3"/>
    <w:rsid w:val="007A282C"/>
    <w:rsid w:val="007B11DC"/>
    <w:rsid w:val="007B456D"/>
    <w:rsid w:val="007B5033"/>
    <w:rsid w:val="007C144C"/>
    <w:rsid w:val="007C6525"/>
    <w:rsid w:val="007D09FD"/>
    <w:rsid w:val="007D249A"/>
    <w:rsid w:val="007F10BE"/>
    <w:rsid w:val="007F2F6E"/>
    <w:rsid w:val="007F3F3A"/>
    <w:rsid w:val="007F7D2B"/>
    <w:rsid w:val="0080076D"/>
    <w:rsid w:val="00801180"/>
    <w:rsid w:val="00833979"/>
    <w:rsid w:val="00840A56"/>
    <w:rsid w:val="008521D9"/>
    <w:rsid w:val="00866DBD"/>
    <w:rsid w:val="00873D23"/>
    <w:rsid w:val="00884E0E"/>
    <w:rsid w:val="00894558"/>
    <w:rsid w:val="008B26F9"/>
    <w:rsid w:val="008B5A45"/>
    <w:rsid w:val="008B7C6B"/>
    <w:rsid w:val="008C3335"/>
    <w:rsid w:val="008C428E"/>
    <w:rsid w:val="008D455E"/>
    <w:rsid w:val="008D591C"/>
    <w:rsid w:val="008E18C4"/>
    <w:rsid w:val="00901AC8"/>
    <w:rsid w:val="0090255B"/>
    <w:rsid w:val="00914706"/>
    <w:rsid w:val="00916153"/>
    <w:rsid w:val="009225CC"/>
    <w:rsid w:val="00922D37"/>
    <w:rsid w:val="00924080"/>
    <w:rsid w:val="00942F8F"/>
    <w:rsid w:val="00943553"/>
    <w:rsid w:val="009475B7"/>
    <w:rsid w:val="00952457"/>
    <w:rsid w:val="00965D0F"/>
    <w:rsid w:val="0096759F"/>
    <w:rsid w:val="00992184"/>
    <w:rsid w:val="009A1547"/>
    <w:rsid w:val="009B7556"/>
    <w:rsid w:val="009C0E00"/>
    <w:rsid w:val="009D136F"/>
    <w:rsid w:val="009D48DF"/>
    <w:rsid w:val="009E24FD"/>
    <w:rsid w:val="009E509F"/>
    <w:rsid w:val="009E7E30"/>
    <w:rsid w:val="009F02D2"/>
    <w:rsid w:val="00A2066C"/>
    <w:rsid w:val="00A222ED"/>
    <w:rsid w:val="00A22D75"/>
    <w:rsid w:val="00A2388A"/>
    <w:rsid w:val="00A342C7"/>
    <w:rsid w:val="00A355B7"/>
    <w:rsid w:val="00A3691D"/>
    <w:rsid w:val="00A8308E"/>
    <w:rsid w:val="00AA3205"/>
    <w:rsid w:val="00AA6E19"/>
    <w:rsid w:val="00AA7875"/>
    <w:rsid w:val="00AB76EE"/>
    <w:rsid w:val="00AC087D"/>
    <w:rsid w:val="00AC7A20"/>
    <w:rsid w:val="00AE34FD"/>
    <w:rsid w:val="00AE3513"/>
    <w:rsid w:val="00AE4EE1"/>
    <w:rsid w:val="00B01E51"/>
    <w:rsid w:val="00B13A0F"/>
    <w:rsid w:val="00B20E36"/>
    <w:rsid w:val="00B44E94"/>
    <w:rsid w:val="00B5015F"/>
    <w:rsid w:val="00B560E2"/>
    <w:rsid w:val="00B60362"/>
    <w:rsid w:val="00B8509B"/>
    <w:rsid w:val="00B8550F"/>
    <w:rsid w:val="00B85DED"/>
    <w:rsid w:val="00B938EC"/>
    <w:rsid w:val="00BB1381"/>
    <w:rsid w:val="00BB2D6C"/>
    <w:rsid w:val="00BB5F9B"/>
    <w:rsid w:val="00BC5132"/>
    <w:rsid w:val="00BD101B"/>
    <w:rsid w:val="00BD2B00"/>
    <w:rsid w:val="00BD75A5"/>
    <w:rsid w:val="00BE0663"/>
    <w:rsid w:val="00BE2827"/>
    <w:rsid w:val="00BE46E9"/>
    <w:rsid w:val="00BE6001"/>
    <w:rsid w:val="00BF26EF"/>
    <w:rsid w:val="00BF383A"/>
    <w:rsid w:val="00C02A6D"/>
    <w:rsid w:val="00C04344"/>
    <w:rsid w:val="00C06E99"/>
    <w:rsid w:val="00C3170E"/>
    <w:rsid w:val="00C3434F"/>
    <w:rsid w:val="00C40C10"/>
    <w:rsid w:val="00C6401E"/>
    <w:rsid w:val="00C64F42"/>
    <w:rsid w:val="00C67F78"/>
    <w:rsid w:val="00C8092F"/>
    <w:rsid w:val="00C86AAB"/>
    <w:rsid w:val="00C93542"/>
    <w:rsid w:val="00C9632E"/>
    <w:rsid w:val="00CA5AAA"/>
    <w:rsid w:val="00CA5E4E"/>
    <w:rsid w:val="00CA7527"/>
    <w:rsid w:val="00CC511A"/>
    <w:rsid w:val="00CC5334"/>
    <w:rsid w:val="00CD4F4B"/>
    <w:rsid w:val="00CD5EBD"/>
    <w:rsid w:val="00CE2BE1"/>
    <w:rsid w:val="00CE3AB7"/>
    <w:rsid w:val="00CE5625"/>
    <w:rsid w:val="00CF1033"/>
    <w:rsid w:val="00D10B72"/>
    <w:rsid w:val="00D126DC"/>
    <w:rsid w:val="00D13E5A"/>
    <w:rsid w:val="00D41E4A"/>
    <w:rsid w:val="00D45AB5"/>
    <w:rsid w:val="00D50D04"/>
    <w:rsid w:val="00D611CC"/>
    <w:rsid w:val="00D63696"/>
    <w:rsid w:val="00D65444"/>
    <w:rsid w:val="00D7106A"/>
    <w:rsid w:val="00D72EB4"/>
    <w:rsid w:val="00D93BDA"/>
    <w:rsid w:val="00DA1837"/>
    <w:rsid w:val="00DA5E3A"/>
    <w:rsid w:val="00DB51B7"/>
    <w:rsid w:val="00DD4846"/>
    <w:rsid w:val="00DD7192"/>
    <w:rsid w:val="00DD77D1"/>
    <w:rsid w:val="00DE2D5B"/>
    <w:rsid w:val="00E123F6"/>
    <w:rsid w:val="00E2486A"/>
    <w:rsid w:val="00E33221"/>
    <w:rsid w:val="00E34CF1"/>
    <w:rsid w:val="00E60B8E"/>
    <w:rsid w:val="00E61421"/>
    <w:rsid w:val="00E71C60"/>
    <w:rsid w:val="00E738F0"/>
    <w:rsid w:val="00E8573A"/>
    <w:rsid w:val="00EA2FD6"/>
    <w:rsid w:val="00EA4B3C"/>
    <w:rsid w:val="00EB1974"/>
    <w:rsid w:val="00EB23A5"/>
    <w:rsid w:val="00EB2BD7"/>
    <w:rsid w:val="00ED4231"/>
    <w:rsid w:val="00EE077C"/>
    <w:rsid w:val="00F02A82"/>
    <w:rsid w:val="00F1754D"/>
    <w:rsid w:val="00F17860"/>
    <w:rsid w:val="00F40108"/>
    <w:rsid w:val="00F52F0B"/>
    <w:rsid w:val="00F55537"/>
    <w:rsid w:val="00F65DCA"/>
    <w:rsid w:val="00F719FC"/>
    <w:rsid w:val="00F74606"/>
    <w:rsid w:val="00F822CD"/>
    <w:rsid w:val="00F915C6"/>
    <w:rsid w:val="00F97FD7"/>
    <w:rsid w:val="00FA3A64"/>
    <w:rsid w:val="00FA4C16"/>
    <w:rsid w:val="00FB6DDC"/>
    <w:rsid w:val="00FC22B4"/>
    <w:rsid w:val="00FD485F"/>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E089-2D1A-4183-8403-F6D7DF66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769</Words>
  <Characters>4618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4</cp:revision>
  <cp:lastPrinted>2019-12-09T11:59:00Z</cp:lastPrinted>
  <dcterms:created xsi:type="dcterms:W3CDTF">2020-03-11T14:34:00Z</dcterms:created>
  <dcterms:modified xsi:type="dcterms:W3CDTF">2020-03-11T15:01:00Z</dcterms:modified>
</cp:coreProperties>
</file>