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00" w:rsidRDefault="00D83268">
      <w:pPr>
        <w:spacing w:before="240" w:after="240"/>
        <w:ind w:left="288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Ożarów Mazowiecki, dnia 3</w:t>
      </w:r>
      <w:r w:rsidR="00090B8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marca 2020 roku</w:t>
      </w:r>
    </w:p>
    <w:p w:rsidR="00241C00" w:rsidRDefault="00D8326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241C00" w:rsidRDefault="00D8326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241C00" w:rsidRDefault="00D8326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Zapytanie ofertowe nr SDM-WG/1/2020 z dnia 3</w:t>
      </w:r>
      <w:r w:rsidR="00090B88">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.03.2020 r.</w:t>
      </w:r>
    </w:p>
    <w:p w:rsidR="00241C00" w:rsidRDefault="00D8326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241C00" w:rsidRDefault="00D83268">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sz w:val="20"/>
          <w:szCs w:val="20"/>
          <w:shd w:val="clear" w:color="auto" w:fill="D3D3D3"/>
        </w:rPr>
        <w:t>1.</w:t>
      </w:r>
      <w:r>
        <w:rPr>
          <w:rFonts w:ascii="Times New Roman" w:eastAsia="Times New Roman" w:hAnsi="Times New Roman" w:cs="Times New Roman"/>
          <w:sz w:val="14"/>
          <w:szCs w:val="14"/>
          <w:shd w:val="clear" w:color="auto" w:fill="D3D3D3"/>
        </w:rPr>
        <w:t xml:space="preserve">      </w:t>
      </w:r>
      <w:r>
        <w:rPr>
          <w:rFonts w:ascii="Times New Roman" w:eastAsia="Times New Roman" w:hAnsi="Times New Roman" w:cs="Times New Roman"/>
          <w:b/>
          <w:sz w:val="20"/>
          <w:szCs w:val="20"/>
          <w:shd w:val="clear" w:color="auto" w:fill="D3D3D3"/>
        </w:rPr>
        <w:t>Informacje ogólne</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Zamówienie: Niniejsze zapytanie ofertowe dotyczy dostawy towarów potrzebnych w celu kompleksowej realizacji przez VIGO System Spółka Akcyjna z siedzibą w Ożarowie Mazowieckim projektu „Sensory dla przemysłu 4.0 i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w ramach konkursu Ścieżka dla Mazowsza/2019, nr wniosku o dofinansowanie: MAZOWSZE/0090/19, umowa o dofinansowanie z dnia 3 grudnia 2019 r. nr MAZOWSZE/0090/19-00 zawarta z Narodowym Centrum Badań i Rozwoju.</w:t>
      </w:r>
    </w:p>
    <w:p w:rsidR="00241C00" w:rsidRDefault="00D83268">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241C00" w:rsidRDefault="00D83268">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sz w:val="20"/>
          <w:szCs w:val="20"/>
          <w:shd w:val="clear" w:color="auto" w:fill="D3D3D3"/>
        </w:rPr>
        <w:t>2.</w:t>
      </w:r>
      <w:r>
        <w:rPr>
          <w:rFonts w:ascii="Times New Roman" w:eastAsia="Times New Roman" w:hAnsi="Times New Roman" w:cs="Times New Roman"/>
          <w:sz w:val="14"/>
          <w:szCs w:val="14"/>
          <w:shd w:val="clear" w:color="auto" w:fill="D3D3D3"/>
        </w:rPr>
        <w:t xml:space="preserve">      </w:t>
      </w:r>
      <w:r>
        <w:rPr>
          <w:rFonts w:ascii="Times New Roman" w:eastAsia="Times New Roman" w:hAnsi="Times New Roman" w:cs="Times New Roman"/>
          <w:b/>
          <w:sz w:val="20"/>
          <w:szCs w:val="20"/>
          <w:shd w:val="clear" w:color="auto" w:fill="D3D3D3"/>
        </w:rPr>
        <w:t>Opis przedmiotu zamówienia</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Przedmiotem zamówienia są drobne elementy mechaniczne w tym o bardzo dużej dokładności wykonania zgodnie ze specyfikacją przedstawioną poniżej. Wykonawca może złożyć ofertę na każdą z poniższych części. Każda z części zapytania ofertowego będzie oceniana tak samo wedle zgodności z parametrami technicznymi oraz według kryterium oceny ofert. </w:t>
      </w:r>
    </w:p>
    <w:tbl>
      <w:tblPr>
        <w:tblStyle w:val="a"/>
        <w:tblW w:w="93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050"/>
        <w:gridCol w:w="765"/>
        <w:gridCol w:w="2910"/>
        <w:gridCol w:w="4650"/>
      </w:tblGrid>
      <w:tr w:rsidR="00241C00">
        <w:trPr>
          <w:trHeight w:val="1020"/>
        </w:trPr>
        <w:tc>
          <w:tcPr>
            <w:tcW w:w="10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Część zapytania ofertowego</w:t>
            </w:r>
          </w:p>
        </w:tc>
        <w:tc>
          <w:tcPr>
            <w:tcW w:w="7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Ilość </w:t>
            </w:r>
          </w:p>
        </w:tc>
        <w:tc>
          <w:tcPr>
            <w:tcW w:w="29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Przedmiot zamówienia</w:t>
            </w:r>
          </w:p>
        </w:tc>
        <w:tc>
          <w:tcPr>
            <w:tcW w:w="46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Szczegółowy opis przedmiotu zamówienia</w:t>
            </w:r>
          </w:p>
        </w:tc>
      </w:tr>
      <w:tr w:rsidR="00241C00">
        <w:trPr>
          <w:trHeight w:val="4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roofErr w:type="spellStart"/>
            <w:r>
              <w:rPr>
                <w:rFonts w:ascii="Times New Roman" w:eastAsia="Times New Roman" w:hAnsi="Times New Roman" w:cs="Times New Roman"/>
                <w:sz w:val="20"/>
                <w:szCs w:val="20"/>
              </w:rPr>
              <w:t>szt</w:t>
            </w:r>
            <w:proofErr w:type="spellEnd"/>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 4,00 mm, NA = 0,56, zamontowany obiektyw </w:t>
            </w:r>
            <w:proofErr w:type="spellStart"/>
            <w:r>
              <w:rPr>
                <w:rFonts w:ascii="Times New Roman" w:eastAsia="Times New Roman" w:hAnsi="Times New Roman" w:cs="Times New Roman"/>
                <w:sz w:val="20"/>
                <w:szCs w:val="20"/>
              </w:rPr>
              <w:t>asferyczny</w:t>
            </w:r>
            <w:proofErr w:type="spellEnd"/>
            <w:r>
              <w:rPr>
                <w:rFonts w:ascii="Times New Roman" w:eastAsia="Times New Roman" w:hAnsi="Times New Roman" w:cs="Times New Roman"/>
                <w:sz w:val="20"/>
                <w:szCs w:val="20"/>
              </w:rPr>
              <w:t xml:space="preserve"> ARC: 3–5 µm </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f = 4,00 mm, NA = 0,56, ARC: 3–5 µm Współczynnik załamania światła: 2,630 ±0,003</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Efektywna ogniskowa: 4,0 mm ± 1%</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Odległość robocza: 2,67 mm</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GRUBOŚĆ ŚRODKA (OBIEKTYW): 2,50 mm ± 0,05 mm</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JAKOŚĆ POWIERZCHNI: 80-50 ZARYSOWANIA</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Klin: &lt; 4arcmin</w:t>
            </w:r>
          </w:p>
          <w:p w:rsidR="00EE7467"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POWŁOKA(S1&amp;S2): BBAR </w:t>
            </w:r>
            <w:proofErr w:type="spellStart"/>
            <w:r>
              <w:rPr>
                <w:rFonts w:ascii="Times New Roman" w:eastAsia="Times New Roman" w:hAnsi="Times New Roman" w:cs="Times New Roman"/>
                <w:sz w:val="20"/>
                <w:szCs w:val="20"/>
              </w:rPr>
              <w:t>Ravg</w:t>
            </w:r>
            <w:proofErr w:type="spellEnd"/>
            <w:r>
              <w:rPr>
                <w:rFonts w:ascii="Times New Roman" w:eastAsia="Times New Roman" w:hAnsi="Times New Roman" w:cs="Times New Roman"/>
                <w:sz w:val="20"/>
                <w:szCs w:val="20"/>
              </w:rPr>
              <w:t>&lt;0.6% OD 3-5μm</w:t>
            </w:r>
          </w:p>
          <w:p w:rsidR="00241C00" w:rsidRDefault="00EE7467">
            <w:pPr>
              <w:spacing w:before="240" w:after="240"/>
              <w:rPr>
                <w:rFonts w:ascii="Times New Roman" w:eastAsia="Times New Roman" w:hAnsi="Times New Roman" w:cs="Times New Roman"/>
                <w:sz w:val="20"/>
                <w:szCs w:val="20"/>
              </w:rPr>
            </w:pPr>
            <w:r w:rsidRPr="00EE7467">
              <w:rPr>
                <w:rFonts w:ascii="Times New Roman" w:eastAsia="Times New Roman" w:hAnsi="Times New Roman" w:cs="Times New Roman"/>
                <w:sz w:val="20"/>
                <w:szCs w:val="20"/>
              </w:rPr>
              <w:t>gwint M9x0.5</w:t>
            </w:r>
            <w:r w:rsidR="00D83268">
              <w:rPr>
                <w:rFonts w:ascii="Times New Roman" w:eastAsia="Times New Roman" w:hAnsi="Times New Roman" w:cs="Times New Roman"/>
                <w:sz w:val="20"/>
                <w:szCs w:val="20"/>
              </w:rPr>
              <w:t xml:space="preserve">  </w:t>
            </w:r>
          </w:p>
        </w:tc>
      </w:tr>
      <w:tr w:rsidR="00241C00">
        <w:trPr>
          <w:trHeight w:val="4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8szt</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f = 3.00 mm, NA = 0.71, zamontowany obiektyw </w:t>
            </w:r>
            <w:proofErr w:type="spellStart"/>
            <w:r>
              <w:rPr>
                <w:rFonts w:ascii="Times New Roman" w:eastAsia="Times New Roman" w:hAnsi="Times New Roman" w:cs="Times New Roman"/>
                <w:sz w:val="20"/>
                <w:szCs w:val="20"/>
                <w:highlight w:val="white"/>
              </w:rPr>
              <w:t>asferyczny</w:t>
            </w:r>
            <w:proofErr w:type="spellEnd"/>
            <w:r>
              <w:rPr>
                <w:rFonts w:ascii="Times New Roman" w:eastAsia="Times New Roman" w:hAnsi="Times New Roman" w:cs="Times New Roman"/>
                <w:sz w:val="20"/>
                <w:szCs w:val="20"/>
                <w:highlight w:val="white"/>
              </w:rPr>
              <w:t>,  ARC: 3 - 5 µm</w:t>
            </w:r>
          </w:p>
          <w:p w:rsidR="00241C00" w:rsidRDefault="00241C00">
            <w:pPr>
              <w:spacing w:before="240" w:after="240"/>
              <w:rPr>
                <w:rFonts w:ascii="Times New Roman" w:eastAsia="Times New Roman" w:hAnsi="Times New Roman" w:cs="Times New Roman"/>
                <w:sz w:val="20"/>
                <w:szCs w:val="20"/>
                <w:highlight w:val="white"/>
              </w:rPr>
            </w:pPr>
          </w:p>
          <w:p w:rsidR="00241C00" w:rsidRDefault="00D83268">
            <w:pPr>
              <w:spacing w:before="240" w:after="240"/>
              <w:ind w:left="9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 = 3.00 mm, NA = 0.71,  ARC: 3 - 5 µm</w:t>
            </w:r>
            <w:r w:rsidR="00090B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Współczynnik załamania światła: 2,630 ±0,003</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Przysłona 5,00mm</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Efektywna ogniskowa: 3,0 mm ±1%</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Odległość robocza: 1.74mm</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POWŁOKA(S1&amp;S2): BBAR </w:t>
            </w:r>
            <w:proofErr w:type="spellStart"/>
            <w:r>
              <w:rPr>
                <w:rFonts w:ascii="Times New Roman" w:eastAsia="Times New Roman" w:hAnsi="Times New Roman" w:cs="Times New Roman"/>
                <w:sz w:val="20"/>
                <w:szCs w:val="20"/>
              </w:rPr>
              <w:t>Ravg</w:t>
            </w:r>
            <w:proofErr w:type="spellEnd"/>
            <w:r>
              <w:rPr>
                <w:rFonts w:ascii="Times New Roman" w:eastAsia="Times New Roman" w:hAnsi="Times New Roman" w:cs="Times New Roman"/>
                <w:sz w:val="20"/>
                <w:szCs w:val="20"/>
              </w:rPr>
              <w:t>&lt;0.6% OD 3-5μm</w:t>
            </w:r>
          </w:p>
          <w:p w:rsidR="00EE7467" w:rsidRDefault="00EE7467">
            <w:pPr>
              <w:spacing w:before="240" w:after="240"/>
              <w:rPr>
                <w:rFonts w:ascii="Times New Roman" w:eastAsia="Times New Roman" w:hAnsi="Times New Roman" w:cs="Times New Roman"/>
                <w:sz w:val="20"/>
                <w:szCs w:val="20"/>
              </w:rPr>
            </w:pPr>
            <w:r w:rsidRPr="00EE7467">
              <w:rPr>
                <w:rFonts w:ascii="Times New Roman" w:eastAsia="Times New Roman" w:hAnsi="Times New Roman" w:cs="Times New Roman"/>
                <w:sz w:val="20"/>
                <w:szCs w:val="20"/>
              </w:rPr>
              <w:t>gwint M9x0.5</w:t>
            </w:r>
          </w:p>
        </w:tc>
      </w:tr>
      <w:tr w:rsidR="00241C00">
        <w:trPr>
          <w:trHeight w:val="4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EE7467">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D83268">
              <w:rPr>
                <w:rFonts w:ascii="Times New Roman" w:eastAsia="Times New Roman" w:hAnsi="Times New Roman" w:cs="Times New Roman"/>
                <w:sz w:val="20"/>
                <w:szCs w:val="20"/>
              </w:rPr>
              <w:t>szt</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Calibri" w:eastAsia="Calibri" w:hAnsi="Calibri" w:cs="Calibri"/>
                <w:sz w:val="20"/>
                <w:szCs w:val="20"/>
                <w:highlight w:val="white"/>
              </w:rPr>
              <w:t xml:space="preserve"> f = 4.0 mm, NA = 0.56, </w:t>
            </w:r>
            <w:r>
              <w:rPr>
                <w:rFonts w:ascii="Times New Roman" w:eastAsia="Times New Roman" w:hAnsi="Times New Roman" w:cs="Times New Roman"/>
                <w:sz w:val="20"/>
                <w:szCs w:val="20"/>
              </w:rPr>
              <w:t xml:space="preserve">zamontowany obiektyw </w:t>
            </w:r>
            <w:proofErr w:type="spellStart"/>
            <w:r>
              <w:rPr>
                <w:rFonts w:ascii="Times New Roman" w:eastAsia="Times New Roman" w:hAnsi="Times New Roman" w:cs="Times New Roman"/>
                <w:sz w:val="20"/>
                <w:szCs w:val="20"/>
              </w:rPr>
              <w:t>asferyczny</w:t>
            </w:r>
            <w:proofErr w:type="spellEnd"/>
            <w:r>
              <w:rPr>
                <w:rFonts w:ascii="Calibri" w:eastAsia="Calibri" w:hAnsi="Calibri" w:cs="Calibri"/>
                <w:sz w:val="20"/>
                <w:szCs w:val="20"/>
                <w:highlight w:val="white"/>
              </w:rPr>
              <w:t xml:space="preserve">, </w:t>
            </w:r>
            <w:r w:rsidR="005F068E" w:rsidRPr="005F068E">
              <w:rPr>
                <w:rFonts w:ascii="Calibri" w:eastAsia="Calibri" w:hAnsi="Calibri" w:cs="Calibri"/>
                <w:sz w:val="20"/>
                <w:szCs w:val="20"/>
              </w:rPr>
              <w:t>ARC: 8 - 12 µm</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Calibri" w:eastAsia="Calibri" w:hAnsi="Calibri" w:cs="Calibri"/>
                <w:sz w:val="20"/>
                <w:szCs w:val="20"/>
                <w:highlight w:val="white"/>
              </w:rPr>
              <w:t>f = 4.0 mm, NA = 0.56 ARC: 8 - 12 µm</w:t>
            </w:r>
            <w:r w:rsidR="005F068E">
              <w:rPr>
                <w:rFonts w:ascii="Calibri" w:eastAsia="Calibri" w:hAnsi="Calibri" w:cs="Calibri"/>
                <w:sz w:val="20"/>
                <w:szCs w:val="20"/>
              </w:rPr>
              <w:t xml:space="preserve"> </w:t>
            </w:r>
            <w:r>
              <w:rPr>
                <w:rFonts w:ascii="Times New Roman" w:eastAsia="Times New Roman" w:hAnsi="Times New Roman" w:cs="Times New Roman"/>
                <w:sz w:val="20"/>
                <w:szCs w:val="20"/>
              </w:rPr>
              <w:t>Współczynnik załamania światła: 2,630 ±0,003</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Efektywna ogniskowa: 4,0 mm ±1% </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Odległość robocza: 2,67mm</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GRUBOŚĆ ŚRODKA (OBIEKTYW): 2,50 mm ± 0,05 mm</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Klin: &lt; 4arcmin</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POWŁOKA(S1&amp;S2): BBAR </w:t>
            </w:r>
            <w:proofErr w:type="spellStart"/>
            <w:r>
              <w:rPr>
                <w:rFonts w:ascii="Times New Roman" w:eastAsia="Times New Roman" w:hAnsi="Times New Roman" w:cs="Times New Roman"/>
                <w:sz w:val="20"/>
                <w:szCs w:val="20"/>
              </w:rPr>
              <w:t>Ravg</w:t>
            </w:r>
            <w:proofErr w:type="spellEnd"/>
            <w:r>
              <w:rPr>
                <w:rFonts w:ascii="Times New Roman" w:eastAsia="Times New Roman" w:hAnsi="Times New Roman" w:cs="Times New Roman"/>
                <w:sz w:val="20"/>
                <w:szCs w:val="20"/>
              </w:rPr>
              <w:t xml:space="preserve">&lt;1,0% od 8-12μm </w:t>
            </w:r>
          </w:p>
          <w:p w:rsidR="00EE7467" w:rsidRDefault="00EE7467">
            <w:pPr>
              <w:spacing w:before="240" w:after="240"/>
              <w:rPr>
                <w:rFonts w:ascii="Times New Roman" w:eastAsia="Times New Roman" w:hAnsi="Times New Roman" w:cs="Times New Roman"/>
                <w:sz w:val="20"/>
                <w:szCs w:val="20"/>
              </w:rPr>
            </w:pPr>
            <w:r w:rsidRPr="00EE7467">
              <w:rPr>
                <w:rFonts w:ascii="Times New Roman" w:eastAsia="Times New Roman" w:hAnsi="Times New Roman" w:cs="Times New Roman"/>
                <w:sz w:val="20"/>
                <w:szCs w:val="20"/>
              </w:rPr>
              <w:t>gwint M9x0.5</w:t>
            </w:r>
          </w:p>
        </w:tc>
      </w:tr>
      <w:tr w:rsidR="00241C00">
        <w:trPr>
          <w:trHeight w:val="4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tc>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roofErr w:type="spellStart"/>
            <w:r>
              <w:rPr>
                <w:rFonts w:ascii="Times New Roman" w:eastAsia="Times New Roman" w:hAnsi="Times New Roman" w:cs="Times New Roman"/>
                <w:sz w:val="20"/>
                <w:szCs w:val="20"/>
              </w:rPr>
              <w:t>szt</w:t>
            </w:r>
            <w:proofErr w:type="spellEnd"/>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highlight w:val="white"/>
              </w:rPr>
              <w:t xml:space="preserve">16 mm mocowanie wielofunkcyjne przesuwne w </w:t>
            </w:r>
            <w:r>
              <w:rPr>
                <w:rFonts w:ascii="Times New Roman" w:eastAsia="Times New Roman" w:hAnsi="Times New Roman" w:cs="Times New Roman"/>
                <w:sz w:val="20"/>
                <w:szCs w:val="20"/>
                <w:highlight w:val="white"/>
              </w:rPr>
              <w:lastRenderedPageBreak/>
              <w:t xml:space="preserve">kierunku XY w systemie klatkowym dla Ø1/2" </w:t>
            </w:r>
            <w:r>
              <w:rPr>
                <w:rFonts w:ascii="Times New Roman" w:eastAsia="Times New Roman" w:hAnsi="Times New Roman" w:cs="Times New Roman"/>
                <w:sz w:val="20"/>
                <w:szCs w:val="20"/>
              </w:rPr>
              <w:t xml:space="preserve"> </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16mm system klatkowy z portem SM05 </w:t>
            </w:r>
          </w:p>
          <w:p w:rsidR="00EE7467" w:rsidRPr="00EE7467" w:rsidRDefault="00EE7467" w:rsidP="00EE7467">
            <w:pPr>
              <w:spacing w:before="240" w:after="240"/>
              <w:rPr>
                <w:rFonts w:ascii="Times New Roman" w:eastAsia="Times New Roman" w:hAnsi="Times New Roman" w:cs="Times New Roman"/>
                <w:sz w:val="20"/>
                <w:szCs w:val="20"/>
              </w:rPr>
            </w:pPr>
            <w:r w:rsidRPr="00EE7467">
              <w:rPr>
                <w:rFonts w:ascii="Times New Roman" w:eastAsia="Times New Roman" w:hAnsi="Times New Roman" w:cs="Times New Roman"/>
                <w:sz w:val="20"/>
                <w:szCs w:val="20"/>
              </w:rPr>
              <w:lastRenderedPageBreak/>
              <w:t>Zakres przesuwu w osiach X i Y: +-1 mm z precyzją +-0.04 mm za pomocą precyzyjnych regulatorów z gwintem 0.25 mm / obrót "</w:t>
            </w:r>
          </w:p>
          <w:p w:rsidR="00EE7467" w:rsidRDefault="00EE7467" w:rsidP="00EE7467">
            <w:pPr>
              <w:spacing w:before="240" w:after="240"/>
              <w:rPr>
                <w:rFonts w:ascii="Times New Roman" w:eastAsia="Times New Roman" w:hAnsi="Times New Roman" w:cs="Times New Roman"/>
                <w:sz w:val="20"/>
                <w:szCs w:val="20"/>
              </w:rPr>
            </w:pPr>
            <w:r w:rsidRPr="00EE7467">
              <w:rPr>
                <w:rFonts w:ascii="Times New Roman" w:eastAsia="Times New Roman" w:hAnsi="Times New Roman" w:cs="Times New Roman"/>
                <w:sz w:val="20"/>
                <w:szCs w:val="20"/>
              </w:rPr>
              <w:t>"Przedni i tylny port urządzenia kompatybilny z tubowym systemem soczewkowym  Ø1/2</w:t>
            </w:r>
          </w:p>
        </w:tc>
      </w:tr>
    </w:tbl>
    <w:p w:rsidR="00241C00" w:rsidRDefault="00D83268">
      <w:pPr>
        <w:spacing w:before="240" w:after="24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sz w:val="20"/>
          <w:szCs w:val="20"/>
          <w:u w:val="single"/>
        </w:rPr>
        <w:t>jako przykładowe i pomocnicze</w:t>
      </w:r>
      <w:r>
        <w:rPr>
          <w:rFonts w:ascii="Times New Roman" w:eastAsia="Times New Roman" w:hAnsi="Times New Roman" w:cs="Times New Roman"/>
          <w:sz w:val="20"/>
          <w:szCs w:val="20"/>
        </w:rPr>
        <w:t>.</w:t>
      </w:r>
    </w:p>
    <w:p w:rsidR="00241C00" w:rsidRDefault="00D83268">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Zamówienie realizowane jest w oparciu o zasady wynikające § 10 umowy o dofinansowanie tj. : uczciwej konkurencji i równego traktowania wykonawców, jawności, gospodarności, bezstronności oraz obiektywizmu.</w:t>
      </w:r>
    </w:p>
    <w:p w:rsidR="00241C00" w:rsidRDefault="00D83268">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Warunki udziału w postępowaniu</w:t>
      </w:r>
    </w:p>
    <w:p w:rsidR="00241C00" w:rsidRDefault="00D8326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Wykonawca ubiegający się o udzielenie przedmiotowego zamówienia powinien wypełnić i złożyć podpisany </w:t>
      </w:r>
      <w:r>
        <w:rPr>
          <w:rFonts w:ascii="Times New Roman" w:eastAsia="Times New Roman" w:hAnsi="Times New Roman" w:cs="Times New Roman"/>
          <w:b/>
          <w:sz w:val="20"/>
          <w:szCs w:val="20"/>
        </w:rPr>
        <w:t xml:space="preserve">formularz ofertowy, </w:t>
      </w:r>
      <w:r>
        <w:rPr>
          <w:rFonts w:ascii="Times New Roman" w:eastAsia="Times New Roman" w:hAnsi="Times New Roman" w:cs="Times New Roman"/>
          <w:sz w:val="20"/>
          <w:szCs w:val="20"/>
        </w:rPr>
        <w:t xml:space="preserve">przygotowany według wzoru określonego </w:t>
      </w:r>
      <w:r>
        <w:rPr>
          <w:rFonts w:ascii="Times New Roman" w:eastAsia="Times New Roman" w:hAnsi="Times New Roman" w:cs="Times New Roman"/>
          <w:b/>
          <w:sz w:val="20"/>
          <w:szCs w:val="20"/>
        </w:rPr>
        <w:t>w załączniku</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nr 1</w:t>
      </w:r>
      <w:r>
        <w:rPr>
          <w:rFonts w:ascii="Times New Roman" w:eastAsia="Times New Roman" w:hAnsi="Times New Roman" w:cs="Times New Roman"/>
          <w:sz w:val="20"/>
          <w:szCs w:val="20"/>
        </w:rPr>
        <w:t xml:space="preserve"> do Zapytania ofertowego. </w:t>
      </w:r>
      <w:r>
        <w:rPr>
          <w:rFonts w:ascii="Times New Roman" w:eastAsia="Times New Roman" w:hAnsi="Times New Roman" w:cs="Times New Roman"/>
          <w:b/>
          <w:sz w:val="20"/>
          <w:szCs w:val="20"/>
        </w:rPr>
        <w:t xml:space="preserve">Zamawiający wymaga dołączenia do formularza karty katalogowej lub innego dokumentu stanowiącego opis produktu. </w:t>
      </w:r>
    </w:p>
    <w:p w:rsidR="00241C00" w:rsidRDefault="00D83268">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Informacje na temat zakresu wykluczenia – podmioty powiązane</w:t>
      </w:r>
    </w:p>
    <w:p w:rsidR="00241C00" w:rsidRDefault="00D83268">
      <w:pPr>
        <w:spacing w:before="240" w:after="240"/>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Zamówienie nie może być udzielone podmiotom powiązanym z Zamawiającym. Za wykonawcę powiązanego uznaje się podmiot:</w:t>
      </w:r>
    </w:p>
    <w:p w:rsidR="00241C00" w:rsidRDefault="00D83268">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powiązany lub będący jednostką zależną, współzależną lub dominującą w relacji z Zamawiającym  w rozumieniu ustawy z dnia 29 września 1994 r. o rachunkowości;</w:t>
      </w:r>
    </w:p>
    <w:p w:rsidR="00241C00" w:rsidRDefault="00D83268">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będący podmiotem pozostającym z Zamawiającym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rsidR="00241C00" w:rsidRDefault="00D83268">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będący podmiotem powiązanym lub podmiotem partnerskim w stosunku do Zamawiającego w rozumieniu Rozporządzenia nr 651/2014;</w:t>
      </w:r>
    </w:p>
    <w:p w:rsidR="00241C00" w:rsidRDefault="00D83268">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będący podmiotem powiązanym osobowo z Zamawiającym w rozumieniu art. 32 ust. 2 ustawy z dnia 11 marca 2004 r. o podatku od towarów i usług.</w:t>
      </w:r>
    </w:p>
    <w:p w:rsidR="00241C00" w:rsidRDefault="00D83268">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Wymagany termin dostawy.</w:t>
      </w:r>
    </w:p>
    <w:p w:rsidR="00241C00" w:rsidRDefault="00D83268">
      <w:pPr>
        <w:spacing w:before="240" w:after="240"/>
        <w:ind w:left="720" w:hanging="36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 xml:space="preserve"> Do 4 tygodni od daty złożenia zamówienia </w:t>
      </w:r>
    </w:p>
    <w:p w:rsidR="00241C00" w:rsidRDefault="00D83268">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Termin składania ofert</w:t>
      </w:r>
    </w:p>
    <w:p w:rsidR="00241C00" w:rsidRDefault="00D83268">
      <w:pPr>
        <w:spacing w:before="240" w:after="240"/>
        <w:ind w:left="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Ofertę należy złożyć w terminie do dnia: </w:t>
      </w:r>
      <w:r w:rsidR="0074684F">
        <w:rPr>
          <w:rFonts w:ascii="Times New Roman" w:eastAsia="Times New Roman" w:hAnsi="Times New Roman" w:cs="Times New Roman"/>
          <w:sz w:val="20"/>
          <w:szCs w:val="20"/>
        </w:rPr>
        <w:t>3</w:t>
      </w:r>
      <w:r>
        <w:rPr>
          <w:rFonts w:ascii="Times New Roman" w:eastAsia="Times New Roman" w:hAnsi="Times New Roman" w:cs="Times New Roman"/>
          <w:b/>
          <w:sz w:val="20"/>
          <w:szCs w:val="20"/>
        </w:rPr>
        <w:t xml:space="preserve"> kwietnia 2020 r.</w:t>
      </w:r>
    </w:p>
    <w:p w:rsidR="00241C00" w:rsidRDefault="00D83268">
      <w:pPr>
        <w:spacing w:before="240" w:after="240"/>
        <w:ind w:left="720" w:hanging="360"/>
        <w:jc w:val="both"/>
        <w:rPr>
          <w:rFonts w:ascii="Times New Roman" w:eastAsia="Times New Roman" w:hAnsi="Times New Roman" w:cs="Times New Roman"/>
          <w:b/>
          <w:sz w:val="20"/>
          <w:szCs w:val="20"/>
          <w:highlight w:val="lightGray"/>
        </w:rPr>
      </w:pPr>
      <w:r>
        <w:rPr>
          <w:rFonts w:ascii="Times New Roman" w:eastAsia="Times New Roman" w:hAnsi="Times New Roman" w:cs="Times New Roman"/>
          <w:b/>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highlight w:val="lightGray"/>
        </w:rPr>
        <w:t>Składanie  i badanie ofert</w:t>
      </w:r>
    </w:p>
    <w:p w:rsidR="00241C00" w:rsidRDefault="00D83268">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0"/>
          <w:szCs w:val="20"/>
        </w:rPr>
        <w:t>Zamawiający wymaga, aby Wykonawca wyraził cenę oferty w polskich złotych (PLN) lub w euro (EUR). Cena powinna zawierać wszelkie elementy cenotwórcze takie jak transport, pakowanie, zabezpieczenie na czas transportu, ubezpieczenie towaru.</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 przypadku Wykonawców, którzy wyrażą cenę oferty w innej walucie niż PLN, dla celów wyboru najlepszej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Ofertę należy złożyć: drogą elektroniczną na adres email: </w:t>
      </w:r>
      <w:r>
        <w:rPr>
          <w:rFonts w:ascii="Times New Roman" w:eastAsia="Times New Roman" w:hAnsi="Times New Roman" w:cs="Times New Roman"/>
          <w:b/>
          <w:sz w:val="20"/>
          <w:szCs w:val="20"/>
        </w:rPr>
        <w:t>vigo2020tenders@vigo.com.pl</w:t>
      </w:r>
      <w:r>
        <w:rPr>
          <w:rFonts w:ascii="Times New Roman" w:eastAsia="Times New Roman" w:hAnsi="Times New Roman" w:cs="Times New Roman"/>
          <w:sz w:val="20"/>
          <w:szCs w:val="20"/>
        </w:rPr>
        <w:t xml:space="preserve"> z zastrzeżeniem maksymalnej wielkości jednej wiadomości 25 MB. lub drogą elektroniczną na następujący adres e-mail: vigo2020tenders@vigo.com.pl z bezpiecznym podpisem elektronicznym potwierdzonym kwalifikowanym certyfikatem z zastrzeżeniem, że maksymalny rozmiar jednego e-maila nie może przekroczyć 25 MB - przy czym w przypadku dla zachowania terminu składania ofert decydująca jest data zarejestrowania wiadomości e-mail na serwerach Zamawiającego z uwzględnieniem strefy czasowej Zamawiającego.</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w ramach prowadzonego postępowania przyjmuje zasadę, że osoba składającą ofertę w imieniu Oferenta jest umocowana do dokonywania tej czynności prawnej w jego imieniu.</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Oferty będą oceniane według następujących kryteriów: cena oferty – 100 punktów (100%); Sposób obliczania wartości kryterium w zakresie ceny oferty: Punkty dla oferty badanej = (najniższa cena netto za wykonanie przedmiotu Zamówienia / cena netto badanej oferty) x 100. 1% = 1 punkt.</w:t>
      </w:r>
    </w:p>
    <w:p w:rsidR="00241C00" w:rsidRDefault="00D83268">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r>
        <w:rPr>
          <w:rFonts w:ascii="Times New Roman" w:eastAsia="Times New Roman" w:hAnsi="Times New Roman" w:cs="Times New Roman"/>
          <w:b/>
          <w:sz w:val="20"/>
          <w:szCs w:val="20"/>
        </w:rPr>
        <w:t xml:space="preserve"> </w:t>
      </w:r>
    </w:p>
    <w:p w:rsidR="00241C00" w:rsidRDefault="00D83268">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W przypadku braków oferty lub konieczności wyjaśnień oferty Zamawiający zwróci się o konieczne informacje do Wykonawcy celem uzupełnienia braków wyznaczając mu stosowny termin. </w:t>
      </w:r>
    </w:p>
    <w:p w:rsidR="00241C00" w:rsidRDefault="00D83268">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Z uwagi na siłę wyższą lub kwestie organizacyjne oferent może zwrócić się do Wykonawcy o wydłużenie terminu na czynności związane ze składaniem ofert.  </w:t>
      </w:r>
    </w:p>
    <w:p w:rsidR="00241C00" w:rsidRDefault="00241C00">
      <w:pPr>
        <w:spacing w:before="240" w:after="240"/>
        <w:ind w:left="720" w:hanging="360"/>
        <w:jc w:val="both"/>
        <w:rPr>
          <w:rFonts w:ascii="Times New Roman" w:eastAsia="Times New Roman" w:hAnsi="Times New Roman" w:cs="Times New Roman"/>
          <w:b/>
          <w:sz w:val="20"/>
          <w:szCs w:val="20"/>
        </w:rPr>
      </w:pPr>
    </w:p>
    <w:p w:rsidR="00241C00" w:rsidRDefault="00D83268">
      <w:pPr>
        <w:spacing w:before="240" w:after="24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 xml:space="preserve">      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shd w:val="clear" w:color="auto" w:fill="D3D3D3"/>
        </w:rPr>
        <w:t>Osoby kontaktowe</w:t>
      </w:r>
    </w:p>
    <w:p w:rsidR="00241C00" w:rsidRDefault="00D83268">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Osobami kontaktowymi ze strony Zamawiającego są:</w:t>
      </w:r>
    </w:p>
    <w:p w:rsidR="00241C00" w:rsidRDefault="00D83268">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sprawach proceduralnych: Dominik Nowak, e-mail dnowak@vigo.com.pl.</w:t>
      </w:r>
    </w:p>
    <w:p w:rsidR="00241C00" w:rsidRDefault="00D83268">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 sprawach technicznych: Waldemar Gawron, e-mail: wgawron@vigo.com.pl,  Mateusz Żbik, email: mzbik@vigo.com.pl</w:t>
      </w:r>
    </w:p>
    <w:p w:rsidR="00241C00" w:rsidRDefault="00D83268">
      <w:pPr>
        <w:spacing w:before="240" w:after="240"/>
        <w:ind w:left="283" w:hanging="285"/>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Informacja o wyborze najkorzystniejszej oferty</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zastrzega sobie prawo do rozpoczęcia negocjacji z Wykonawcami, których oferty zostały prawidłowo złożone w toku postępowania.</w:t>
      </w:r>
      <w:r w:rsidR="00B43C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Negocjacje mogą dotyczyć w szczególności ceny.</w:t>
      </w:r>
    </w:p>
    <w:p w:rsidR="00241C00" w:rsidRDefault="00D83268">
      <w:pPr>
        <w:spacing w:before="240" w:after="240"/>
        <w:ind w:left="840" w:hanging="420"/>
        <w:jc w:val="both"/>
        <w:rPr>
          <w:rFonts w:ascii="Times New Roman" w:eastAsia="Times New Roman" w:hAnsi="Times New Roman" w:cs="Times New Roman"/>
          <w:sz w:val="20"/>
          <w:szCs w:val="20"/>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może zamknąć postępowanie o udzielenie Zamówienia bez dokonywania wyboru jakiejkolwiek oferty. Zamawiający zastrzega sobie prawo unieważnienia zapytania ofertowego w każdej chwili, bez podania przyczyny.</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celem udzielenia zamówienia skontaktuje się z oferentem, który złożył najlepszą ofertę.</w:t>
      </w:r>
    </w:p>
    <w:p w:rsidR="00241C00" w:rsidRDefault="00D83268">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shd w:val="clear" w:color="auto" w:fill="D3D3D3"/>
        </w:rPr>
        <w:t>Postanowienia końcowe</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zastrzega sobie prawo unieważnienia zapytania ofertowego w każdej chwili, bez podania przyczyny.</w:t>
      </w:r>
    </w:p>
    <w:p w:rsidR="00241C00" w:rsidRDefault="00D83268">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Dokumentacja załączona do zapytania ofertowego stanowi jego integralną część.</w:t>
      </w:r>
    </w:p>
    <w:p w:rsidR="00241C00" w:rsidRDefault="00D83268">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B43C7F" w:rsidRDefault="00B43C7F">
      <w:pPr>
        <w:spacing w:before="240" w:after="240"/>
        <w:jc w:val="both"/>
        <w:rPr>
          <w:rFonts w:ascii="Times New Roman" w:eastAsia="Times New Roman" w:hAnsi="Times New Roman" w:cs="Times New Roman"/>
          <w:sz w:val="20"/>
          <w:szCs w:val="20"/>
        </w:rPr>
      </w:pPr>
    </w:p>
    <w:p w:rsidR="00B43C7F" w:rsidRDefault="00B43C7F">
      <w:pPr>
        <w:spacing w:before="240" w:after="240"/>
        <w:jc w:val="both"/>
        <w:rPr>
          <w:rFonts w:ascii="Times New Roman" w:eastAsia="Times New Roman" w:hAnsi="Times New Roman" w:cs="Times New Roman"/>
          <w:sz w:val="20"/>
          <w:szCs w:val="20"/>
        </w:rPr>
      </w:pPr>
    </w:p>
    <w:p w:rsidR="00B43C7F" w:rsidRDefault="00B43C7F">
      <w:pPr>
        <w:spacing w:before="240" w:after="240"/>
        <w:jc w:val="both"/>
        <w:rPr>
          <w:rFonts w:ascii="Times New Roman" w:eastAsia="Times New Roman" w:hAnsi="Times New Roman" w:cs="Times New Roman"/>
          <w:sz w:val="20"/>
          <w:szCs w:val="20"/>
        </w:rPr>
      </w:pPr>
    </w:p>
    <w:p w:rsidR="00B43C7F" w:rsidRDefault="00B43C7F">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241C00">
      <w:pPr>
        <w:spacing w:before="240" w:after="240"/>
        <w:jc w:val="both"/>
        <w:rPr>
          <w:rFonts w:ascii="Times New Roman" w:eastAsia="Times New Roman" w:hAnsi="Times New Roman" w:cs="Times New Roman"/>
          <w:sz w:val="20"/>
          <w:szCs w:val="20"/>
        </w:rPr>
      </w:pPr>
    </w:p>
    <w:p w:rsidR="00241C00" w:rsidRDefault="00D83268">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 nr 1 do zapytania ofertowego</w:t>
      </w:r>
    </w:p>
    <w:p w:rsidR="00241C00" w:rsidRDefault="00D83268">
      <w:pPr>
        <w:spacing w:before="240" w:after="240"/>
        <w:ind w:left="720" w:hanging="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Formularz oferty</w:t>
      </w:r>
    </w:p>
    <w:p w:rsidR="00241C00" w:rsidRDefault="00241C00">
      <w:pPr>
        <w:spacing w:before="240" w:after="240"/>
        <w:jc w:val="both"/>
        <w:rPr>
          <w:rFonts w:ascii="Times New Roman" w:eastAsia="Times New Roman" w:hAnsi="Times New Roman" w:cs="Times New Roman"/>
          <w:b/>
          <w:sz w:val="20"/>
          <w:szCs w:val="20"/>
        </w:rPr>
      </w:pPr>
    </w:p>
    <w:p w:rsidR="00241C00" w:rsidRDefault="00D8326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Wykonawca:</w:t>
      </w:r>
    </w:p>
    <w:p w:rsidR="00241C00" w:rsidRDefault="00D8326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241C00" w:rsidRDefault="00D8326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241C00" w:rsidRDefault="00241C00">
      <w:pPr>
        <w:spacing w:before="240" w:after="240"/>
        <w:jc w:val="both"/>
        <w:rPr>
          <w:rFonts w:ascii="Times New Roman" w:eastAsia="Times New Roman" w:hAnsi="Times New Roman" w:cs="Times New Roman"/>
          <w:sz w:val="20"/>
          <w:szCs w:val="20"/>
        </w:rPr>
      </w:pPr>
    </w:p>
    <w:p w:rsidR="00241C00" w:rsidRDefault="00D83268">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 niżej podpisany [•], działając jako [•] (dalej jako: „</w:t>
      </w:r>
      <w:r>
        <w:rPr>
          <w:rFonts w:ascii="Times New Roman" w:eastAsia="Times New Roman" w:hAnsi="Times New Roman" w:cs="Times New Roman"/>
          <w:b/>
          <w:sz w:val="20"/>
          <w:szCs w:val="20"/>
        </w:rPr>
        <w:t>Wykonawca</w:t>
      </w:r>
      <w:r>
        <w:rPr>
          <w:rFonts w:ascii="Times New Roman" w:eastAsia="Times New Roman" w:hAnsi="Times New Roman" w:cs="Times New Roman"/>
          <w:sz w:val="20"/>
          <w:szCs w:val="20"/>
        </w:rPr>
        <w:t xml:space="preserve">”), w odpowiedzi na zapytanie ofertowe z dnia  , niniejszym składam ofertę na [•] w celu kompleksowej realizacji przez VIGO System Spółka Akcyjna z siedzibą w Ożarowie Mazowieckim projektu „Sensory dla przemysłu 4.0 i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w ramach konkursu Ścieżka dla Mazowsza/2019, nr wniosku o dofinansowanie: MAZOWSZE/0090/19, umowa o dofinansowanie z dnia 3 grudnia 2019 r. nr MAZOWSZE/0090/19-00 zawarta z Narodowym Centrum Badań i Rozwoju.</w:t>
      </w:r>
    </w:p>
    <w:p w:rsidR="00241C00" w:rsidRDefault="00241C00" w:rsidP="00E32F28">
      <w:pPr>
        <w:spacing w:before="240" w:after="240"/>
        <w:rPr>
          <w:rFonts w:ascii="Times New Roman" w:eastAsia="Times New Roman" w:hAnsi="Times New Roman" w:cs="Times New Roman"/>
          <w:b/>
          <w:sz w:val="20"/>
          <w:szCs w:val="20"/>
        </w:rPr>
      </w:pPr>
    </w:p>
    <w:tbl>
      <w:tblPr>
        <w:tblStyle w:val="a0"/>
        <w:tblW w:w="991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1230"/>
        <w:gridCol w:w="6345"/>
        <w:gridCol w:w="2340"/>
      </w:tblGrid>
      <w:tr w:rsidR="00241C00">
        <w:trPr>
          <w:trHeight w:val="765"/>
        </w:trPr>
        <w:tc>
          <w:tcPr>
            <w:tcW w:w="12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Część oferty</w:t>
            </w:r>
          </w:p>
        </w:tc>
        <w:tc>
          <w:tcPr>
            <w:tcW w:w="634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Zamówiony przedmiot</w:t>
            </w:r>
          </w:p>
        </w:tc>
        <w:tc>
          <w:tcPr>
            <w:tcW w:w="23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Całkowita oferowana cena netto  danej części zamówienia. </w:t>
            </w:r>
          </w:p>
        </w:tc>
      </w:tr>
      <w:tr w:rsidR="00241C00">
        <w:trPr>
          <w:trHeight w:val="81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 4,00 mm, NA = 0,56, zamontowany obiektyw </w:t>
            </w:r>
            <w:proofErr w:type="spellStart"/>
            <w:r>
              <w:rPr>
                <w:rFonts w:ascii="Times New Roman" w:eastAsia="Times New Roman" w:hAnsi="Times New Roman" w:cs="Times New Roman"/>
                <w:sz w:val="20"/>
                <w:szCs w:val="20"/>
              </w:rPr>
              <w:t>asferyczny</w:t>
            </w:r>
            <w:proofErr w:type="spellEnd"/>
            <w:r>
              <w:rPr>
                <w:rFonts w:ascii="Times New Roman" w:eastAsia="Times New Roman" w:hAnsi="Times New Roman" w:cs="Times New Roman"/>
                <w:sz w:val="20"/>
                <w:szCs w:val="20"/>
              </w:rPr>
              <w:t xml:space="preserve"> , ARC: 3–5 µm </w:t>
            </w:r>
            <w:r w:rsidR="00090B88">
              <w:rPr>
                <w:rFonts w:ascii="Times New Roman" w:eastAsia="Times New Roman" w:hAnsi="Times New Roman" w:cs="Times New Roman"/>
                <w:sz w:val="20"/>
                <w:szCs w:val="20"/>
              </w:rPr>
              <w:t>, 8 sztuk</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r w:rsidR="00241C00">
        <w:trPr>
          <w:trHeight w:val="7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f = 3.00 mm, NA = 0.71, zamontowany obiektyw </w:t>
            </w:r>
            <w:proofErr w:type="spellStart"/>
            <w:r>
              <w:rPr>
                <w:rFonts w:ascii="Times New Roman" w:eastAsia="Times New Roman" w:hAnsi="Times New Roman" w:cs="Times New Roman"/>
                <w:sz w:val="20"/>
                <w:szCs w:val="20"/>
                <w:highlight w:val="white"/>
              </w:rPr>
              <w:t>asferyczny</w:t>
            </w:r>
            <w:proofErr w:type="spellEnd"/>
            <w:r>
              <w:rPr>
                <w:rFonts w:ascii="Times New Roman" w:eastAsia="Times New Roman" w:hAnsi="Times New Roman" w:cs="Times New Roman"/>
                <w:sz w:val="20"/>
                <w:szCs w:val="20"/>
                <w:highlight w:val="white"/>
              </w:rPr>
              <w:t xml:space="preserve"> ,  ARC: 3 - 5 µm</w:t>
            </w:r>
            <w:r>
              <w:rPr>
                <w:rFonts w:ascii="Times New Roman" w:eastAsia="Times New Roman" w:hAnsi="Times New Roman" w:cs="Times New Roman"/>
                <w:sz w:val="20"/>
                <w:szCs w:val="20"/>
              </w:rPr>
              <w:t xml:space="preserve"> </w:t>
            </w:r>
            <w:r w:rsidR="00090B88">
              <w:rPr>
                <w:rFonts w:ascii="Times New Roman" w:eastAsia="Times New Roman" w:hAnsi="Times New Roman" w:cs="Times New Roman"/>
                <w:sz w:val="20"/>
                <w:szCs w:val="20"/>
              </w:rPr>
              <w:t>, 8 sztuk</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r w:rsidR="00241C00">
        <w:trPr>
          <w:trHeight w:val="69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Calibri" w:eastAsia="Calibri" w:hAnsi="Calibri" w:cs="Calibri"/>
                <w:sz w:val="20"/>
                <w:szCs w:val="20"/>
                <w:highlight w:val="white"/>
              </w:rPr>
              <w:t xml:space="preserve">f = 4.0 mm, NA = 0.56, </w:t>
            </w:r>
            <w:r>
              <w:rPr>
                <w:rFonts w:ascii="Times New Roman" w:eastAsia="Times New Roman" w:hAnsi="Times New Roman" w:cs="Times New Roman"/>
                <w:sz w:val="20"/>
                <w:szCs w:val="20"/>
              </w:rPr>
              <w:t xml:space="preserve">zamontowany obiektyw </w:t>
            </w:r>
            <w:proofErr w:type="spellStart"/>
            <w:r>
              <w:rPr>
                <w:rFonts w:ascii="Times New Roman" w:eastAsia="Times New Roman" w:hAnsi="Times New Roman" w:cs="Times New Roman"/>
                <w:sz w:val="20"/>
                <w:szCs w:val="20"/>
              </w:rPr>
              <w:t>asferyczny</w:t>
            </w:r>
            <w:proofErr w:type="spellEnd"/>
            <w:r>
              <w:rPr>
                <w:rFonts w:ascii="Times New Roman" w:eastAsia="Times New Roman" w:hAnsi="Times New Roman" w:cs="Times New Roman"/>
                <w:sz w:val="20"/>
                <w:szCs w:val="20"/>
                <w:highlight w:val="white"/>
              </w:rPr>
              <w:t xml:space="preserve"> </w:t>
            </w:r>
            <w:r>
              <w:rPr>
                <w:rFonts w:ascii="Calibri" w:eastAsia="Calibri" w:hAnsi="Calibri" w:cs="Calibri"/>
                <w:sz w:val="20"/>
                <w:szCs w:val="20"/>
                <w:highlight w:val="white"/>
              </w:rPr>
              <w:t>, ARC: 8 - 12 µm</w:t>
            </w:r>
            <w:r>
              <w:rPr>
                <w:rFonts w:ascii="Calibri" w:eastAsia="Calibri" w:hAnsi="Calibri" w:cs="Calibri"/>
                <w:sz w:val="20"/>
                <w:szCs w:val="20"/>
              </w:rPr>
              <w:t xml:space="preserve"> </w:t>
            </w:r>
            <w:r w:rsidR="00090B88">
              <w:rPr>
                <w:rFonts w:ascii="Calibri" w:eastAsia="Calibri" w:hAnsi="Calibri" w:cs="Calibri"/>
                <w:sz w:val="20"/>
                <w:szCs w:val="20"/>
              </w:rPr>
              <w:t>, 8 sztuk</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r w:rsidR="00241C00">
        <w:trPr>
          <w:trHeight w:val="44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16 mm mocowanie wielofunkcyjne przesuwne w kierunku XY w systemie klatkowym dla Ø1/2" </w:t>
            </w:r>
            <w:r>
              <w:rPr>
                <w:rFonts w:ascii="Times New Roman" w:eastAsia="Times New Roman" w:hAnsi="Times New Roman" w:cs="Times New Roman"/>
                <w:sz w:val="20"/>
                <w:szCs w:val="20"/>
              </w:rPr>
              <w:t xml:space="preserve"> </w:t>
            </w:r>
            <w:r w:rsidR="00090B88">
              <w:rPr>
                <w:rFonts w:ascii="Times New Roman" w:eastAsia="Times New Roman" w:hAnsi="Times New Roman" w:cs="Times New Roman"/>
                <w:sz w:val="20"/>
                <w:szCs w:val="20"/>
              </w:rPr>
              <w:t xml:space="preserve">, </w:t>
            </w:r>
            <w:r w:rsidR="00A63072">
              <w:rPr>
                <w:rFonts w:ascii="Times New Roman" w:eastAsia="Times New Roman" w:hAnsi="Times New Roman" w:cs="Times New Roman"/>
                <w:sz w:val="20"/>
                <w:szCs w:val="20"/>
              </w:rPr>
              <w:t>12</w:t>
            </w:r>
            <w:bookmarkStart w:id="1" w:name="_GoBack"/>
            <w:bookmarkEnd w:id="1"/>
            <w:r w:rsidR="00090B88">
              <w:rPr>
                <w:rFonts w:ascii="Times New Roman" w:eastAsia="Times New Roman" w:hAnsi="Times New Roman" w:cs="Times New Roman"/>
                <w:sz w:val="20"/>
                <w:szCs w:val="20"/>
              </w:rPr>
              <w:t xml:space="preserve"> sztuk</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bl>
    <w:p w:rsidR="00241C00" w:rsidRDefault="00241C00">
      <w:pPr>
        <w:spacing w:before="240" w:after="240"/>
        <w:rPr>
          <w:rFonts w:ascii="Times New Roman" w:eastAsia="Times New Roman" w:hAnsi="Times New Roman" w:cs="Times New Roman"/>
          <w:sz w:val="20"/>
          <w:szCs w:val="20"/>
        </w:rPr>
      </w:pPr>
    </w:p>
    <w:p w:rsidR="00241C00" w:rsidRDefault="00241C00">
      <w:pPr>
        <w:spacing w:before="240" w:after="240"/>
        <w:rPr>
          <w:rFonts w:ascii="Times New Roman" w:eastAsia="Times New Roman" w:hAnsi="Times New Roman" w:cs="Times New Roman"/>
          <w:sz w:val="20"/>
          <w:szCs w:val="20"/>
        </w:rPr>
      </w:pPr>
    </w:p>
    <w:p w:rsidR="00241C00" w:rsidRDefault="00241C00">
      <w:pPr>
        <w:spacing w:before="240" w:after="240"/>
        <w:rPr>
          <w:rFonts w:ascii="Times New Roman" w:eastAsia="Times New Roman" w:hAnsi="Times New Roman" w:cs="Times New Roman"/>
          <w:sz w:val="20"/>
          <w:szCs w:val="20"/>
        </w:rPr>
      </w:pPr>
    </w:p>
    <w:p w:rsidR="00241C00" w:rsidRDefault="00241C00">
      <w:pPr>
        <w:spacing w:before="240" w:after="240"/>
        <w:rPr>
          <w:rFonts w:ascii="Times New Roman" w:eastAsia="Times New Roman" w:hAnsi="Times New Roman" w:cs="Times New Roman"/>
          <w:sz w:val="14"/>
          <w:szCs w:val="14"/>
        </w:rPr>
      </w:pPr>
    </w:p>
    <w:p w:rsidR="00241C00" w:rsidRDefault="00D83268">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Oświadczenia wykonawcy:</w:t>
      </w:r>
    </w:p>
    <w:p w:rsidR="00241C00" w:rsidRDefault="00D83268">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b/>
          <w:sz w:val="20"/>
          <w:szCs w:val="20"/>
        </w:rPr>
        <w:t>Wykonawca oświadcza</w:t>
      </w:r>
      <w:r>
        <w:rPr>
          <w:rFonts w:ascii="Times New Roman" w:eastAsia="Times New Roman" w:hAnsi="Times New Roman" w:cs="Times New Roman"/>
          <w:sz w:val="20"/>
          <w:szCs w:val="20"/>
        </w:rPr>
        <w:t>, że oferowany produkt w całości jest zgodny ze specyfikacją określoną w opisie przedmiotu zamówienia w każdym w wymienionych tam parametrów oraz</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dostarczy produkt w terminie określonym w zapytaniu ofertowym.</w:t>
      </w:r>
    </w:p>
    <w:p w:rsidR="00241C00" w:rsidRDefault="00D83268">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oświadcza, że</w:t>
      </w:r>
      <w:r>
        <w:rPr>
          <w:rFonts w:ascii="Times New Roman" w:eastAsia="Times New Roman" w:hAnsi="Times New Roman" w:cs="Times New Roman"/>
          <w:sz w:val="20"/>
          <w:szCs w:val="20"/>
          <w:u w:val="single"/>
        </w:rPr>
        <w:t xml:space="preserve"> nie jest powiązany</w:t>
      </w:r>
      <w:r>
        <w:rPr>
          <w:rFonts w:ascii="Times New Roman" w:eastAsia="Times New Roman" w:hAnsi="Times New Roman" w:cs="Times New Roman"/>
          <w:sz w:val="20"/>
          <w:szCs w:val="20"/>
        </w:rPr>
        <w:t xml:space="preserve"> z Zamawiającym, na zasadach określonych w pkt. 4 Zapytania ofertowego.  </w:t>
      </w:r>
    </w:p>
    <w:p w:rsidR="00241C00" w:rsidRDefault="00241C00">
      <w:pPr>
        <w:spacing w:before="240" w:after="240"/>
        <w:rPr>
          <w:rFonts w:ascii="Times New Roman" w:eastAsia="Times New Roman" w:hAnsi="Times New Roman" w:cs="Times New Roman"/>
          <w:sz w:val="20"/>
          <w:szCs w:val="20"/>
        </w:rPr>
      </w:pP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Za Wykonawcę</w:t>
      </w:r>
      <w:r>
        <w:rPr>
          <w:rFonts w:ascii="Times New Roman" w:eastAsia="Times New Roman" w:hAnsi="Times New Roman" w:cs="Times New Roman"/>
          <w:sz w:val="20"/>
          <w:szCs w:val="20"/>
        </w:rPr>
        <w:t>:</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41C00" w:rsidRDefault="00D83268">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p>
    <w:p w:rsidR="00241C00" w:rsidRDefault="00D83268">
      <w:pPr>
        <w:spacing w:before="240" w:after="24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41C00" w:rsidRDefault="00D83268">
      <w:pPr>
        <w:rPr>
          <w:sz w:val="20"/>
          <w:szCs w:val="20"/>
        </w:rPr>
      </w:pPr>
      <w:r>
        <w:rPr>
          <w:sz w:val="20"/>
          <w:szCs w:val="20"/>
        </w:rPr>
        <w:t>Załącznik: karta katalogowa lub szczegółowy opis oferty</w:t>
      </w:r>
    </w:p>
    <w:sectPr w:rsidR="00241C0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4C" w:rsidRDefault="0014054C">
      <w:pPr>
        <w:spacing w:line="240" w:lineRule="auto"/>
      </w:pPr>
      <w:r>
        <w:separator/>
      </w:r>
    </w:p>
  </w:endnote>
  <w:endnote w:type="continuationSeparator" w:id="0">
    <w:p w:rsidR="0014054C" w:rsidRDefault="00140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05" w:rsidRDefault="00B802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05" w:rsidRDefault="00B802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05" w:rsidRDefault="00B802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4C" w:rsidRDefault="0014054C">
      <w:pPr>
        <w:spacing w:line="240" w:lineRule="auto"/>
      </w:pPr>
      <w:r>
        <w:separator/>
      </w:r>
    </w:p>
  </w:footnote>
  <w:footnote w:type="continuationSeparator" w:id="0">
    <w:p w:rsidR="0014054C" w:rsidRDefault="00140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05" w:rsidRDefault="00B802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00" w:rsidRDefault="00D83268">
    <w:r>
      <w:rPr>
        <w:noProof/>
      </w:rPr>
      <w:drawing>
        <wp:inline distT="114300" distB="114300" distL="114300" distR="114300">
          <wp:extent cx="539115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0" cy="10572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05" w:rsidRDefault="00B802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55A02"/>
    <w:multiLevelType w:val="multilevel"/>
    <w:tmpl w:val="72B4B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00"/>
    <w:rsid w:val="00090B88"/>
    <w:rsid w:val="0014054C"/>
    <w:rsid w:val="0023450A"/>
    <w:rsid w:val="00241C00"/>
    <w:rsid w:val="002B7963"/>
    <w:rsid w:val="003A223B"/>
    <w:rsid w:val="005F068E"/>
    <w:rsid w:val="005F44EC"/>
    <w:rsid w:val="0074684F"/>
    <w:rsid w:val="00A63072"/>
    <w:rsid w:val="00B43C7F"/>
    <w:rsid w:val="00B80205"/>
    <w:rsid w:val="00C414AC"/>
    <w:rsid w:val="00D83268"/>
    <w:rsid w:val="00E30153"/>
    <w:rsid w:val="00E32F28"/>
    <w:rsid w:val="00EE7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61F7"/>
  <w15:docId w15:val="{E9E9013A-CECD-46EB-8992-4FBFD0A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EE74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467"/>
    <w:rPr>
      <w:rFonts w:ascii="Segoe UI" w:hAnsi="Segoe UI" w:cs="Segoe UI"/>
      <w:sz w:val="18"/>
      <w:szCs w:val="18"/>
    </w:rPr>
  </w:style>
  <w:style w:type="paragraph" w:styleId="Nagwek">
    <w:name w:val="header"/>
    <w:basedOn w:val="Normalny"/>
    <w:link w:val="NagwekZnak"/>
    <w:uiPriority w:val="99"/>
    <w:unhideWhenUsed/>
    <w:rsid w:val="00B80205"/>
    <w:pPr>
      <w:tabs>
        <w:tab w:val="center" w:pos="4536"/>
        <w:tab w:val="right" w:pos="9072"/>
      </w:tabs>
      <w:spacing w:line="240" w:lineRule="auto"/>
    </w:pPr>
  </w:style>
  <w:style w:type="character" w:customStyle="1" w:styleId="NagwekZnak">
    <w:name w:val="Nagłówek Znak"/>
    <w:basedOn w:val="Domylnaczcionkaakapitu"/>
    <w:link w:val="Nagwek"/>
    <w:uiPriority w:val="99"/>
    <w:rsid w:val="00B80205"/>
  </w:style>
  <w:style w:type="paragraph" w:styleId="Stopka">
    <w:name w:val="footer"/>
    <w:basedOn w:val="Normalny"/>
    <w:link w:val="StopkaZnak"/>
    <w:uiPriority w:val="99"/>
    <w:unhideWhenUsed/>
    <w:rsid w:val="00B80205"/>
    <w:pPr>
      <w:tabs>
        <w:tab w:val="center" w:pos="4536"/>
        <w:tab w:val="right" w:pos="9072"/>
      </w:tabs>
      <w:spacing w:line="240" w:lineRule="auto"/>
    </w:pPr>
  </w:style>
  <w:style w:type="character" w:customStyle="1" w:styleId="StopkaZnak">
    <w:name w:val="Stopka Znak"/>
    <w:basedOn w:val="Domylnaczcionkaakapitu"/>
    <w:link w:val="Stopka"/>
    <w:uiPriority w:val="99"/>
    <w:rsid w:val="00B8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8749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2</cp:revision>
  <dcterms:created xsi:type="dcterms:W3CDTF">2020-04-02T11:02:00Z</dcterms:created>
  <dcterms:modified xsi:type="dcterms:W3CDTF">2020-04-02T11:02:00Z</dcterms:modified>
</cp:coreProperties>
</file>