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2880" w:right="0" w:firstLine="0"/>
        <w:jc w:val="righ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Ożarów Mazowiecki, dnia </w:t>
      </w:r>
      <w:r w:rsidDel="00000000" w:rsidR="00000000" w:rsidRPr="00000000">
        <w:rPr>
          <w:rFonts w:ascii="Open Sans" w:cs="Open Sans" w:eastAsia="Open Sans" w:hAnsi="Open Sans"/>
          <w:rtl w:val="0"/>
        </w:rPr>
        <w:t xml:space="preserve">14 grudnia</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2021 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center"/>
        <w:rPr>
          <w:rFonts w:ascii="Open Sans" w:cs="Open Sans" w:eastAsia="Open Sans" w:hAnsi="Open Sans"/>
          <w:b w:val="1"/>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Zapytanie ofertowe nr WN-WS/</w:t>
      </w:r>
      <w:r w:rsidDel="00000000" w:rsidR="00000000" w:rsidRPr="00000000">
        <w:rPr>
          <w:rFonts w:ascii="Open Sans" w:cs="Open Sans" w:eastAsia="Open Sans" w:hAnsi="Open Sans"/>
          <w:b w:val="1"/>
          <w:rtl w:val="0"/>
        </w:rPr>
        <w:t xml:space="preserve">6</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z dnia </w:t>
      </w:r>
      <w:r w:rsidDel="00000000" w:rsidR="00000000" w:rsidRPr="00000000">
        <w:rPr>
          <w:rFonts w:ascii="Open Sans" w:cs="Open Sans" w:eastAsia="Open Sans" w:hAnsi="Open Sans"/>
          <w:b w:val="1"/>
          <w:rtl w:val="0"/>
        </w:rPr>
        <w:t xml:space="preserve">14 grudnia</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2021 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Informacje ogólne</w:t>
      </w:r>
    </w:p>
    <w:p w:rsidR="00000000" w:rsidDel="00000000" w:rsidP="00000000" w:rsidRDefault="00000000" w:rsidRPr="00000000" w14:paraId="000000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„Długofalowe lasery VCSEL (Vertical Cavity Surface Emitting Lasers) do transmisji światłowodowej” (akronim WikiNet), wybranego w ramach VII konkursu polsko-izraelskiego, współfinansowanego przez Narodowe Centrum Badań i Rozwoju.</w:t>
      </w:r>
    </w:p>
    <w:p w:rsidR="00000000" w:rsidDel="00000000" w:rsidP="00000000" w:rsidRDefault="00000000" w:rsidRPr="00000000" w14:paraId="000000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Opis przedmiotu zamówienia</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3dy6vkm" w:id="1"/>
      <w:bookmarkEnd w:id="1"/>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Przedmiotem Zamówienia jest dostawa towarów potrzebnych do realizacji przez Zamawiającego projektu pod nazwą „Długofalowe lasery VCSEL (Vertical Cavity Surface Emitting Lasers) do transmisji światłowodowej” (akronim WikiNet), wybranego w ramach VII konkursu polsko-izraelskiego, współfinansowanego przez Narodowe Centrum Badań i Rozwoju.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Przedmiotem zamówienia jest dostawa do siedziby Zamawiającego gazu –  fosforowodoru (PH</w:t>
      </w:r>
      <w:r w:rsidDel="00000000" w:rsidR="00000000" w:rsidRPr="00000000">
        <w:rPr>
          <w:rFonts w:ascii="Open Sans" w:cs="Open Sans" w:eastAsia="Open Sans" w:hAnsi="Open Sans"/>
          <w:i w:val="0"/>
          <w:smallCaps w:val="0"/>
          <w:strike w:val="0"/>
          <w:color w:val="000000"/>
          <w:sz w:val="24"/>
          <w:szCs w:val="24"/>
          <w:u w:val="none"/>
          <w:shd w:fill="auto" w:val="clear"/>
          <w:vertAlign w:val="subscript"/>
          <w:rtl w:val="0"/>
        </w:rPr>
        <w:t xml:space="preserve">3</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którego szczegółowy opis znajduje się w załączniku nr 1 do niniejszego Zapytania Ofertowego.</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jako przykładowe i pomocnicze</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30j0zll" w:id="2"/>
      <w:bookmarkEnd w:id="2"/>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nie dopuszcza możliwości składania ofert częściowych. Podział zamówienia na części jest 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nie dopuszcza możliwości składania ofert wariantowych.</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Termin realizacji Zamówienia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Termin realizacji zamówienia: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 </w:t>
      </w:r>
      <w:r w:rsidDel="00000000" w:rsidR="00000000" w:rsidRPr="00000000">
        <w:rPr>
          <w:rFonts w:ascii="Open Sans" w:cs="Open Sans" w:eastAsia="Open Sans" w:hAnsi="Open Sans"/>
          <w:b w:val="1"/>
          <w:rtl w:val="0"/>
        </w:rPr>
        <w:t xml:space="preserve">października</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2022 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bookmarkStart w:colFirst="0" w:colLast="0" w:name="_heading=h.1t3h5sf" w:id="3"/>
      <w:bookmarkEnd w:id="3"/>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Termin realizacji zamówienia jest zastrzeżony na korzyść Zamawiającego. Wykonawca może, po uprzednim uzyskaniu zgody Zamawiającego, dostarczyć zamówiony towar przed wskazanym wyżej terminem, jednak w braku powyższej zgody, dostawa powinna nastąpić dokładnie w dniu 1 </w:t>
      </w:r>
      <w:r w:rsidDel="00000000" w:rsidR="00000000" w:rsidRPr="00000000">
        <w:rPr>
          <w:rFonts w:ascii="Open Sans" w:cs="Open Sans" w:eastAsia="Open Sans" w:hAnsi="Open Sans"/>
          <w:rtl w:val="0"/>
        </w:rPr>
        <w:t xml:space="preserve">października</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2022 r.</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ubiegający się o udzielenie przedmiotowego zamówienia powinien złożyć podpisany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formularz ofertowy, </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przygotowany według wzoru określonego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 załączniku</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nr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Niezależnie od warunków wskazanych powyżej, wykonawca:</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4d34og8" w:id="4"/>
      <w:bookmarkEnd w:id="4"/>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powinien posiadać niezbędną wiedzę, doświadczenie oraz potencjał techniczny i ludzki do wykonania Zamówienia; </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powinien znajdować się w sytuacji ekonomicznej i finansowej zapewniającej wykonanie Zamówienia </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nie powinien zalegać z opłacaniem podatków, opłat oraz składek na ubezpieczenia społeczne.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Ocena spełnienia warunków udziału w postępowaniu odbywać się będzie na podstawie złożonych przez wykonawcę oświadczeń zawartych w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załączniku nr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1. Zamówienie nie może być udzielone podmiotom powiązanym z Zamawiającym. Za wykonawcę powiązanego uznaje się podmiot: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wymaga, aby wykonawcy ubiegający się o udzielenie zamówienia przedłożyli, wraz z ofertą i oświadczeniami (sporządzoną zgodnie z załącznikiem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nr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wzór formularza ofertowego),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dokument wskazujący osoby uprawnione do reprezentowania Wykonawcy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3znysh7" w:id="5"/>
      <w:bookmarkEnd w:id="5"/>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Dla uniknięcia wątpliwości Zamawiający dopuszcza aby wszelkie dokumenty i oświadczenia mogły być podpisane bezpiecznym podpisem elektronicznym z aktualnym certyfikatem kwalifikowanym.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niewymienione w dokumencie rejestracyjnym Wykonawcy, należy do oferty dołączyć stosowne pełnomocnictwo. 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2, wyciąg z rejestru lub pełnomocnictwo dopuszcza się w innym języku europejskim;</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Wykonawcy mający siedzibę lub miejsce zamieszkania poza terytorium Rzeczypospolitej Polskiej składają odpowiedni dokument lub dokumenty wystawione przez organ odpowiedni dla Wykonawcy w kraju, w którym mają siedzibę lub miejsce zamieszkania.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Oferty będą oceniane według następujących kryteriów:</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Cena netto oferty </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100 punktów (100%);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4"/>
          <w:szCs w:val="24"/>
          <w:u w:val="none"/>
          <w:shd w:fill="auto" w:val="clear"/>
          <w:vertAlign w:val="baseline"/>
        </w:rPr>
      </w:pPr>
      <w:bookmarkStart w:colFirst="0" w:colLast="0" w:name="_heading=h.1fob9te" w:id="6"/>
      <w:bookmarkEnd w:id="6"/>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Sposób obliczania wartości kryterium w zakresie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ceny oferty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Punkty dla oferty badanej = (najniższa cena netto za wykonanie przedmiotu Zamówienia / cena netto badanej oferty) x 100.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1% = 1 punkt.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Maksymalna liczba punktów do uzyskania w tym kryterium wynosi 100. </w:t>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Termin składania ofert</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Ofertę należy złożyć w terminie do dnia: </w:t>
      </w:r>
      <w:r w:rsidDel="00000000" w:rsidR="00000000" w:rsidRPr="00000000">
        <w:rPr>
          <w:rFonts w:ascii="Open Sans" w:cs="Open Sans" w:eastAsia="Open Sans" w:hAnsi="Open Sans"/>
          <w:b w:val="1"/>
          <w:rtl w:val="0"/>
        </w:rPr>
        <w:t xml:space="preserve">21 grudnia</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2021 r.</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powinien być związany złożoną ofertą przez okres co najmniej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30 dni</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Sposób obliczenia ceny i przygotowania oferty</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Sposób obliczenia ceny: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w przedstawionej ofercie winien zaoferować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cenę kompletną, obejmującą całkowity, łączny koszt przedmiotu zamówienia, w tym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wszelkie elementy cenotwórcze wynikające</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z realizacji przedmiotu zamówienia.</w:t>
      </w:r>
    </w:p>
    <w:p w:rsidR="00000000" w:rsidDel="00000000" w:rsidP="00000000" w:rsidRDefault="00000000" w:rsidRPr="00000000" w14:paraId="0000003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wymaga, aby Wykonawca wyraził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cenę oferty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 polskich złotych (PLN) lub w euro (EUR).</w:t>
      </w:r>
    </w:p>
    <w:p w:rsidR="00000000" w:rsidDel="00000000" w:rsidP="00000000" w:rsidRDefault="00000000" w:rsidRPr="00000000" w14:paraId="0000003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Cena oferty w przypadku Wykonawców niemających siedziby lub miejsca zamieszkania na terytorium Rzeczypospolitej jest ceną netto, wyrażoną w PLN lub EUR (nie uwzględniającą podatku od towarów i usług obowiązującego w Polsce), obejmująca wszelkie koszty związane w wykonaniem zamówienia, wszystkie opłaty, podatki (bez podatku od towarów i usług –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Wzór formularza ofertowego stanowi załącznik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nr 2 </w:t>
      </w: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odpis z KRS Wykonawcy / Odpis z CEIDG Wykonawcy / inny dokument rejestrowy właściwy dla Wykonawcy wskazujący osoby uprawnione do reprezentowania Wykonawcy; pełnomocnictwo, jeżeli oferta jest składana przez pełnomocnika (wzór pełnomocnictwa jest zawarty w załączniku nr 3 do niniejszego Zapytania Ofertowego); opis oferty.</w:t>
      </w:r>
    </w:p>
    <w:p w:rsidR="00000000" w:rsidDel="00000000" w:rsidP="00000000" w:rsidRDefault="00000000" w:rsidRPr="00000000" w14:paraId="000000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Badanie ofert</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toku badania i oceny ofert Zamawiający może: </w:t>
      </w:r>
    </w:p>
    <w:p w:rsidR="00000000" w:rsidDel="00000000" w:rsidP="00000000" w:rsidRDefault="00000000" w:rsidRPr="00000000" w14:paraId="000000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żądać od wykonawcy uzupełnienia lub naprawienia braków w nadesłanej dokumentacji - w wyznaczonym terminie;</w:t>
      </w:r>
    </w:p>
    <w:p w:rsidR="00000000" w:rsidDel="00000000" w:rsidP="00000000" w:rsidRDefault="00000000" w:rsidRPr="00000000" w14:paraId="0000004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1.999999999999993"/>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odrzuca ofertę Wykonawcy, jeżeli: </w:t>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jej treść nie odpowiada treści zapytania ofertowego; </w:t>
      </w:r>
    </w:p>
    <w:p w:rsidR="00000000" w:rsidDel="00000000" w:rsidP="00000000" w:rsidRDefault="00000000" w:rsidRPr="00000000" w14:paraId="000000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zawiera błędy w obliczeniu ceny, które nie podlegają usunięciu; </w:t>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zawiera rażąco niską cenę w stosunku do przedmiotu Zamówienia;</w:t>
      </w:r>
    </w:p>
    <w:p w:rsidR="00000000" w:rsidDel="00000000" w:rsidP="00000000" w:rsidRDefault="00000000" w:rsidRPr="00000000" w14:paraId="000000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złożył więcej niż jedną ofertę. </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Osoby kontaktowe</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Osobami kontaktowymi ze strony Zamawiającego są:</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sprawach proceduralnych: Zespół Zakupów Przetargowych,</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sprawach technicznych: Iwona Pasternak,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Informacja o wyborze najkorzystniejszej oferty</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Istotne warunki zamówienia</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wymaga dostarczenia zamawianego towaru w terminie przewidzianym zapytaniem ofertowym do siedziby Zamawiającego.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Towar musi być zgodny ze specyfikacją zawartą w załączniku nr 1 do zapytania ofertowego.</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Płatność za dostarczony towar następuje na podstawie faktury doręczonej na adres e-mail: </w:t>
      </w:r>
      <w:hyperlink r:id="rId10">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invoices@vigo.com.pl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po pozytywnym odbiorze towaru. Płatność nastąpi w terminie 30 dni od dnia doręczenia faktury,</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Postanowienia końcowe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highlight w:val="lightGray"/>
          <w:u w:val="none"/>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Załączniki</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Do niniejszego zapytania ofertowego dołączone są następujące dokumenty: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Załącznik nr 1 – opis przedmiotu zamówienia;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Załącznik nr 2 – wzór formularza oferty;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Załącznik nr 3 – wzór pełnomocnictwa.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Open Sans Light" w:cs="Open Sans Light" w:eastAsia="Open Sans Light" w:hAnsi="Open Sans Light"/>
        <w:color w:val="404040"/>
        <w:sz w:val="20"/>
        <w:szCs w:val="20"/>
      </w:rPr>
    </w:pPr>
    <w:r w:rsidDel="00000000" w:rsidR="00000000" w:rsidRPr="00000000">
      <w:rPr>
        <w:rFonts w:ascii="Open Sans Light" w:cs="Open Sans Light" w:eastAsia="Open Sans Light" w:hAnsi="Open Sans Light"/>
        <w:color w:val="404040"/>
        <w:sz w:val="20"/>
        <w:szCs w:val="20"/>
        <w:rtl w:val="0"/>
      </w:rPr>
      <w:t xml:space="preserve">WN-WS/6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4"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5"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voices@vigo.com.p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sBflqGrY3fZyUEjzmrfdc9Tgg==">AMUW2mUgf/ZzMJmcaIbUbKEcYhGDe6v0jIOe6AJIkwNjE8YIu1zabHu64nkWxGLmWXMhEICug68c6L7xp0pIkB8Z6wVTDhJckfj+vlC0qwhRInq+QFtZ6w0Vva+9xACLpn2krNHtdOEwmdIhf0FgnwU2Rvb3d94grznYLtqAXY6S1onRKs2J3EwX/NxGjuW1voHvaxytwRI7bVoKZfTlEVnPQbvzc+Tz5A==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2021-10-25T15:32:00Z</dcterms:created>
  <dc:creator>Jakub Pietrasik</dc:creator>
</cp:coreProperties>
</file>