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288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Ożarów Mazowiecki, dnia 2</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października 2021 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tyjcwt"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Zapytanie ofertowe nr MRN-WS/7 z dnia 2</w:t>
      </w:r>
      <w:r w:rsidDel="00000000" w:rsidR="00000000" w:rsidRPr="00000000">
        <w:rPr>
          <w:rFonts w:ascii="Times New Roman" w:cs="Times New Roman" w:eastAsia="Times New Roman" w:hAnsi="Times New Roman"/>
          <w:b w:val="1"/>
          <w:rtl w:val="0"/>
        </w:rPr>
        <w:t xml:space="preserve">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października 2021 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Informacje ogólne</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Zamówienie: niniejsze zapytanie ofertowe dotyczy dostawy towarów potrzebnych w celu kompleksowej realizacji przez VIGO System Spółka Akcyjna </w:t>
        <w:br w:type="textWrapping"/>
        <w:t xml:space="preserve">z siedzibą w Ożarowie Mazowieckim projektu pod nazwą „Nowe przezroczyste elektrody dla laserów VCSEL” w ramach Konkursu: „M-era-Net” akronim projektu TRAVEL, współfinansowanego przez Narodowe Centrum Badań i Rozwoju.</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Zamawiający: VIGO System Spółka Akcyjna z siedzibą w Ożarowie Mazowieckim, ul. Poznańska 129/133, 05-850 Ożarów Mazowiecki, wpisana do Rejestru Przedsiębiorców Krajowego Rejestru Sądowego prowadzonego przez Sąd Rejonowy dla m.st. Warszawy w Warszawie, Wydział XIV Gospodarczy Krajowego Rejestru Sądowego, pod numerem KRS 0000113394, posiadająca numer NIP: 5270207340, REGON: 010265179, o kapitale zakładowym w wysokości 729.000,00 złotych (w całości wpłaconym).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Opis przedmiotu zamówienia</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dy6vkm"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Przedmiotem Zamówienia jest dostawa towarów potrzebnych do realizacji przez Zamawiającego projektu pod nazwą „Nowe przezroczyste elektrody dla laserów VCSEL” w ramach Konkursu: „M-era-Net” akronim projektu TRAVEL, współfinansowanego przez Narodowe Centrum Badań i Rozwoju – umowa z dnia 22 lutego 2021 r. – M-Era-Net2/2019/9/2020. </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Przedmiotem zamówienia jest dostawa do siedziby Zamawiającego gazu –  fosforowodoru (PH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którego szczegółowy opis znajduje się w załączniku nr 1 do niniejszego Zapytania Ofertowego.</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Jeżeli w opisie przedmiotu zamówienia wskazano jakikolwiek znak towarowy, patent, rodzaj czy specyficzne pochodzenie należy przyjąć, że wskazane znaki towarowe, patenty, rodzaje czy pochodzenie określają parametry techniczne, eksploatacyjne, użytkowe, co oznacza, że Zamawiający dopuszcza złożenie oferty w tej części przedmiotu zamówienia o równoważnych lub lepszych parametrach technicznych, eksploatacyjnych i użytkowych. Wszelkie wskazanie określonego typu należy traktować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jako przykładowe i pomocnicze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Zamawiający nie dopuszcza możliwości składania ofert częściowych. Podział zamówienia na części jest technologicznie nieuzasadniony. Warunki rynkowe i technologiczne powodują, że dostawy w mniejszych częściach powodowałyby utrudnienia dla Zamawiającego w prawidłowym osiągnięciu celów projektu.</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Zamawiający nie dopuszcza możliwości składania ofert wariantowych.</w:t>
      </w:r>
    </w:p>
    <w:p w:rsidR="00000000" w:rsidDel="00000000" w:rsidP="00000000" w:rsidRDefault="00000000" w:rsidRPr="00000000" w14:paraId="0000000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Termin realizacji Zamówienia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Termin realizacji zamówienia: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grudnia 2021 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1t3h5sf"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Termin realizacji zamówienia jest zastrzeżony na korzyść Wykonawcy. Wykonawca może, po uprzednim uzyskaniu zgody Zamawiającego, dostarczyć zamówiony towar przed wskazanym wyżej terminem, jednak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nie wcześniej niż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 dniu</w:t>
        <w:br w:type="textWrapping"/>
        <w:t xml:space="preserve">1 grudnia 2021 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Dostawa zostanie zrealizowana wyłącznie w dniu roboczym, tj. od poniedziałku do piątku, bez sobót, niedziel i dni ustawowo wolnych od pracy w Polsce, w godzinach od 8:00 do 16:00.</w:t>
      </w:r>
    </w:p>
    <w:p w:rsidR="00000000" w:rsidDel="00000000" w:rsidP="00000000" w:rsidRDefault="00000000" w:rsidRPr="00000000" w14:paraId="0000001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Warunki udziału w postępowaniu oraz opis sposobu dokonywania oceny ich spełniania</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Wykonawca ubiegający się o udzielenie przedmiotowego zamówienia powinien złożyć podpisany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formularz ofertowy,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przygotowany według wzoru określonego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 załączniku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nr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Zapytania ofertowego.</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Niezależnie od warunków wskazanych powyżej, wykonawca:</w:t>
      </w:r>
    </w:p>
    <w:p w:rsidR="00000000" w:rsidDel="00000000" w:rsidP="00000000" w:rsidRDefault="00000000" w:rsidRPr="00000000" w14:paraId="000000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d34og8"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powinien posiadać uprawnienia do wykonywania określonej działalności lub czynności, jeżeli przepisy prawa nakładają obowiązek ich posiadania;  </w:t>
      </w:r>
    </w:p>
    <w:p w:rsidR="00000000" w:rsidDel="00000000" w:rsidP="00000000" w:rsidRDefault="00000000" w:rsidRPr="00000000" w14:paraId="000000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powinien posiadać niezbędną wiedzę, doświadczenie oraz potencjał techniczny i ludzki do wykonania Zamówienia; </w:t>
      </w:r>
    </w:p>
    <w:p w:rsidR="00000000" w:rsidDel="00000000" w:rsidP="00000000" w:rsidRDefault="00000000" w:rsidRPr="00000000" w14:paraId="000000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powinien znajdować się w sytuacji ekonomicznej i finansowej zapewniającej wykonanie Zamówienia </w:t>
      </w:r>
    </w:p>
    <w:p w:rsidR="00000000" w:rsidDel="00000000" w:rsidP="00000000" w:rsidRDefault="00000000" w:rsidRPr="00000000" w14:paraId="0000001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 powinien zalegać z opłacaniem podatków, opłat oraz składek na ubezpieczenia społeczne.</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Ocena spełnienia warunków udziału w postępowaniu odbywać się będzie na podstawie złożonych przez wykonawcę oświadczeń zawartych w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załączniku nr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Zapytania ofertowego.</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Wykonawcy mogą wspólnie ubiegać się o udzielenie zamówienia. W takim przypadku:</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hanging="2.0000000000000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podmioty te są zobowiązane do ustanowienia pełnomocnika w postępowaniu o udzielenie zamówienia albo do reprezentowania w postępowaniu i zawarcia umowy w sprawie zamówienia i solidarnej odpowiedzialności za jego realizację na zasadach art. 366 Kodeksu cywilnego; podmioty te, w przypadku wybrania ich oferty jako najkorzystniejszej, zobowiązane są przedłożyć Zamawiającemu, przed podpisaniem umowy, poświadczoną za zgodność z oryginałem kopię umowy regulującej współpracę tych podmiotów;</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hanging="2.0000000000000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żaden z podmiotów wspólnie ubiegających się o udzielenie zamówienia nie może podlegać wykluczeniu z postępowania; przy ocenie oferty złożonej przez Wykonawców wspólnie ubiegających się o udzielenie zamówienia, Zamawiający będzie brał pod uwagę łącznie uprawnienia Wykonawców do wykonywania działalności/czynności wchodzących w zakres zamówienia, ich łączny potencjał techniczny lub zawodowy do wykonywania zamówienia, a także ich łączną sytuację ekonomiczną lub finansową.</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Informacje na temat zakresu wykluczenia – podmioty powiązane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Zamówienie nie może być udzielone podmiotom powiązanym z Zamawiającym. Za wykonawcę powiązanego uznaje się podmiot: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powiązany lub będący jednostką zależną, współzależną lub dominującą w relacji z Zamawiającym  w rozumieniu ustawy z dnia 29 września 1994 r. o rachunkowości;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będący podmiotem pozostającym z Zamawiającym 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będący podmiotem powiązanym lub podmiotem partnerskim w stosunku do Zamawiającego  w rozumieniu Rozporządzenia nr 651/2014;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będący podmiotem powiązanym osobowo z Zamawiającym  w rozumieniu art. 32 ust. 2 ustawy z dnia 11 marca 2004 r. o podatku od towarów i usług.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Wymagania dotyczące dokumentów składanych przez Wykonawców:</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Zamawiający wymaga, aby wykonawcy ubiegający się o udzielenie zamówienia przedłożyli, wraz z ofertą i oświadczeniami (sporządzoną zgodnie z załącznikiem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nr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wzór formularza ofertowego),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dokument wskazujący osoby uprawnione do reprezentowania Wykonawcy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5"/>
      <w:bookmarkEnd w:id="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oferta i wszystkie pozostałe dokumenty muszą być podpisane. Za podpisanie uznaje się własnoręczny czytelny podpis składający się co najmniej z nazwiska osoby (osób) uprawnionej (uprawnionych) do reprezentowania podmiotu zgodnie z formą reprezentacji określoną w dokumencie rejestrowym lub innym urzędowym dokumencie wskazującym organy zarządu  -właściwym dla Wykonawcy lub podpis z pieczątką imienną osoby (osób) lub inny podpis pozwalający na identyfikację podpisu; Dla uniknięcia wątpliwości Zamawiający dopuszcza aby wszelkie dokumenty i oświadczenia mogły być podpisane bezpiecznym podpisem elektronicznym z aktualnym certyfikatem kwalifikowanym. </w:t>
      </w:r>
    </w:p>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podpisany formularz ofertowy oraz inne wymagane dokumenty, muszą być złożone w formie oryginału, zaś w przypadku złożenia dokumentów drogą elektroniczną - w formie skanów w formacie PDF.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Oferta w formie skanu może być przesłana na adres mailowy wskazany w formie zwykłej lub opatrzona bezpiecznym podpisem elektronicznym potwierdzonym certyfikatem kwalifikowanym; pozostałe wymagane dokumenty mogą być złożone w formie oryginału lub kopii poświadczonej za zgodność z oryginałem przez Wykonawcę oryginału, zaś w przypadku złożenia dokumentów drogą elektroniczną w formie skanów w formacie PDF; w przypadku podpisywania dokumentów lub poświadczania za zgodność z oryginałem kopii dokumentów przez osoby niewymienione w dokumencie rejestracyjnym Wykonawcy, należy do oferty dołączyć stosowne pełnomocnictwo. Pełnomocnictwo powinno być przedstawione w formie oryginału lub kopii poświadczonej za zgodność z oryginałem przez notariusza lub przez wystawcę pełnomocnictwa, zaś w przypadku złożenia dokumentów drogą elektroniczną w formie skanów w formacie PDF; formularz oferty oraz opis oferty należy złożyć w języku polskim lub angielskim zgodnie z załącznikiem nr 2, wyciąg z rejestru lub pełnomocnictwo dopuszcza się w innym języku europejskim;</w:t>
      </w:r>
    </w:p>
    <w:p w:rsidR="00000000" w:rsidDel="00000000" w:rsidP="00000000" w:rsidRDefault="00000000" w:rsidRPr="00000000" w14:paraId="0000002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Zamawiający wymaga, aby Wykonawcy wspólnie ubiegający się o zamówienie przedłożyli, wraz z ofertą, dokument (np. pełnomocnictwo) określający co najmniej jego zakres, strony występujące wspólnie oraz wskazujący pełnomocnika Wykonawców wspólnie ubiegających się o udzielenie zamówienia (pełnomocnictwo winno być przedstawione w formie oryginału, lub kopii poświadczonej notarialnie, bądź przez jego wystawcę, zaś w przypadku złożenia dokumentów drogą elektroniczną w formie skanów w formacie PDF); w przypadku wykonawców wspólnie ubiegających się o udzielenie zamówienia, kopie dokumentów dotyczących odpowiednio każdego z wykonawców są poświadczane za zgodność z oryginałem przez każdego z nich osobno lub przez pełnomocnika mającego umocowanie do działania w imieniu danego wykonawcy; wykonawcy wspólnie ubiegający się o zamówienie ponoszą solidarnie odpowiedzialność za realizację zamówienia.</w:t>
      </w:r>
    </w:p>
    <w:p w:rsidR="00000000" w:rsidDel="00000000" w:rsidP="00000000" w:rsidRDefault="00000000" w:rsidRPr="00000000" w14:paraId="0000002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Dla uniknięcia wątpliwości Zamawiający dopuszcza składanie wszelkich dokumentów wymagających podpisu zgodnie z Zapytaniem Ofertowym w formie elektronicznej z bezpiecznym podpisem elektronicznym poświadczonym aktualnym kwalifikowanym certyfikatem.</w:t>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36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Wykonawcy mający siedzibę lub miejsce zamieszkania poza terytorium Rzeczypospolitej Polskiej składają odpowiedni dokument lub dokumenty wystawione przez organ odpowiedni dla Wykonawcy w kraju, w którym mają siedzibę lub miejsce zamieszkania.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Kryteria oceny ofert, informacje o wagach punktowych lub procentowych oraz opis sposobu przyznawania punktacji za spełnienie danego kryterium oceny ofert</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Oferty będą oceniane według następujących kryteriów:</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Cena netto oferty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100 punktów (100%);</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6"/>
      <w:bookmarkEnd w:id="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Sposób obliczania wartości kryterium w zakresie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ceny oferty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Punkty dla oferty badanej = (najniższa cena netto za wykonanie przedmiotu Zamówienia / cena netto badanej oferty) x 100.</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 1 punkt.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Maksymalna liczba punktów do uzyskania w tym kryterium wynosi 100. </w:t>
      </w:r>
    </w:p>
    <w:p w:rsidR="00000000" w:rsidDel="00000000" w:rsidP="00000000" w:rsidRDefault="00000000" w:rsidRPr="00000000" w14:paraId="000000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wyborze najkorzystniejszej oferty decydować będzie największa łączna ilość uzyskanych punktów (max. 100 punktów = 100%). Obliczenia będą dokonywane z dokładnością do dwóch miejsc po przecinku (zaokrąglając od „5” w górę). Pozostałe oferty uzyskują kolejne lokaty.</w:t>
      </w:r>
    </w:p>
    <w:p w:rsidR="00000000" w:rsidDel="00000000" w:rsidP="00000000" w:rsidRDefault="00000000" w:rsidRPr="00000000" w14:paraId="0000003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Jeżeli nie można będzie wybrać oferty najkorzystniejszej z uwagi na to, że dwie lub więcej ofert przedstawia taki sam bilans ceny i innych kryteriów oceny ofert, Zamawiający spośród tych ofert wybierze ofertę z najniższą ceną, a jeżeli zostały one złożone z taką samą ceną, Zamawiający wezwie Wykonawców, którzy złożyli te oferty do przedstawienia, w terminie określonym przez Zamawiającego, dokumentów wskazujących parametry środowiskowo - klimatyczne, w celu wyboru oferty korzystniejszej pod względem oddziaływania na środowisko (w szczególności mniejsza energochłonność, zużycie wody, wykorzystanie materiałów pochodzących z recyclingu). </w:t>
      </w:r>
    </w:p>
    <w:p w:rsidR="00000000" w:rsidDel="00000000" w:rsidP="00000000" w:rsidRDefault="00000000" w:rsidRPr="00000000" w14:paraId="000000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Termin składania ofert</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Ofertę należy złożyć w terminie do dnia: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listopada 2021 r.</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Wykonawca powinien być związany złożoną ofertą przez okres co najmniej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 dni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Bieg terminu związania ofertą rozpoczyna się wraz z upływem terminu składania ofert.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Sposób obliczenia ceny i przygotowania oferty</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Sposób obliczenia ceny: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Wykonawca w przedstawionej ofercie winien zaoferować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cenę kompletną, obejmującą całkowity, łączny koszt przedmiotu zamówienia, w tym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wszelkie elementy cenotwórcze wynikające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z realizacji przedmiotu zamówienia.</w:t>
      </w:r>
    </w:p>
    <w:p w:rsidR="00000000" w:rsidDel="00000000" w:rsidP="00000000" w:rsidRDefault="00000000" w:rsidRPr="00000000" w14:paraId="0000003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Zamawiający wymaga, aby Wykonawca wyraził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cenę oferty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 polskich złotych (PLN) lub w euro (EUR).</w:t>
      </w:r>
    </w:p>
    <w:p w:rsidR="00000000" w:rsidDel="00000000" w:rsidP="00000000" w:rsidRDefault="00000000" w:rsidRPr="00000000" w14:paraId="0000003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Wykonawców, którzy wyrażą cenę oferty w innej walucie niż PLN, dla celów wyborów oferty, Zamawiający może przeliczyć podane kwoty danej waluty po średnim kursie ogłoszonym przez NBP w dniu otwarcia ofert. W przypadku braku publikacji kursu walut przez NBP w dniu, o którym mowa powyżej, Zamawiający zastosuje ostatni kurs ogłoszony przez NBP przed tym dniem. Ryzyko kursowe ponosi Zamawiający.</w:t>
      </w:r>
    </w:p>
    <w:p w:rsidR="00000000" w:rsidDel="00000000" w:rsidP="00000000" w:rsidRDefault="00000000" w:rsidRPr="00000000" w14:paraId="0000003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Cena oferty w przypadku Wykonawców mających siedzibę lub miejsce zamieszkania na terytorium Rzeczypospolitej Polskiej jest ceną netto, odnoszącą się do wszystkich kosztów związanych z wykonaniem zamówienia, opłaty, podatki (w tym podatek od towarów i usług - VAT) i wszystkie inne koszty o jakimkolwiek charakterze, które mogą powstać w związku z realizacją przedmiotu zamówienia.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Kwota podatku VAT (w wysokości obowiązującej w dniu składania ofert) oraz cena netto, powinny być wyodrębnione w sposób jednoznaczny.</w:t>
      </w:r>
    </w:p>
    <w:p w:rsidR="00000000" w:rsidDel="00000000" w:rsidP="00000000" w:rsidRDefault="00000000" w:rsidRPr="00000000" w14:paraId="0000003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Cena oferty w przypadku Wykonawców niemających siedziby lub miejsca zamieszkania na terytorium Rzeczypospolitej jest ceną netto, wyrażoną w PLN lub EUR (nie uwzględniającą podatku od towarów i usług obowiązującego w Polsce), obejmująca wszelkie koszty związane w wykonaniem zamówienia, wszystkie opłaty, podatki (bez podatku od towarów i usług – VAT) i wszystkie inne koszty o jakimkolwiek charakterze, które mogą powstać w związku z realizacją przedmiotu zamówienia. Cena musi być wyrażona z dokładnością do dwóch miejsc po przecinku.</w:t>
      </w:r>
    </w:p>
    <w:p w:rsidR="00000000" w:rsidDel="00000000" w:rsidP="00000000" w:rsidRDefault="00000000" w:rsidRPr="00000000" w14:paraId="0000004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Wzór formularza ofertowego stanowi załącznik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nr 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do niniejszego zapytania ofertowego. Zamawiający wymaga złożenia oferty na realizację Zamówienia z wykorzystaniem przedmiotowego wzorcowego formularza ofertowego. Formularz oferty powinien zawierać następujące załączniki:</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odpis z KRS Wykonawcy / Odpis z CEIDG Wykonawcy / inny dokument rejestrowy właściwy dla Wykonawcy wskazujący osoby uprawnione do reprezentowania Wykonawcy; pełnomocnictwo, jeżeli oferta jest składana przez pełnomocnika (wzór pełnomocnictwa jest zawarty w załączniku nr 3 do niniejszego Zapytania Ofertowego); opis oferty.</w:t>
      </w:r>
    </w:p>
    <w:p w:rsidR="00000000" w:rsidDel="00000000" w:rsidP="00000000" w:rsidRDefault="00000000" w:rsidRPr="00000000" w14:paraId="0000004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Ofertę należy złożyć: 1) w formie pisemnej w siedzibie Zamawiającego: VIGO System Spółka Akcyjna, ul. Poznańska 129/133, 05-850 Ożarów Mazowiecki, przy czym w przypadku przesłania oferty pocztą dla zachowania terminu składania ofert decyduje data doręczenia oferty Zamawiającemu, lub 2) drogą elektroniczną na adres email: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vigo2020tenders@vigo.com.pl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 zastrzeżeniem maksymalnej wielkości jednej wiadomości 25 MB. lub 3) drogą elektroniczną na następujący adres e-mail: vigo2020tenders@vigo.com.pl z bezpiecznym podpisem elektronicznym potwierdzonym kwalifikowanym certyfikatem z zastrzeżeniem, że maksymalny rozmiar jednego e-maila nie może przekroczyć 25 MB - przy czym w przypadku przesłania oferty drogą elektroniczną o której mowa w pkt. 2) i 3) dla zachowania terminu składania ofert decydująca jest data zarejestrowania wiadomości e-mail na serwerach Zamawiającego z uwzględnieniem strefy czasowej Zamawiającego.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Badanie ofert</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Wykonawca może przed upływem terminu składania ofert zmienić lub wycofać swoją ofertę.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5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toku badania i oceny ofert Zamawiający może: </w:t>
      </w:r>
    </w:p>
    <w:p w:rsidR="00000000" w:rsidDel="00000000" w:rsidP="00000000" w:rsidRDefault="00000000" w:rsidRPr="00000000" w14:paraId="0000004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żądać od wykonawcy złożenia wyjaśnień dotyczących treści oferty </w:t>
        <w:br w:type="textWrapping"/>
        <w:t xml:space="preserve">w wyznaczonym terminie;</w:t>
      </w:r>
    </w:p>
    <w:p w:rsidR="00000000" w:rsidDel="00000000" w:rsidP="00000000" w:rsidRDefault="00000000" w:rsidRPr="00000000" w14:paraId="0000004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żądać od wykonawcy uzupełnienia lub naprawienia braków w nadesłanej dokumentacji - w wyznaczonym terminie;</w:t>
      </w:r>
    </w:p>
    <w:p w:rsidR="00000000" w:rsidDel="00000000" w:rsidP="00000000" w:rsidRDefault="00000000" w:rsidRPr="00000000" w14:paraId="0000004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poprawiać oczywiste omyłki pisarskie lub rachunkowe oraz inne omyłki niepowodujące istotnych zmian w treści oferty, zawiadamiając o tym wykonawcę.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 w:right="0" w:hanging="1.99999999999999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Brak odpowiedzi wykonawcy w wyznaczonym terminie, udzielenie odpowiedzi, która nie rozwiewa wątpliwości lub nieuzupełnienie braków oferty w wyznaczonym terminie uznaje się za cofnięcie oferty przez wykonawcę. </w:t>
      </w:r>
    </w:p>
    <w:p w:rsidR="00000000" w:rsidDel="00000000" w:rsidP="00000000" w:rsidRDefault="00000000" w:rsidRPr="00000000" w14:paraId="0000004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Zamawiający wyklucza wykonawcę, który nie spełnia warunków udziału </w:t>
        <w:br w:type="textWrapping"/>
        <w:t xml:space="preserve">w postępowaniu o udzielenie Zamówienia. </w:t>
      </w:r>
    </w:p>
    <w:p w:rsidR="00000000" w:rsidDel="00000000" w:rsidP="00000000" w:rsidRDefault="00000000" w:rsidRPr="00000000" w14:paraId="0000004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Zamawiający odrzuca ofertę Wykonawcy, jeżeli: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jej treść nie odpowiada treści zapytania ofertowego; </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zawiera błędy w obliczeniu ceny, które nie podlegają usunięciu; </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zawiera rażąco niską cenę w stosunku do przedmiotu Zamówienia;</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wykonawca złożył więcej niż jedną ofertę. </w:t>
      </w:r>
    </w:p>
    <w:p w:rsidR="00000000" w:rsidDel="00000000" w:rsidP="00000000" w:rsidRDefault="00000000" w:rsidRPr="00000000" w14:paraId="0000005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Wykonawcy mogą zadawać pytania o wyjaśnienie wątpliwości dotyczących warunków postępowania o udzielenie Zamówienia.</w:t>
      </w:r>
    </w:p>
    <w:p w:rsidR="00000000" w:rsidDel="00000000" w:rsidP="00000000" w:rsidRDefault="00000000" w:rsidRPr="00000000" w14:paraId="0000005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Ocenie przez Zamawiającego podlegać będą tylko te oferty, które wpłyną do Zamawiającego w okresie od dnia ogłoszenia niniejszego zapytania ofertowego do dnia upływu terminu składania ofert. Oferty złożone po upływie niniejszego terminu nie będą rozpatrywane.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Osoby kontaktowe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Osobami kontaktowymi ze strony Zamawiającego są:</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sprawach proceduralnych: Zespół Zakupów Przetargowych,</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vigo2020tenders@vigo.com.pl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sprawach technicznych: Iwona Pasternak,</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ipasternak@vigo.com.pl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Informacja o wyborze najkorzystniejszej oferty</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Zamawiający zastrzega sobie prawo do rozpoczęcia negocjacji z Wykonawcami, których oferty zostały prawidłowo złożone w toku postępowania. Negocjacje </w:t>
        <w:br w:type="textWrapping"/>
        <w:t xml:space="preserve">w celu polepszenia warunków zamówienia mogą dotyczyć w szczególności ceny. Negocjacje będą prowadzone w sposób nie pogarszający warunków zamówienia określonych w zapytaniu ofertowym, w sposób przejrzysty i nie naruszający dostępu wszystkich wykonawców do negocjacji. </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Zamawiający może zamknąć postępowanie o udzielenie Zamówienia bez dokonywania wyboru jakiejkolwiek oferty.</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360" w:lineRule="auto"/>
        <w:ind w:left="35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Zamawiający zawiadomi wykonawców o wyborze najkorzystniejszej oferty, względnie o zamknięciu postępowania o udzielenie Zamówienia bez dokonywania wyboru jakiejkolwiek oferty. Zawiadomienie nastąpi w sposób przewidziany dla upublicznienia niniejszego zapytania ofertowego tj.: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https://vigo.com.pl/o-nas/zamowienia/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Istotne warunki zamówienia</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Zamawiający wymaga dostarczenia zamawianego towaru w terminie przewidzianym zapytaniem ofertowym do siedziby Zamawiającego. </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Towar musi być zgodny ze specyfikacją zawartą w załączniku nr 1 do zapytania ofertowego.</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Płatność za dostarczony towar następuje na podstawie faktury doręczonej na adres e-mail: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invoices@vigo.com.pl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 pozytywnym odbiorze towaru. Płatność nastąpi w terminie 30 dni od dnia doręczenia faktury,</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opóźnienia w dostawie powstałego z winy Wykonawcy, zapłaci on Zamawiającemu karę umowną w wysokości 0,1% wartości zamówienia netto za każdy dzień opóźnienia– nie więcej niż 5 %. Wykonawca wyrażą zgodę na potrącenie ewentualnej kary umownej z wynagrodzenia. </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Wykonawca, którego oferta zostanie wybrana przez Zamawiającego jako najkorzystniejsza, zobowiązany jest do przystąpienia do realizacji po przekazaniu zamówienia przez Wykonawcę. Zamawiający wymaga potwierdzenia przyjęcia Zamówienia do realizacji. </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Jeżeli wykonawca, którego oferta została wybrana, będzie uchylał się od realizacji zamówienia w wyżej wskazanym terminie, Zamawiający może wybrać ofertę najkorzystniejszą spośród pozostałych ofert.</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Postanowienia końcowe</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Zamawiający zastrzega sobie prawo unieważnienia zapytania ofertowego w każdej chwili, bez podania przyczyny.</w:t>
      </w:r>
    </w:p>
    <w:p w:rsidR="00000000" w:rsidDel="00000000" w:rsidP="00000000" w:rsidRDefault="00000000" w:rsidRPr="00000000" w14:paraId="000000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Zamawiający może w każdym czasie bez podania przyczyny odwołać lub zmienić treść niniejszego zapytania ofertowego. Jeżeli zmiany będą miały wpływ na treść ofert składanych w toku postępowania, Zamawiający przedłuży termin składania ofert.</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Załączniki</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niniejszego zapytania ofertowego dołączone są następujące dokumenty:</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Załącznik nr 1 – opis przedmiotu zamówienia;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Załącznik nr 2 – wzór formularza oferty;</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Załącznik nr 3 – wzór pełnomocnictwa.</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40" w:w="11900" w:orient="portrait"/>
      <w:pgMar w:bottom="1276"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pos="4536"/>
        <w:tab w:val="right" w:pos="9072"/>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rFonts w:ascii="Century Gothic" w:cs="Century Gothic" w:eastAsia="Century Gothic" w:hAnsi="Century Gothic"/>
        <w:color w:val="7f7f7f"/>
        <w:sz w:val="16"/>
        <w:szCs w:val="16"/>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color w:val="40404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hanging="2"/>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404040"/>
        <w:sz w:val="20"/>
        <w:szCs w:val="20"/>
      </w:rPr>
    </w:pPr>
    <w:r w:rsidDel="00000000" w:rsidR="00000000" w:rsidRPr="00000000">
      <w:rPr>
        <w:color w:val="404040"/>
        <w:sz w:val="20"/>
        <w:szCs w:val="20"/>
        <w:rtl w:val="0"/>
      </w:rPr>
      <w:t xml:space="preserve">MRN-WS/7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sz w:val="16"/>
        <w:szCs w:val="16"/>
      </w:rPr>
    </w:pPr>
    <w:r w:rsidDel="00000000" w:rsidR="00000000" w:rsidRPr="00000000">
      <w:rPr>
        <w:color w:val="000000"/>
        <w:sz w:val="22"/>
        <w:szCs w:val="22"/>
      </w:rPr>
      <w:drawing>
        <wp:inline distB="0" distT="0" distL="0" distR="0">
          <wp:extent cx="5391785" cy="1061085"/>
          <wp:effectExtent b="0" l="0" r="0" t="0"/>
          <wp:docPr id="104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391785" cy="106108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76" w:lineRule="auto"/>
      <w:ind w:left="0" w:hanging="2"/>
      <w:rPr>
        <w:color w:val="404040"/>
        <w:sz w:val="20"/>
        <w:szCs w:val="20"/>
      </w:rPr>
    </w:pPr>
    <w:r w:rsidDel="00000000" w:rsidR="00000000" w:rsidRPr="00000000">
      <w:rPr>
        <w:rtl w:val="0"/>
      </w:rPr>
    </w:r>
  </w:p>
  <w:tbl>
    <w:tblPr>
      <w:tblStyle w:val="Table1"/>
      <w:tblW w:w="10137.0" w:type="dxa"/>
      <w:jc w:val="left"/>
      <w:tblInd w:w="-7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62"/>
      <w:gridCol w:w="2056"/>
      <w:gridCol w:w="3619"/>
      <w:tblGridChange w:id="0">
        <w:tblGrid>
          <w:gridCol w:w="4462"/>
          <w:gridCol w:w="2056"/>
          <w:gridCol w:w="3619"/>
        </w:tblGrid>
      </w:tblGridChange>
    </w:tblGrid>
    <w:tr>
      <w:trPr>
        <w:cantSplit w:val="0"/>
        <w:trHeight w:val="8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color w:val="333399"/>
              <w:sz w:val="16"/>
              <w:szCs w:val="16"/>
            </w:rPr>
          </w:pPr>
          <w:r w:rsidDel="00000000" w:rsidR="00000000" w:rsidRPr="00000000">
            <w:rPr>
              <w:rFonts w:ascii="Arial" w:cs="Arial" w:eastAsia="Arial" w:hAnsi="Arial"/>
              <w:color w:val="000000"/>
              <w:sz w:val="20"/>
              <w:szCs w:val="20"/>
            </w:rPr>
            <w:drawing>
              <wp:inline distB="0" distT="0" distL="114300" distR="114300">
                <wp:extent cx="1105535" cy="589915"/>
                <wp:effectExtent b="0" l="0" r="0" t="0"/>
                <wp:docPr descr="Logo POIR" id="1042" name="image2.jpg"/>
                <a:graphic>
                  <a:graphicData uri="http://schemas.openxmlformats.org/drawingml/2006/picture">
                    <pic:pic>
                      <pic:nvPicPr>
                        <pic:cNvPr descr="Logo POIR" id="0" name="image2.jpg"/>
                        <pic:cNvPicPr preferRelativeResize="0"/>
                      </pic:nvPicPr>
                      <pic:blipFill>
                        <a:blip r:embed="rId1"/>
                        <a:srcRect b="0" l="0" r="0" t="0"/>
                        <a:stretch>
                          <a:fillRect/>
                        </a:stretch>
                      </pic:blipFill>
                      <pic:spPr>
                        <a:xfrm>
                          <a:off x="0" y="0"/>
                          <a:ext cx="1105535" cy="58991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color w:val="333399"/>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line="240" w:lineRule="auto"/>
            <w:ind w:left="0" w:hanging="2"/>
            <w:jc w:val="right"/>
            <w:rPr>
              <w:rFonts w:ascii="Arial" w:cs="Arial" w:eastAsia="Arial" w:hAnsi="Arial"/>
              <w:color w:val="333399"/>
              <w:sz w:val="16"/>
              <w:szCs w:val="16"/>
            </w:rPr>
          </w:pPr>
          <w:r w:rsidDel="00000000" w:rsidR="00000000" w:rsidRPr="00000000">
            <w:rPr>
              <w:rFonts w:ascii="Arial" w:cs="Arial" w:eastAsia="Arial" w:hAnsi="Arial"/>
              <w:color w:val="000000"/>
              <w:sz w:val="20"/>
              <w:szCs w:val="20"/>
            </w:rPr>
            <w:drawing>
              <wp:inline distB="0" distT="0" distL="114300" distR="114300">
                <wp:extent cx="1638935" cy="561340"/>
                <wp:effectExtent b="0" l="0" r="0" t="0"/>
                <wp:docPr descr="UE EFRR_pol" id="1041" name="image1.jpg"/>
                <a:graphic>
                  <a:graphicData uri="http://schemas.openxmlformats.org/drawingml/2006/picture">
                    <pic:pic>
                      <pic:nvPicPr>
                        <pic:cNvPr descr="UE EFRR_pol" id="0" name="image1.jpg"/>
                        <pic:cNvPicPr preferRelativeResize="0"/>
                      </pic:nvPicPr>
                      <pic:blipFill>
                        <a:blip r:embed="rId2"/>
                        <a:srcRect b="0" l="0" r="0" t="0"/>
                        <a:stretch>
                          <a:fillRect/>
                        </a:stretch>
                      </pic:blipFill>
                      <pic:spPr>
                        <a:xfrm>
                          <a:off x="0" y="0"/>
                          <a:ext cx="1638935" cy="5613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line="240" w:lineRule="auto"/>
      <w:ind w:left="0" w:hanging="2"/>
      <w:jc w:val="center"/>
      <w:rPr>
        <w:rFonts w:ascii="Times New Roman" w:cs="Times New Roman" w:eastAsia="Times New Roman" w:hAnsi="Times New Roman"/>
        <w:color w:val="548dd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3">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4">
    <w:lvl w:ilvl="0">
      <w:start w:val="2"/>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8">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9">
    <w:lvl w:ilvl="0">
      <w:start w:val="1"/>
      <w:numFmt w:val="lowerLetter"/>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0">
    <w:lvl w:ilvl="0">
      <w:start w:val="3"/>
      <w:numFmt w:val="decimal"/>
      <w:lvlText w:val="%1."/>
      <w:lvlJc w:val="left"/>
      <w:pPr>
        <w:ind w:left="36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4">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6">
    <w:lvl w:ilvl="0">
      <w:start w:val="1"/>
      <w:numFmt w:val="lowerLetter"/>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l-PL"/>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after="240" w:lineRule="auto"/>
      <w:ind w:left="0" w:firstLine="0"/>
      <w:jc w:val="both"/>
    </w:pPr>
    <w:rPr>
      <w:rFonts w:ascii="Times New Roman" w:cs="Times New Roman" w:eastAsia="Times New Roman" w:hAnsi="Times New Roman"/>
      <w:color w:val="000000"/>
      <w:sz w:val="22"/>
      <w:szCs w:val="22"/>
    </w:rPr>
  </w:style>
  <w:style w:type="paragraph" w:styleId="Heading3">
    <w:name w:val="heading 3"/>
    <w:basedOn w:val="Normal"/>
    <w:next w:val="Normal"/>
    <w:pPr>
      <w:spacing w:after="240" w:lineRule="auto"/>
      <w:ind w:left="0" w:firstLine="0"/>
      <w:jc w:val="both"/>
    </w:pPr>
    <w:rPr>
      <w:rFonts w:ascii="Times New Roman" w:cs="Times New Roman" w:eastAsia="Times New Roman" w:hAnsi="Times New Roman"/>
      <w:sz w:val="22"/>
      <w:szCs w:val="22"/>
    </w:rPr>
  </w:style>
  <w:style w:type="paragraph" w:styleId="Heading4">
    <w:name w:val="heading 4"/>
    <w:basedOn w:val="Normal"/>
    <w:next w:val="Normal"/>
    <w:pPr>
      <w:spacing w:after="240" w:lineRule="auto"/>
      <w:ind w:left="0" w:firstLine="0"/>
      <w:jc w:val="both"/>
    </w:pPr>
    <w:rPr>
      <w:rFonts w:ascii="Times New Roman" w:cs="Times New Roman" w:eastAsia="Times New Roman" w:hAnsi="Times New Roman"/>
      <w:sz w:val="22"/>
      <w:szCs w:val="22"/>
    </w:rPr>
  </w:style>
  <w:style w:type="paragraph" w:styleId="Heading5">
    <w:name w:val="heading 5"/>
    <w:basedOn w:val="Normal"/>
    <w:next w:val="Normal"/>
    <w:pPr>
      <w:tabs>
        <w:tab w:val="left" w:pos="80"/>
      </w:tabs>
      <w:spacing w:after="240" w:lineRule="auto"/>
      <w:ind w:left="0" w:firstLine="0"/>
      <w:jc w:val="both"/>
    </w:pPr>
    <w:rPr>
      <w:rFonts w:ascii="Times New Roman" w:cs="Times New Roman" w:eastAsia="Times New Roman" w:hAnsi="Times New Roman"/>
      <w:sz w:val="22"/>
      <w:szCs w:val="22"/>
    </w:rPr>
  </w:style>
  <w:style w:type="paragraph" w:styleId="Heading6">
    <w:name w:val="heading 6"/>
    <w:basedOn w:val="Normal"/>
    <w:next w:val="Normal"/>
    <w:pPr>
      <w:tabs>
        <w:tab w:val="left" w:pos="100"/>
      </w:tabs>
      <w:spacing w:after="240" w:lineRule="auto"/>
      <w:ind w:left="0" w:firstLine="0"/>
      <w:jc w:val="both"/>
    </w:pPr>
    <w:rPr>
      <w:rFonts w:ascii="Times New Roman" w:cs="Times New Roman" w:eastAsia="Times New Roman" w:hAnsi="Times New Roman"/>
      <w:sz w:val="22"/>
      <w:szCs w:val="22"/>
    </w:rPr>
  </w:style>
  <w:style w:type="paragraph" w:styleId="Title">
    <w:name w:val="Title"/>
    <w:basedOn w:val="Normal"/>
    <w:next w:val="Normal"/>
    <w:pPr>
      <w:spacing w:after="60" w:before="240" w:lineRule="auto"/>
      <w:jc w:val="center"/>
    </w:pPr>
    <w:rPr>
      <w:b w:val="1"/>
      <w:sz w:val="32"/>
      <w:szCs w:val="32"/>
    </w:rPr>
  </w:style>
  <w:style w:type="paragraph" w:styleId="Normalny" w:default="1">
    <w:name w:val="Normal"/>
    <w:qFormat w:val="1"/>
    <w:pPr>
      <w:suppressAutoHyphens w:val="1"/>
      <w:spacing w:line="1" w:lineRule="atLeast"/>
      <w:ind w:left="-1" w:leftChars="-1" w:hangingChars="1"/>
      <w:textDirection w:val="btLr"/>
      <w:textAlignment w:val="top"/>
      <w:outlineLvl w:val="0"/>
    </w:pPr>
    <w:rPr>
      <w:position w:val="-1"/>
      <w:lang w:eastAsia="en-US"/>
    </w:rPr>
  </w:style>
  <w:style w:type="paragraph" w:styleId="Nagwek1">
    <w:name w:val="heading 1"/>
    <w:basedOn w:val="Normalny"/>
    <w:next w:val="Normalny"/>
    <w:uiPriority w:val="9"/>
    <w:qFormat w:val="1"/>
    <w:pPr>
      <w:keepNext w:val="1"/>
      <w:keepLines w:val="1"/>
      <w:spacing w:after="120" w:before="480"/>
    </w:pPr>
    <w:rPr>
      <w:b w:val="1"/>
      <w:sz w:val="48"/>
      <w:szCs w:val="48"/>
    </w:rPr>
  </w:style>
  <w:style w:type="paragraph" w:styleId="Nagwek2">
    <w:name w:val="heading 2"/>
    <w:basedOn w:val="Normalny"/>
    <w:next w:val="Tekstpodstawowy"/>
    <w:uiPriority w:val="9"/>
    <w:unhideWhenUsed w:val="1"/>
    <w:qFormat w:val="1"/>
    <w:pPr>
      <w:numPr>
        <w:ilvl w:val="1"/>
        <w:numId w:val="6"/>
      </w:numPr>
      <w:autoSpaceDE w:val="0"/>
      <w:autoSpaceDN w:val="0"/>
      <w:adjustRightInd w:val="0"/>
      <w:spacing w:after="240"/>
      <w:ind w:left="0" w:leftChars="0" w:firstLine="0" w:firstLineChars="0"/>
      <w:jc w:val="both"/>
      <w:outlineLvl w:val="1"/>
    </w:pPr>
    <w:rPr>
      <w:rFonts w:ascii="Times New Roman" w:cs="Times New Roman" w:hAnsi="Times New Roman"/>
      <w:color w:val="000000"/>
      <w:sz w:val="22"/>
      <w:szCs w:val="22"/>
      <w:lang w:val="en-US"/>
    </w:rPr>
  </w:style>
  <w:style w:type="paragraph" w:styleId="Nagwek3">
    <w:name w:val="heading 3"/>
    <w:basedOn w:val="Normalny"/>
    <w:next w:val="Tekstpodstawowy"/>
    <w:uiPriority w:val="9"/>
    <w:unhideWhenUsed w:val="1"/>
    <w:qFormat w:val="1"/>
    <w:pPr>
      <w:numPr>
        <w:ilvl w:val="2"/>
        <w:numId w:val="6"/>
      </w:numPr>
      <w:autoSpaceDE w:val="0"/>
      <w:autoSpaceDN w:val="0"/>
      <w:adjustRightInd w:val="0"/>
      <w:spacing w:after="240"/>
      <w:ind w:left="0" w:leftChars="0" w:firstLine="0" w:firstLineChars="0"/>
      <w:jc w:val="both"/>
      <w:outlineLvl w:val="2"/>
    </w:pPr>
    <w:rPr>
      <w:rFonts w:ascii="Times New Roman" w:cs="Times New Roman" w:hAnsi="Times New Roman"/>
      <w:sz w:val="22"/>
      <w:szCs w:val="22"/>
      <w:lang w:val="en-GB"/>
    </w:rPr>
  </w:style>
  <w:style w:type="paragraph" w:styleId="Nagwek4">
    <w:name w:val="heading 4"/>
    <w:basedOn w:val="Normalny"/>
    <w:next w:val="Tekstpodstawowy"/>
    <w:uiPriority w:val="9"/>
    <w:semiHidden w:val="1"/>
    <w:unhideWhenUsed w:val="1"/>
    <w:qFormat w:val="1"/>
    <w:pPr>
      <w:numPr>
        <w:ilvl w:val="3"/>
        <w:numId w:val="6"/>
      </w:numPr>
      <w:autoSpaceDE w:val="0"/>
      <w:autoSpaceDN w:val="0"/>
      <w:adjustRightInd w:val="0"/>
      <w:spacing w:after="240"/>
      <w:ind w:left="0" w:leftChars="0" w:firstLine="0" w:firstLineChars="0"/>
      <w:jc w:val="both"/>
      <w:outlineLvl w:val="3"/>
    </w:pPr>
    <w:rPr>
      <w:rFonts w:ascii="Times New Roman" w:cs="Times New Roman" w:hAnsi="Times New Roman"/>
      <w:sz w:val="22"/>
      <w:szCs w:val="22"/>
      <w:lang w:val="en-GB"/>
    </w:rPr>
  </w:style>
  <w:style w:type="paragraph" w:styleId="Nagwek5">
    <w:name w:val="heading 5"/>
    <w:basedOn w:val="Normalny"/>
    <w:next w:val="Tekstpodstawowy"/>
    <w:uiPriority w:val="9"/>
    <w:semiHidden w:val="1"/>
    <w:unhideWhenUsed w:val="1"/>
    <w:qFormat w:val="1"/>
    <w:pPr>
      <w:numPr>
        <w:ilvl w:val="4"/>
        <w:numId w:val="6"/>
      </w:numPr>
      <w:tabs>
        <w:tab w:val="left" w:pos="80"/>
      </w:tabs>
      <w:autoSpaceDE w:val="0"/>
      <w:autoSpaceDN w:val="0"/>
      <w:adjustRightInd w:val="0"/>
      <w:spacing w:after="240"/>
      <w:ind w:left="0" w:leftChars="0" w:firstLine="0" w:firstLineChars="0"/>
      <w:jc w:val="both"/>
      <w:outlineLvl w:val="4"/>
    </w:pPr>
    <w:rPr>
      <w:rFonts w:ascii="Times New Roman" w:cs="Times New Roman" w:hAnsi="Times New Roman"/>
      <w:sz w:val="22"/>
      <w:szCs w:val="22"/>
      <w:lang w:val="en-US"/>
    </w:rPr>
  </w:style>
  <w:style w:type="paragraph" w:styleId="Nagwek6">
    <w:name w:val="heading 6"/>
    <w:basedOn w:val="Normalny"/>
    <w:next w:val="Tekstpodstawowy"/>
    <w:uiPriority w:val="9"/>
    <w:semiHidden w:val="1"/>
    <w:unhideWhenUsed w:val="1"/>
    <w:qFormat w:val="1"/>
    <w:pPr>
      <w:numPr>
        <w:ilvl w:val="5"/>
        <w:numId w:val="6"/>
      </w:numPr>
      <w:tabs>
        <w:tab w:val="left" w:pos="100"/>
      </w:tabs>
      <w:autoSpaceDE w:val="0"/>
      <w:autoSpaceDN w:val="0"/>
      <w:adjustRightInd w:val="0"/>
      <w:spacing w:after="240"/>
      <w:ind w:left="0" w:leftChars="0" w:firstLine="0" w:firstLineChars="0"/>
      <w:jc w:val="both"/>
      <w:outlineLvl w:val="5"/>
    </w:pPr>
    <w:rPr>
      <w:rFonts w:ascii="Times New Roman" w:cs="Times New Roman" w:hAnsi="Times New Roman"/>
      <w:sz w:val="22"/>
      <w:szCs w:val="22"/>
      <w:lang w:val="en-US"/>
    </w:rPr>
  </w:style>
  <w:style w:type="paragraph" w:styleId="Nagwek7">
    <w:name w:val="heading 7"/>
    <w:basedOn w:val="Normalny"/>
    <w:next w:val="Tekstpodstawowy"/>
    <w:pPr>
      <w:numPr>
        <w:ilvl w:val="6"/>
        <w:numId w:val="6"/>
      </w:numPr>
      <w:autoSpaceDE w:val="0"/>
      <w:autoSpaceDN w:val="0"/>
      <w:adjustRightInd w:val="0"/>
      <w:spacing w:after="240"/>
      <w:ind w:left="0" w:leftChars="0" w:firstLine="0" w:firstLineChars="0"/>
      <w:jc w:val="both"/>
      <w:outlineLvl w:val="6"/>
    </w:pPr>
    <w:rPr>
      <w:rFonts w:ascii="Times New Roman" w:cs="Times New Roman" w:hAnsi="Times New Roman"/>
      <w:sz w:val="22"/>
      <w:szCs w:val="22"/>
      <w:lang w:val="en-US"/>
    </w:rPr>
  </w:style>
  <w:style w:type="paragraph" w:styleId="Nagwek8">
    <w:name w:val="heading 8"/>
    <w:basedOn w:val="Normalny"/>
    <w:next w:val="Tekstpodstawowy"/>
    <w:pPr>
      <w:numPr>
        <w:ilvl w:val="7"/>
        <w:numId w:val="6"/>
      </w:numPr>
      <w:autoSpaceDE w:val="0"/>
      <w:autoSpaceDN w:val="0"/>
      <w:adjustRightInd w:val="0"/>
      <w:spacing w:after="240"/>
      <w:ind w:left="0" w:leftChars="0" w:firstLine="0" w:firstLineChars="0"/>
      <w:jc w:val="both"/>
      <w:outlineLvl w:val="7"/>
    </w:pPr>
    <w:rPr>
      <w:rFonts w:ascii="Times New Roman" w:cs="Times New Roman" w:hAnsi="Times New Roman"/>
      <w:sz w:val="22"/>
      <w:szCs w:val="22"/>
      <w:lang w:val="en-US"/>
    </w:rPr>
  </w:style>
  <w:style w:type="paragraph" w:styleId="Nagwek9">
    <w:name w:val="heading 9"/>
    <w:basedOn w:val="Normalny"/>
    <w:next w:val="Tekstpodstawowy"/>
    <w:pPr>
      <w:numPr>
        <w:ilvl w:val="8"/>
        <w:numId w:val="6"/>
      </w:numPr>
      <w:tabs>
        <w:tab w:val="left" w:pos="1440"/>
      </w:tabs>
      <w:autoSpaceDE w:val="0"/>
      <w:autoSpaceDN w:val="0"/>
      <w:adjustRightInd w:val="0"/>
      <w:spacing w:after="240"/>
      <w:ind w:left="0" w:leftChars="0" w:firstLine="0" w:firstLineChars="0"/>
      <w:jc w:val="both"/>
      <w:outlineLvl w:val="8"/>
    </w:pPr>
    <w:rPr>
      <w:rFonts w:ascii="Times New Roman" w:cs="Times New Roman" w:hAnsi="Times New Roman"/>
      <w:sz w:val="22"/>
      <w:szCs w:val="22"/>
      <w:lang w:val="en-US"/>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Tytu">
    <w:name w:val="Title"/>
    <w:basedOn w:val="Normalny"/>
    <w:next w:val="Normalny"/>
    <w:uiPriority w:val="10"/>
    <w:qFormat w:val="1"/>
    <w:pPr>
      <w:spacing w:after="60" w:before="240"/>
      <w:jc w:val="center"/>
    </w:pPr>
    <w:rPr>
      <w:b w:val="1"/>
      <w:bCs w:val="1"/>
      <w:kern w:val="28"/>
      <w:sz w:val="32"/>
      <w:szCs w:val="32"/>
    </w:rPr>
  </w:style>
  <w:style w:type="table" w:styleId="TableNormal1" w:customStyle="1">
    <w:name w:val="Table Normal1"/>
    <w:tblPr>
      <w:tblCellMar>
        <w:top w:w="0.0" w:type="dxa"/>
        <w:left w:w="0.0" w:type="dxa"/>
        <w:bottom w:w="0.0" w:type="dxa"/>
        <w:right w:w="0.0" w:type="dxa"/>
      </w:tblCellMar>
    </w:tblPr>
  </w:style>
  <w:style w:type="paragraph" w:styleId="Nagwek11" w:customStyle="1">
    <w:name w:val="Nagłówek 11"/>
    <w:aliases w:val="Hoofdstukkop"/>
    <w:basedOn w:val="Normalny"/>
    <w:next w:val="Tekstpodstawowy"/>
    <w:pPr>
      <w:keepNext w:val="1"/>
      <w:keepLines w:val="1"/>
      <w:numPr>
        <w:numId w:val="6"/>
      </w:numPr>
      <w:autoSpaceDE w:val="0"/>
      <w:autoSpaceDN w:val="0"/>
      <w:adjustRightInd w:val="0"/>
      <w:spacing w:after="240" w:before="240"/>
      <w:ind w:left="0" w:leftChars="0" w:firstLine="0" w:firstLineChars="0"/>
      <w:jc w:val="center"/>
    </w:pPr>
    <w:rPr>
      <w:rFonts w:ascii="Times New Roman" w:cs="Times New Roman" w:hAnsi="Times New Roman"/>
      <w:b w:val="1"/>
      <w:bCs w:val="1"/>
      <w:caps w:val="1"/>
      <w:color w:val="000000"/>
      <w:kern w:val="28"/>
      <w:sz w:val="22"/>
      <w:szCs w:val="22"/>
      <w:lang w:val="en-GB"/>
    </w:rPr>
  </w:style>
  <w:style w:type="paragraph" w:styleId="Nagwek">
    <w:name w:val="header"/>
    <w:basedOn w:val="Normalny"/>
    <w:pPr>
      <w:tabs>
        <w:tab w:val="center" w:pos="4320"/>
        <w:tab w:val="right" w:pos="8640"/>
      </w:tabs>
    </w:pPr>
  </w:style>
  <w:style w:type="character" w:styleId="NagwekZnak" w:customStyle="1">
    <w:name w:val="Nagłówek Znak"/>
    <w:rPr>
      <w:w w:val="100"/>
      <w:position w:val="-1"/>
      <w:sz w:val="24"/>
      <w:szCs w:val="24"/>
      <w:effect w:val="none"/>
      <w:vertAlign w:val="baseline"/>
      <w:cs w:val="0"/>
      <w:em w:val="none"/>
      <w:lang w:eastAsia="en-US"/>
    </w:rPr>
  </w:style>
  <w:style w:type="paragraph" w:styleId="Stopka1" w:customStyle="1">
    <w:name w:val="Stopka1"/>
    <w:aliases w:val="GJ Stopka"/>
    <w:basedOn w:val="Normalny"/>
    <w:pPr>
      <w:tabs>
        <w:tab w:val="center" w:pos="4536"/>
        <w:tab w:val="right" w:pos="9072"/>
      </w:tabs>
    </w:pPr>
  </w:style>
  <w:style w:type="character" w:styleId="StopkaZnak" w:customStyle="1">
    <w:name w:val="Stopka Znak"/>
    <w:aliases w:val="GJ Stopka Znak"/>
    <w:uiPriority w:val="99"/>
    <w:rPr>
      <w:w w:val="100"/>
      <w:position w:val="-1"/>
      <w:sz w:val="24"/>
      <w:szCs w:val="24"/>
      <w:effect w:val="none"/>
      <w:vertAlign w:val="baseline"/>
      <w:cs w:val="0"/>
      <w:em w:val="none"/>
      <w:lang w:eastAsia="en-US"/>
    </w:rPr>
  </w:style>
  <w:style w:type="paragraph" w:styleId="GJBody" w:customStyle="1">
    <w:name w:val="GJ Body"/>
    <w:basedOn w:val="Normalny"/>
    <w:pPr>
      <w:spacing w:after="140" w:line="290" w:lineRule="auto"/>
      <w:jc w:val="right"/>
    </w:pPr>
    <w:rPr>
      <w:kern w:val="20"/>
      <w:sz w:val="22"/>
      <w:szCs w:val="22"/>
    </w:rPr>
  </w:style>
  <w:style w:type="paragraph" w:styleId="GJBody1" w:customStyle="1">
    <w:name w:val="GJ Body 1"/>
    <w:basedOn w:val="Normalny"/>
    <w:pPr>
      <w:spacing w:after="140" w:line="290" w:lineRule="auto"/>
      <w:ind w:left="567"/>
      <w:jc w:val="both"/>
    </w:pPr>
    <w:rPr>
      <w:kern w:val="20"/>
      <w:sz w:val="22"/>
      <w:szCs w:val="22"/>
    </w:rPr>
  </w:style>
  <w:style w:type="paragraph" w:styleId="GJBody2" w:customStyle="1">
    <w:name w:val="GJ Body 2"/>
    <w:basedOn w:val="Normalny"/>
    <w:pPr>
      <w:spacing w:after="140" w:line="290" w:lineRule="auto"/>
      <w:ind w:left="1247"/>
      <w:jc w:val="both"/>
    </w:pPr>
    <w:rPr>
      <w:kern w:val="20"/>
      <w:sz w:val="22"/>
      <w:szCs w:val="22"/>
    </w:rPr>
  </w:style>
  <w:style w:type="paragraph" w:styleId="GJBody3" w:customStyle="1">
    <w:name w:val="GJ Body 3"/>
    <w:basedOn w:val="Normalny"/>
    <w:pPr>
      <w:spacing w:after="140" w:line="290" w:lineRule="auto"/>
      <w:ind w:left="2041"/>
      <w:jc w:val="both"/>
    </w:pPr>
    <w:rPr>
      <w:kern w:val="20"/>
      <w:sz w:val="22"/>
      <w:szCs w:val="22"/>
    </w:rPr>
  </w:style>
  <w:style w:type="paragraph" w:styleId="GJBody4" w:customStyle="1">
    <w:name w:val="GJ Body 4"/>
    <w:basedOn w:val="Normalny"/>
    <w:pPr>
      <w:spacing w:after="140" w:line="290" w:lineRule="auto"/>
      <w:ind w:left="2722"/>
      <w:jc w:val="both"/>
    </w:pPr>
    <w:rPr>
      <w:kern w:val="20"/>
      <w:sz w:val="22"/>
      <w:szCs w:val="22"/>
    </w:rPr>
  </w:style>
  <w:style w:type="paragraph" w:styleId="GJBody5" w:customStyle="1">
    <w:name w:val="GJ Body 5"/>
    <w:basedOn w:val="Normalny"/>
    <w:pPr>
      <w:spacing w:after="140" w:line="290" w:lineRule="auto"/>
      <w:ind w:left="3289"/>
      <w:jc w:val="both"/>
    </w:pPr>
    <w:rPr>
      <w:kern w:val="20"/>
      <w:sz w:val="22"/>
      <w:szCs w:val="22"/>
    </w:rPr>
  </w:style>
  <w:style w:type="paragraph" w:styleId="GJBody6" w:customStyle="1">
    <w:name w:val="GJ Body 6"/>
    <w:basedOn w:val="Normalny"/>
    <w:pPr>
      <w:spacing w:after="140" w:line="290" w:lineRule="auto"/>
      <w:ind w:left="3969"/>
      <w:jc w:val="both"/>
    </w:pPr>
    <w:rPr>
      <w:kern w:val="20"/>
      <w:sz w:val="22"/>
      <w:szCs w:val="22"/>
    </w:rPr>
  </w:style>
  <w:style w:type="paragraph" w:styleId="Tekstkomentarza1" w:customStyle="1">
    <w:name w:val="Tekst komentarza1"/>
    <w:aliases w:val="GJ Tekst komentarza"/>
    <w:basedOn w:val="Normalny"/>
    <w:pPr>
      <w:spacing w:after="140" w:line="290" w:lineRule="auto"/>
    </w:pPr>
    <w:rPr>
      <w:sz w:val="20"/>
      <w:szCs w:val="20"/>
    </w:rPr>
  </w:style>
  <w:style w:type="character" w:styleId="CommentTextChar" w:customStyle="1">
    <w:name w:val="Comment Text Char"/>
    <w:aliases w:val="TP Tekst komentarza Char"/>
    <w:rPr>
      <w:w w:val="100"/>
      <w:position w:val="-1"/>
      <w:sz w:val="20"/>
      <w:szCs w:val="20"/>
      <w:effect w:val="none"/>
      <w:vertAlign w:val="baseline"/>
      <w:cs w:val="0"/>
      <w:em w:val="none"/>
      <w:lang w:eastAsia="en-US"/>
    </w:rPr>
  </w:style>
  <w:style w:type="character" w:styleId="TekstkomentarzaZnak" w:customStyle="1">
    <w:name w:val="Tekst komentarza Znak"/>
    <w:aliases w:val="GJ Tekst komentarza Znak"/>
    <w:rPr>
      <w:w w:val="100"/>
      <w:position w:val="-1"/>
      <w:sz w:val="20"/>
      <w:szCs w:val="20"/>
      <w:effect w:val="none"/>
      <w:vertAlign w:val="baseline"/>
      <w:cs w:val="0"/>
      <w:em w:val="none"/>
      <w:lang w:eastAsia="en-US"/>
    </w:rPr>
  </w:style>
  <w:style w:type="paragraph" w:styleId="Tekstprzypisudolnego1" w:customStyle="1">
    <w:name w:val="Tekst przypisu dolnego1"/>
    <w:aliases w:val="GJ Tekst przypisu dolnego"/>
    <w:basedOn w:val="Normalny"/>
    <w:pPr>
      <w:keepLines w:val="1"/>
      <w:tabs>
        <w:tab w:val="left" w:pos="227"/>
      </w:tabs>
      <w:spacing w:after="60" w:line="200" w:lineRule="atLeast"/>
      <w:ind w:left="227" w:hanging="227"/>
      <w:jc w:val="both"/>
    </w:pPr>
    <w:rPr>
      <w:kern w:val="20"/>
      <w:sz w:val="20"/>
      <w:szCs w:val="20"/>
    </w:rPr>
  </w:style>
  <w:style w:type="character" w:styleId="FootnoteTextChar" w:customStyle="1">
    <w:name w:val="Footnote Text Char"/>
    <w:aliases w:val="TP Tekst przypisu dolnego Char"/>
    <w:rPr>
      <w:w w:val="100"/>
      <w:position w:val="-1"/>
      <w:sz w:val="20"/>
      <w:szCs w:val="20"/>
      <w:effect w:val="none"/>
      <w:vertAlign w:val="baseline"/>
      <w:cs w:val="0"/>
      <w:em w:val="none"/>
      <w:lang w:eastAsia="en-US"/>
    </w:rPr>
  </w:style>
  <w:style w:type="character" w:styleId="TekstprzypisudolnegoZnak" w:customStyle="1">
    <w:name w:val="Tekst przypisu dolnego Znak"/>
    <w:aliases w:val="GJ Tekst przypisu dolnego Znak"/>
    <w:rPr>
      <w:w w:val="100"/>
      <w:kern w:val="20"/>
      <w:position w:val="-1"/>
      <w:sz w:val="20"/>
      <w:szCs w:val="20"/>
      <w:effect w:val="none"/>
      <w:vertAlign w:val="baseline"/>
      <w:cs w:val="0"/>
      <w:em w:val="none"/>
      <w:lang w:eastAsia="en-US"/>
    </w:rPr>
  </w:style>
  <w:style w:type="paragraph" w:styleId="Tekstprzypisukocowego1" w:customStyle="1">
    <w:name w:val="Tekst przypisu końcowego1"/>
    <w:aliases w:val="GJ Tekst przypisu końcowego"/>
    <w:basedOn w:val="Normalny"/>
    <w:pPr>
      <w:spacing w:after="140" w:line="290" w:lineRule="auto"/>
    </w:pPr>
    <w:rPr>
      <w:sz w:val="20"/>
      <w:szCs w:val="20"/>
    </w:rPr>
  </w:style>
  <w:style w:type="character" w:styleId="EndnoteTextChar" w:customStyle="1">
    <w:name w:val="Endnote Text Char"/>
    <w:aliases w:val="TP Tekst przypisu końcowego Char"/>
    <w:rPr>
      <w:w w:val="100"/>
      <w:position w:val="-1"/>
      <w:sz w:val="20"/>
      <w:szCs w:val="20"/>
      <w:effect w:val="none"/>
      <w:vertAlign w:val="baseline"/>
      <w:cs w:val="0"/>
      <w:em w:val="none"/>
      <w:lang w:eastAsia="en-US"/>
    </w:rPr>
  </w:style>
  <w:style w:type="character" w:styleId="TekstprzypisukocowegoZnak" w:customStyle="1">
    <w:name w:val="Tekst przypisu końcowego Znak"/>
    <w:aliases w:val="GJ Tekst przypisu końcowego Znak"/>
    <w:rPr>
      <w:w w:val="100"/>
      <w:position w:val="-1"/>
      <w:sz w:val="20"/>
      <w:szCs w:val="20"/>
      <w:effect w:val="none"/>
      <w:vertAlign w:val="baseline"/>
      <w:cs w:val="0"/>
      <w:em w:val="none"/>
      <w:lang w:eastAsia="en-US"/>
    </w:rPr>
  </w:style>
  <w:style w:type="character" w:styleId="TitleChar" w:customStyle="1">
    <w:name w:val="Title Char"/>
    <w:rPr>
      <w:rFonts w:ascii="Cambria" w:cs="Times New Roman" w:eastAsia="Times New Roman" w:hAnsi="Cambria"/>
      <w:b w:val="1"/>
      <w:bCs w:val="1"/>
      <w:w w:val="100"/>
      <w:kern w:val="28"/>
      <w:position w:val="-1"/>
      <w:sz w:val="32"/>
      <w:szCs w:val="32"/>
      <w:effect w:val="none"/>
      <w:vertAlign w:val="baseline"/>
      <w:cs w:val="0"/>
      <w:em w:val="none"/>
      <w:lang w:eastAsia="en-US"/>
    </w:rPr>
  </w:style>
  <w:style w:type="character" w:styleId="TytuZnak" w:customStyle="1">
    <w:name w:val="Tytuł Znak"/>
    <w:rPr>
      <w:b w:val="1"/>
      <w:bCs w:val="1"/>
      <w:w w:val="100"/>
      <w:kern w:val="28"/>
      <w:position w:val="-1"/>
      <w:sz w:val="32"/>
      <w:szCs w:val="32"/>
      <w:effect w:val="none"/>
      <w:vertAlign w:val="baseline"/>
      <w:cs w:val="0"/>
      <w:em w:val="none"/>
      <w:lang w:eastAsia="en-US"/>
    </w:rPr>
  </w:style>
  <w:style w:type="paragraph" w:styleId="GJInformacje" w:customStyle="1">
    <w:name w:val="GJ Informacje"/>
    <w:basedOn w:val="Normalny"/>
    <w:rPr>
      <w:kern w:val="16"/>
      <w:sz w:val="18"/>
      <w:szCs w:val="18"/>
    </w:rPr>
  </w:style>
  <w:style w:type="table" w:styleId="Tabela-Siatka">
    <w:name w:val="Table Grid"/>
    <w:basedOn w:val="Standardowy"/>
    <w:pPr>
      <w:suppressAutoHyphens w:val="1"/>
      <w:spacing w:line="1" w:lineRule="atLeast"/>
      <w:ind w:left="-1" w:leftChars="-1" w:hangingChars="1"/>
      <w:textDirection w:val="btLr"/>
      <w:textAlignment w:val="top"/>
      <w:outlineLvl w:val="0"/>
    </w:pPr>
    <w:rPr>
      <w:position w:val="-1"/>
    </w:rPr>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GJZacznik1" w:customStyle="1">
    <w:name w:val="GJ Załącznik 1"/>
    <w:basedOn w:val="Normalny"/>
    <w:pPr>
      <w:tabs>
        <w:tab w:val="num" w:pos="567"/>
        <w:tab w:val="num" w:pos="720"/>
      </w:tabs>
      <w:spacing w:after="140" w:line="290" w:lineRule="auto"/>
      <w:ind w:left="567" w:hanging="567"/>
      <w:jc w:val="both"/>
    </w:pPr>
    <w:rPr>
      <w:kern w:val="20"/>
    </w:rPr>
  </w:style>
  <w:style w:type="paragraph" w:styleId="GJZacznik2" w:customStyle="1">
    <w:name w:val="GJ Załącznik 2"/>
    <w:basedOn w:val="Normalny"/>
    <w:pPr>
      <w:tabs>
        <w:tab w:val="num" w:pos="1247"/>
        <w:tab w:val="num" w:pos="1440"/>
      </w:tabs>
      <w:spacing w:after="140" w:line="290" w:lineRule="auto"/>
      <w:ind w:left="1247" w:hanging="680"/>
      <w:jc w:val="both"/>
      <w:outlineLvl w:val="1"/>
    </w:pPr>
    <w:rPr>
      <w:kern w:val="20"/>
      <w:sz w:val="22"/>
      <w:szCs w:val="22"/>
    </w:rPr>
  </w:style>
  <w:style w:type="paragraph" w:styleId="GJZacznik3" w:customStyle="1">
    <w:name w:val="GJ Załącznik 3"/>
    <w:basedOn w:val="Normalny"/>
    <w:pPr>
      <w:tabs>
        <w:tab w:val="num" w:pos="2041"/>
        <w:tab w:val="num" w:pos="2160"/>
      </w:tabs>
      <w:spacing w:after="140" w:line="290" w:lineRule="auto"/>
      <w:ind w:left="2041" w:hanging="794"/>
      <w:jc w:val="both"/>
      <w:outlineLvl w:val="2"/>
    </w:pPr>
    <w:rPr>
      <w:kern w:val="20"/>
      <w:sz w:val="22"/>
      <w:szCs w:val="22"/>
    </w:rPr>
  </w:style>
  <w:style w:type="paragraph" w:styleId="GJZacznik4" w:customStyle="1">
    <w:name w:val="GJ Załącznik 4"/>
    <w:basedOn w:val="Normalny"/>
    <w:pPr>
      <w:tabs>
        <w:tab w:val="num" w:pos="2880"/>
      </w:tabs>
      <w:spacing w:after="140" w:line="290" w:lineRule="auto"/>
      <w:jc w:val="both"/>
      <w:outlineLvl w:val="3"/>
    </w:pPr>
    <w:rPr>
      <w:kern w:val="20"/>
      <w:sz w:val="22"/>
      <w:szCs w:val="22"/>
    </w:rPr>
  </w:style>
  <w:style w:type="paragraph" w:styleId="GJZacznik5" w:customStyle="1">
    <w:name w:val="GJ Załącznik 5"/>
    <w:basedOn w:val="Normalny"/>
    <w:pPr>
      <w:tabs>
        <w:tab w:val="num" w:pos="3289"/>
        <w:tab w:val="num" w:pos="3600"/>
      </w:tabs>
      <w:spacing w:after="140" w:line="290" w:lineRule="auto"/>
      <w:ind w:left="3289" w:hanging="567"/>
      <w:jc w:val="both"/>
      <w:outlineLvl w:val="4"/>
    </w:pPr>
    <w:rPr>
      <w:kern w:val="20"/>
      <w:sz w:val="22"/>
      <w:szCs w:val="22"/>
    </w:rPr>
  </w:style>
  <w:style w:type="paragraph" w:styleId="GJZacznik6" w:customStyle="1">
    <w:name w:val="GJ Załącznik 6"/>
    <w:basedOn w:val="Normalny"/>
    <w:pPr>
      <w:tabs>
        <w:tab w:val="num" w:pos="3969"/>
        <w:tab w:val="num" w:pos="4320"/>
      </w:tabs>
      <w:spacing w:after="140" w:line="290" w:lineRule="auto"/>
      <w:ind w:left="3969" w:hanging="680"/>
      <w:jc w:val="both"/>
      <w:outlineLvl w:val="5"/>
    </w:pPr>
    <w:rPr>
      <w:kern w:val="20"/>
      <w:sz w:val="22"/>
      <w:szCs w:val="22"/>
    </w:rPr>
  </w:style>
  <w:style w:type="paragraph" w:styleId="GJTytuwramce" w:customStyle="1">
    <w:name w:val="GJ Tytuł w ramce"/>
    <w:basedOn w:val="Normalny"/>
    <w:next w:val="Normalny"/>
    <w:pPr>
      <w:keepNext w:val="1"/>
      <w:spacing w:after="120" w:before="240" w:line="290" w:lineRule="auto"/>
      <w:jc w:val="center"/>
    </w:pPr>
    <w:rPr>
      <w:sz w:val="28"/>
      <w:szCs w:val="28"/>
    </w:rPr>
  </w:style>
  <w:style w:type="paragraph" w:styleId="GJStrony" w:customStyle="1">
    <w:name w:val="GJ Strony"/>
    <w:basedOn w:val="Normalny"/>
    <w:pPr>
      <w:tabs>
        <w:tab w:val="num" w:pos="567"/>
        <w:tab w:val="num" w:pos="720"/>
      </w:tabs>
      <w:spacing w:after="140" w:line="290" w:lineRule="auto"/>
      <w:ind w:left="567" w:hanging="567"/>
      <w:jc w:val="both"/>
    </w:pPr>
    <w:rPr>
      <w:kern w:val="20"/>
      <w:sz w:val="22"/>
      <w:szCs w:val="22"/>
    </w:rPr>
  </w:style>
  <w:style w:type="paragraph" w:styleId="GJRecitals" w:customStyle="1">
    <w:name w:val="GJ Recitals"/>
    <w:basedOn w:val="Normalny"/>
    <w:pPr>
      <w:tabs>
        <w:tab w:val="num" w:pos="567"/>
        <w:tab w:val="num" w:pos="720"/>
      </w:tabs>
      <w:spacing w:after="140" w:line="290" w:lineRule="auto"/>
      <w:ind w:left="567" w:hanging="567"/>
      <w:jc w:val="both"/>
    </w:pPr>
    <w:rPr>
      <w:kern w:val="20"/>
      <w:sz w:val="22"/>
      <w:szCs w:val="22"/>
    </w:rPr>
  </w:style>
  <w:style w:type="paragraph" w:styleId="Spistreci11" w:customStyle="1">
    <w:name w:val="Spis treści 11"/>
    <w:aliases w:val="GJ Spis treści 1"/>
    <w:basedOn w:val="Normalny"/>
    <w:next w:val="GJBody"/>
    <w:pPr>
      <w:spacing w:after="140" w:before="280" w:line="290" w:lineRule="auto"/>
      <w:ind w:left="567" w:hanging="567"/>
    </w:pPr>
    <w:rPr>
      <w:kern w:val="20"/>
      <w:sz w:val="22"/>
      <w:szCs w:val="22"/>
    </w:rPr>
  </w:style>
  <w:style w:type="paragraph" w:styleId="Spistreci21" w:customStyle="1">
    <w:name w:val="Spis treści 21"/>
    <w:aliases w:val="GJ Spis treści 2"/>
    <w:basedOn w:val="Normalny"/>
    <w:next w:val="GJBody"/>
    <w:pPr>
      <w:spacing w:after="140" w:before="280" w:line="290" w:lineRule="auto"/>
      <w:ind w:left="1247" w:hanging="680"/>
    </w:pPr>
    <w:rPr>
      <w:kern w:val="20"/>
      <w:sz w:val="22"/>
      <w:szCs w:val="22"/>
    </w:rPr>
  </w:style>
  <w:style w:type="paragraph" w:styleId="Spistreci31" w:customStyle="1">
    <w:name w:val="Spis treści 31"/>
    <w:aliases w:val="GJ Spis treści 3"/>
    <w:basedOn w:val="Normalny"/>
    <w:next w:val="GJBody"/>
    <w:pPr>
      <w:spacing w:after="140" w:before="28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styleId="GJPoziom6" w:customStyle="1">
    <w:name w:val="GJ Poziom 6"/>
    <w:pPr>
      <w:tabs>
        <w:tab w:val="num" w:pos="4320"/>
      </w:tabs>
      <w:suppressAutoHyphens w:val="1"/>
      <w:spacing w:after="140" w:line="290" w:lineRule="auto"/>
      <w:ind w:left="-1" w:leftChars="-1" w:hangingChars="1"/>
      <w:jc w:val="both"/>
      <w:textDirection w:val="btLr"/>
      <w:textAlignment w:val="top"/>
      <w:outlineLvl w:val="5"/>
    </w:pPr>
    <w:rPr>
      <w:kern w:val="20"/>
      <w:position w:val="-1"/>
      <w:sz w:val="22"/>
      <w:szCs w:val="22"/>
      <w:lang w:eastAsia="en-US"/>
    </w:rPr>
  </w:style>
  <w:style w:type="paragraph" w:styleId="GJPoziom1" w:customStyle="1">
    <w:name w:val="GJ Poziom 1"/>
    <w:next w:val="GJBody1"/>
    <w:pPr>
      <w:keepNext w:val="1"/>
      <w:tabs>
        <w:tab w:val="num" w:pos="720"/>
      </w:tabs>
      <w:suppressAutoHyphens w:val="1"/>
      <w:spacing w:after="140" w:before="280" w:line="290" w:lineRule="auto"/>
      <w:ind w:left="-1" w:leftChars="-1" w:hangingChars="1"/>
      <w:jc w:val="both"/>
      <w:textDirection w:val="btLr"/>
      <w:textAlignment w:val="top"/>
      <w:outlineLvl w:val="0"/>
    </w:pPr>
    <w:rPr>
      <w:b w:val="1"/>
      <w:bCs w:val="1"/>
      <w:kern w:val="20"/>
      <w:position w:val="-1"/>
      <w:lang w:eastAsia="en-US"/>
    </w:rPr>
  </w:style>
  <w:style w:type="paragraph" w:styleId="GJPoziom2" w:customStyle="1">
    <w:name w:val="GJ Poziom 2"/>
    <w:pPr>
      <w:tabs>
        <w:tab w:val="num" w:pos="1440"/>
      </w:tabs>
      <w:suppressAutoHyphens w:val="1"/>
      <w:spacing w:after="140" w:line="290" w:lineRule="auto"/>
      <w:ind w:left="-1" w:leftChars="-1" w:hangingChars="1"/>
      <w:jc w:val="both"/>
      <w:textDirection w:val="btLr"/>
      <w:textAlignment w:val="top"/>
      <w:outlineLvl w:val="1"/>
    </w:pPr>
    <w:rPr>
      <w:spacing w:val="-2"/>
      <w:kern w:val="20"/>
      <w:position w:val="-1"/>
      <w:sz w:val="22"/>
      <w:szCs w:val="22"/>
    </w:rPr>
  </w:style>
  <w:style w:type="paragraph" w:styleId="GJPoziom3" w:customStyle="1">
    <w:name w:val="GJ Poziom 3"/>
    <w:pPr>
      <w:tabs>
        <w:tab w:val="num" w:pos="2160"/>
      </w:tabs>
      <w:suppressAutoHyphens w:val="1"/>
      <w:spacing w:after="140" w:line="290" w:lineRule="auto"/>
      <w:ind w:left="-1" w:leftChars="-1" w:hangingChars="1"/>
      <w:jc w:val="both"/>
      <w:textDirection w:val="btLr"/>
      <w:textAlignment w:val="top"/>
      <w:outlineLvl w:val="2"/>
    </w:pPr>
    <w:rPr>
      <w:kern w:val="20"/>
      <w:position w:val="-1"/>
      <w:sz w:val="22"/>
      <w:szCs w:val="22"/>
      <w:lang w:eastAsia="en-US"/>
    </w:rPr>
  </w:style>
  <w:style w:type="paragraph" w:styleId="GJPoziom4" w:customStyle="1">
    <w:name w:val="GJ Poziom 4"/>
    <w:pPr>
      <w:tabs>
        <w:tab w:val="num" w:pos="2880"/>
      </w:tabs>
      <w:suppressAutoHyphens w:val="1"/>
      <w:spacing w:after="140" w:line="290" w:lineRule="auto"/>
      <w:ind w:left="-1" w:leftChars="-1" w:hangingChars="1"/>
      <w:jc w:val="both"/>
      <w:textDirection w:val="btLr"/>
      <w:textAlignment w:val="top"/>
      <w:outlineLvl w:val="3"/>
    </w:pPr>
    <w:rPr>
      <w:kern w:val="20"/>
      <w:position w:val="-1"/>
      <w:sz w:val="22"/>
      <w:szCs w:val="22"/>
      <w:lang w:eastAsia="en-US"/>
    </w:rPr>
  </w:style>
  <w:style w:type="paragraph" w:styleId="GJPoziom5" w:customStyle="1">
    <w:name w:val="GJ Poziom 5"/>
    <w:pPr>
      <w:tabs>
        <w:tab w:val="num" w:pos="3600"/>
      </w:tabs>
      <w:suppressAutoHyphens w:val="1"/>
      <w:spacing w:after="140" w:line="290" w:lineRule="auto"/>
      <w:ind w:left="-1" w:leftChars="-1" w:hangingChars="1"/>
      <w:jc w:val="both"/>
      <w:textDirection w:val="btLr"/>
      <w:textAlignment w:val="top"/>
      <w:outlineLvl w:val="4"/>
    </w:pPr>
    <w:rPr>
      <w:kern w:val="20"/>
      <w:position w:val="-1"/>
      <w:sz w:val="22"/>
      <w:szCs w:val="22"/>
      <w:lang w:eastAsia="en-US"/>
    </w:rPr>
  </w:style>
  <w:style w:type="character" w:styleId="InitialStyle" w:customStyle="1">
    <w:name w:val="InitialStyle"/>
    <w:rPr>
      <w:rFonts w:ascii="Courier New" w:hAnsi="Courier New"/>
      <w:color w:val="auto"/>
      <w:spacing w:val="0"/>
      <w:w w:val="100"/>
      <w:position w:val="-1"/>
      <w:sz w:val="20"/>
      <w:effect w:val="none"/>
      <w:vertAlign w:val="baseline"/>
      <w:cs w:val="0"/>
      <w:em w:val="none"/>
    </w:rPr>
  </w:style>
  <w:style w:type="paragraph" w:styleId="Tekstdymka">
    <w:name w:val="Balloon Text"/>
    <w:basedOn w:val="Normalny"/>
    <w:rPr>
      <w:rFonts w:ascii="Tahoma" w:cs="Tahoma" w:hAnsi="Tahoma"/>
      <w:sz w:val="16"/>
      <w:szCs w:val="16"/>
    </w:rPr>
  </w:style>
  <w:style w:type="paragraph" w:styleId="Schedule3" w:customStyle="1">
    <w:name w:val="Schedule 3"/>
    <w:basedOn w:val="Normalny"/>
    <w:pPr>
      <w:tabs>
        <w:tab w:val="num" w:pos="720"/>
        <w:tab w:val="num" w:pos="2041"/>
      </w:tabs>
      <w:spacing w:after="140" w:line="290" w:lineRule="auto"/>
      <w:ind w:left="2041" w:hanging="794"/>
      <w:jc w:val="both"/>
      <w:outlineLvl w:val="2"/>
    </w:pPr>
    <w:rPr>
      <w:rFonts w:ascii="Arial" w:cs="Times New Roman" w:hAnsi="Arial"/>
      <w:kern w:val="20"/>
      <w:sz w:val="20"/>
      <w:szCs w:val="20"/>
      <w:lang w:eastAsia="pl-PL" w:val="sv-SE"/>
    </w:rPr>
  </w:style>
  <w:style w:type="character" w:styleId="Hipercze">
    <w:name w:val="Hyperlink"/>
    <w:qFormat w:val="1"/>
    <w:rPr>
      <w:color w:val="0000ff"/>
      <w:w w:val="100"/>
      <w:position w:val="-1"/>
      <w:u w:val="single"/>
      <w:effect w:val="none"/>
      <w:vertAlign w:val="baseline"/>
      <w:cs w:val="0"/>
      <w:em w:val="none"/>
    </w:rPr>
  </w:style>
  <w:style w:type="character" w:styleId="Nagwek1Znak" w:customStyle="1">
    <w:name w:val="Nagłówek 1 Znak"/>
    <w:rPr>
      <w:rFonts w:ascii="Times New Roman" w:hAnsi="Times New Roman"/>
      <w:b w:val="1"/>
      <w:bCs w:val="1"/>
      <w:caps w:val="1"/>
      <w:color w:val="000000"/>
      <w:w w:val="100"/>
      <w:kern w:val="28"/>
      <w:position w:val="-1"/>
      <w:sz w:val="22"/>
      <w:szCs w:val="22"/>
      <w:effect w:val="none"/>
      <w:vertAlign w:val="baseline"/>
      <w:cs w:val="0"/>
      <w:em w:val="none"/>
      <w:lang w:eastAsia="en-US" w:val="en-GB"/>
    </w:rPr>
  </w:style>
  <w:style w:type="character" w:styleId="Nagwek2Znak" w:customStyle="1">
    <w:name w:val="Nagłówek 2 Znak"/>
    <w:rPr>
      <w:rFonts w:ascii="Times New Roman" w:hAnsi="Times New Roman"/>
      <w:color w:val="000000"/>
      <w:w w:val="100"/>
      <w:position w:val="-1"/>
      <w:sz w:val="22"/>
      <w:szCs w:val="22"/>
      <w:effect w:val="none"/>
      <w:vertAlign w:val="baseline"/>
      <w:cs w:val="0"/>
      <w:em w:val="none"/>
      <w:lang w:eastAsia="en-US" w:val="en-US"/>
    </w:rPr>
  </w:style>
  <w:style w:type="character" w:styleId="Nagwek3Znak" w:customStyle="1">
    <w:name w:val="Nagłówek 3 Znak"/>
    <w:rPr>
      <w:rFonts w:ascii="Times New Roman" w:hAnsi="Times New Roman"/>
      <w:w w:val="100"/>
      <w:position w:val="-1"/>
      <w:sz w:val="22"/>
      <w:szCs w:val="22"/>
      <w:effect w:val="none"/>
      <w:vertAlign w:val="baseline"/>
      <w:cs w:val="0"/>
      <w:em w:val="none"/>
      <w:lang w:eastAsia="en-US" w:val="en-GB"/>
    </w:rPr>
  </w:style>
  <w:style w:type="character" w:styleId="Nagwek4Znak" w:customStyle="1">
    <w:name w:val="Nagłówek 4 Znak"/>
    <w:rPr>
      <w:rFonts w:ascii="Times New Roman" w:hAnsi="Times New Roman"/>
      <w:w w:val="100"/>
      <w:position w:val="-1"/>
      <w:sz w:val="22"/>
      <w:szCs w:val="22"/>
      <w:effect w:val="none"/>
      <w:vertAlign w:val="baseline"/>
      <w:cs w:val="0"/>
      <w:em w:val="none"/>
      <w:lang w:eastAsia="en-US" w:val="en-GB"/>
    </w:rPr>
  </w:style>
  <w:style w:type="character" w:styleId="Nagwek5Znak" w:customStyle="1">
    <w:name w:val="Nagłówek 5 Znak"/>
    <w:rPr>
      <w:rFonts w:ascii="Times New Roman" w:hAnsi="Times New Roman"/>
      <w:w w:val="100"/>
      <w:position w:val="-1"/>
      <w:sz w:val="22"/>
      <w:szCs w:val="22"/>
      <w:effect w:val="none"/>
      <w:vertAlign w:val="baseline"/>
      <w:cs w:val="0"/>
      <w:em w:val="none"/>
      <w:lang w:eastAsia="en-US" w:val="en-US"/>
    </w:rPr>
  </w:style>
  <w:style w:type="character" w:styleId="Nagwek6Znak" w:customStyle="1">
    <w:name w:val="Nagłówek 6 Znak"/>
    <w:rPr>
      <w:rFonts w:ascii="Times New Roman" w:hAnsi="Times New Roman"/>
      <w:w w:val="100"/>
      <w:position w:val="-1"/>
      <w:sz w:val="22"/>
      <w:szCs w:val="22"/>
      <w:effect w:val="none"/>
      <w:vertAlign w:val="baseline"/>
      <w:cs w:val="0"/>
      <w:em w:val="none"/>
      <w:lang w:eastAsia="en-US" w:val="en-US"/>
    </w:rPr>
  </w:style>
  <w:style w:type="character" w:styleId="Nagwek7Znak" w:customStyle="1">
    <w:name w:val="Nagłówek 7 Znak"/>
    <w:rPr>
      <w:rFonts w:ascii="Times New Roman" w:hAnsi="Times New Roman"/>
      <w:w w:val="100"/>
      <w:position w:val="-1"/>
      <w:sz w:val="22"/>
      <w:szCs w:val="22"/>
      <w:effect w:val="none"/>
      <w:vertAlign w:val="baseline"/>
      <w:cs w:val="0"/>
      <w:em w:val="none"/>
      <w:lang w:eastAsia="en-US" w:val="en-US"/>
    </w:rPr>
  </w:style>
  <w:style w:type="character" w:styleId="Nagwek8Znak" w:customStyle="1">
    <w:name w:val="Nagłówek 8 Znak"/>
    <w:rPr>
      <w:rFonts w:ascii="Times New Roman" w:hAnsi="Times New Roman"/>
      <w:w w:val="100"/>
      <w:position w:val="-1"/>
      <w:sz w:val="22"/>
      <w:szCs w:val="22"/>
      <w:effect w:val="none"/>
      <w:vertAlign w:val="baseline"/>
      <w:cs w:val="0"/>
      <w:em w:val="none"/>
      <w:lang w:eastAsia="en-US" w:val="en-US"/>
    </w:rPr>
  </w:style>
  <w:style w:type="character" w:styleId="Nagwek9Znak" w:customStyle="1">
    <w:name w:val="Nagłówek 9 Znak"/>
    <w:rPr>
      <w:rFonts w:ascii="Times New Roman" w:hAnsi="Times New Roman"/>
      <w:w w:val="100"/>
      <w:position w:val="-1"/>
      <w:sz w:val="22"/>
      <w:szCs w:val="22"/>
      <w:effect w:val="none"/>
      <w:vertAlign w:val="baseline"/>
      <w:cs w:val="0"/>
      <w:em w:val="none"/>
      <w:lang w:eastAsia="en-US" w:val="en-US"/>
    </w:rPr>
  </w:style>
  <w:style w:type="paragraph" w:styleId="Tekstpodstawowy">
    <w:name w:val="Body Text"/>
    <w:basedOn w:val="Normalny"/>
    <w:pPr>
      <w:spacing w:after="120"/>
    </w:pPr>
    <w:rPr>
      <w:rFonts w:ascii="Times New Roman" w:cs="Times New Roman" w:hAnsi="Times New Roman"/>
    </w:rPr>
  </w:style>
  <w:style w:type="character" w:styleId="TekstpodstawowyZnak" w:customStyle="1">
    <w:name w:val="Tekst podstawowy Znak"/>
    <w:rPr>
      <w:rFonts w:ascii="Times New Roman" w:hAnsi="Times New Roman"/>
      <w:w w:val="100"/>
      <w:position w:val="-1"/>
      <w:sz w:val="24"/>
      <w:szCs w:val="24"/>
      <w:effect w:val="none"/>
      <w:vertAlign w:val="baseline"/>
      <w:cs w:val="0"/>
      <w:em w:val="none"/>
    </w:rPr>
  </w:style>
  <w:style w:type="paragraph" w:styleId="DraftLineWC" w:customStyle="1">
    <w:name w:val="DraftLineW&amp;C"/>
    <w:basedOn w:val="Normalny"/>
    <w:pPr>
      <w:framePr w:lines="0" w:w="5328" w:vSpace="187" w:hSpace="187" w:wrap="around" w:hAnchor="text" w:x="5761" w:y="721"/>
      <w:jc w:val="right"/>
    </w:pPr>
    <w:rPr>
      <w:rFonts w:ascii="Times New Roman" w:cs="Times New Roman" w:hAnsi="Times New Roman"/>
      <w:sz w:val="20"/>
      <w:lang w:val="en-US"/>
    </w:rPr>
  </w:style>
  <w:style w:type="character" w:styleId="Odwoaniedokomentarza">
    <w:name w:val="annotation reference"/>
    <w:qFormat w:val="1"/>
    <w:rPr>
      <w:w w:val="100"/>
      <w:position w:val="-1"/>
      <w:sz w:val="16"/>
      <w:szCs w:val="16"/>
      <w:effect w:val="none"/>
      <w:vertAlign w:val="baseline"/>
      <w:cs w:val="0"/>
      <w:em w:val="none"/>
    </w:rPr>
  </w:style>
  <w:style w:type="paragraph" w:styleId="Tematkomentarza">
    <w:name w:val="annotation subject"/>
    <w:basedOn w:val="Tekstkomentarza1"/>
    <w:next w:val="Tekstkomentarza1"/>
    <w:qFormat w:val="1"/>
    <w:pPr>
      <w:spacing w:after="0" w:line="240" w:lineRule="auto"/>
    </w:pPr>
    <w:rPr>
      <w:b w:val="1"/>
      <w:bCs w:val="1"/>
    </w:rPr>
  </w:style>
  <w:style w:type="character" w:styleId="TematkomentarzaZnak" w:customStyle="1">
    <w:name w:val="Temat komentarza Znak"/>
    <w:rPr>
      <w:b w:val="1"/>
      <w:bCs w:val="1"/>
      <w:w w:val="100"/>
      <w:position w:val="-1"/>
      <w:sz w:val="20"/>
      <w:szCs w:val="20"/>
      <w:effect w:val="none"/>
      <w:vertAlign w:val="baseline"/>
      <w:cs w:val="0"/>
      <w:em w:val="none"/>
      <w:lang w:eastAsia="en-US"/>
    </w:rPr>
  </w:style>
  <w:style w:type="character" w:styleId="WW8Num15z0" w:customStyle="1">
    <w:name w:val="WW8Num15z0"/>
    <w:rPr>
      <w:rFonts w:ascii="Symbol" w:cs="Symbol" w:hAnsi="Symbol"/>
      <w:w w:val="100"/>
      <w:position w:val="-1"/>
      <w:effect w:val="none"/>
      <w:vertAlign w:val="baseline"/>
      <w:cs w:val="0"/>
      <w:em w:val="none"/>
    </w:rPr>
  </w:style>
  <w:style w:type="paragraph" w:styleId="TPPoziom2" w:customStyle="1">
    <w:name w:val="TP Poziom 2"/>
    <w:pPr>
      <w:tabs>
        <w:tab w:val="num" w:pos="720"/>
      </w:tabs>
      <w:spacing w:after="140" w:line="288" w:lineRule="auto"/>
      <w:ind w:left="-1" w:leftChars="-1" w:hangingChars="1"/>
      <w:jc w:val="both"/>
      <w:textDirection w:val="btLr"/>
      <w:textAlignment w:val="top"/>
      <w:outlineLvl w:val="0"/>
    </w:pPr>
    <w:rPr>
      <w:kern w:val="1"/>
      <w:position w:val="-1"/>
      <w:sz w:val="22"/>
      <w:szCs w:val="22"/>
      <w:lang w:eastAsia="zh-CN"/>
    </w:rPr>
  </w:style>
  <w:style w:type="paragraph" w:styleId="TPBlok" w:customStyle="1">
    <w:name w:val="TP Blok"/>
    <w:basedOn w:val="Normalny"/>
    <w:pPr>
      <w:widowControl w:val="0"/>
      <w:spacing w:after="140" w:line="290" w:lineRule="auto"/>
      <w:jc w:val="both"/>
    </w:pPr>
    <w:rPr>
      <w:kern w:val="20"/>
      <w:sz w:val="22"/>
      <w:szCs w:val="22"/>
    </w:rPr>
  </w:style>
  <w:style w:type="character" w:styleId="FontStyle13" w:customStyle="1">
    <w:name w:val="Font Style13"/>
    <w:rPr>
      <w:rFonts w:ascii="Arial Unicode MS" w:cs="Arial Unicode MS" w:eastAsia="Arial Unicode MS" w:hAnsi="Arial Unicode MS" w:hint="eastAsia"/>
      <w:color w:val="000000"/>
      <w:w w:val="100"/>
      <w:position w:val="-1"/>
      <w:sz w:val="20"/>
      <w:szCs w:val="20"/>
      <w:effect w:val="none"/>
      <w:vertAlign w:val="baseline"/>
      <w:cs w:val="0"/>
      <w:em w:val="none"/>
    </w:rPr>
  </w:style>
  <w:style w:type="paragraph" w:styleId="Poprawka">
    <w:name w:val="Revision"/>
    <w:pPr>
      <w:suppressAutoHyphens w:val="1"/>
      <w:spacing w:line="1" w:lineRule="atLeast"/>
      <w:ind w:left="-1" w:leftChars="-1" w:hangingChars="1"/>
      <w:textDirection w:val="btLr"/>
      <w:textAlignment w:val="top"/>
      <w:outlineLvl w:val="0"/>
    </w:pPr>
    <w:rPr>
      <w:position w:val="-1"/>
      <w:lang w:eastAsia="en-US"/>
    </w:rPr>
  </w:style>
  <w:style w:type="paragraph" w:styleId="TableContents" w:customStyle="1">
    <w:name w:val="Table Contents"/>
    <w:basedOn w:val="Normalny"/>
    <w:pPr>
      <w:widowControl w:val="0"/>
      <w:suppressLineNumbers w:val="1"/>
      <w:suppressAutoHyphens w:val="0"/>
      <w:autoSpaceDN w:val="0"/>
      <w:textAlignment w:val="baseline"/>
    </w:pPr>
    <w:rPr>
      <w:rFonts w:ascii="Times New Roman" w:cs="Tahoma" w:eastAsia="Andale Sans UI" w:hAnsi="Times New Roman"/>
      <w:kern w:val="3"/>
    </w:rPr>
  </w:style>
  <w:style w:type="character" w:styleId="Odwoanieprzypisudolnego">
    <w:name w:val="footnote reference"/>
    <w:qFormat w:val="1"/>
    <w:rPr>
      <w:w w:val="100"/>
      <w:position w:val="-1"/>
      <w:effect w:val="none"/>
      <w:vertAlign w:val="superscript"/>
      <w:cs w:val="0"/>
      <w:em w:val="none"/>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table" w:styleId="3" w:customStyle="1">
    <w:name w:val="3"/>
    <w:basedOn w:val="TableNormal1"/>
    <w:tblPr>
      <w:tblStyleRowBandSize w:val="1"/>
      <w:tblStyleColBandSize w:val="1"/>
      <w:tblCellMar>
        <w:left w:w="70.0" w:type="dxa"/>
        <w:right w:w="70.0" w:type="dxa"/>
      </w:tblCellMar>
    </w:tblPr>
  </w:style>
  <w:style w:type="table" w:styleId="2" w:customStyle="1">
    <w:name w:val="2"/>
    <w:basedOn w:val="TableNormal1"/>
    <w:tblPr>
      <w:tblStyleRowBandSize w:val="1"/>
      <w:tblStyleColBandSize w:val="1"/>
      <w:tblCellMar>
        <w:left w:w="70.0" w:type="dxa"/>
        <w:right w:w="70.0" w:type="dxa"/>
      </w:tblCellMar>
    </w:tblPr>
  </w:style>
  <w:style w:type="paragraph" w:styleId="Stopka">
    <w:name w:val="footer"/>
    <w:basedOn w:val="Normalny"/>
    <w:link w:val="StopkaZnak1"/>
    <w:uiPriority w:val="99"/>
    <w:unhideWhenUsed w:val="1"/>
    <w:rsid w:val="00E70826"/>
    <w:pPr>
      <w:tabs>
        <w:tab w:val="center" w:pos="4536"/>
        <w:tab w:val="right" w:pos="9072"/>
      </w:tabs>
      <w:spacing w:line="240" w:lineRule="auto"/>
    </w:pPr>
  </w:style>
  <w:style w:type="character" w:styleId="StopkaZnak1" w:customStyle="1">
    <w:name w:val="Stopka Znak1"/>
    <w:basedOn w:val="Domylnaczcionkaakapitu"/>
    <w:link w:val="Stopka"/>
    <w:uiPriority w:val="99"/>
    <w:rsid w:val="00E70826"/>
    <w:rPr>
      <w:position w:val="-1"/>
      <w:sz w:val="24"/>
      <w:szCs w:val="24"/>
      <w:lang w:eastAsia="en-US"/>
    </w:rPr>
  </w:style>
  <w:style w:type="character" w:styleId="Nierozpoznanawzmianka">
    <w:name w:val="Unresolved Mention"/>
    <w:basedOn w:val="Domylnaczcionkaakapitu"/>
    <w:uiPriority w:val="99"/>
    <w:semiHidden w:val="1"/>
    <w:unhideWhenUsed w:val="1"/>
    <w:rsid w:val="00E2403C"/>
    <w:rPr>
      <w:color w:val="605e5c"/>
      <w:shd w:color="auto" w:fill="e1dfdd" w:val="clear"/>
    </w:rPr>
  </w:style>
  <w:style w:type="paragraph" w:styleId="Akapitzlist">
    <w:name w:val="List Paragraph"/>
    <w:basedOn w:val="Normalny"/>
    <w:uiPriority w:val="34"/>
    <w:qFormat w:val="1"/>
    <w:rsid w:val="00D444D8"/>
    <w:pPr>
      <w:ind w:left="720"/>
      <w:contextualSpacing w:val="1"/>
    </w:pPr>
  </w:style>
  <w:style w:type="table" w:styleId="1" w:customStyle="1">
    <w:name w:val="1"/>
    <w:basedOn w:val="Standardowy"/>
    <w:tblPr>
      <w:tblStyleRowBandSize w:val="1"/>
      <w:tblStyleColBandSize w:val="1"/>
      <w:tblCellMar>
        <w:left w:w="70.0" w:type="dxa"/>
        <w:right w:w="70.0" w:type="dxa"/>
      </w:tblCellMar>
    </w:tblPr>
  </w:style>
  <w:style w:type="paragraph" w:styleId="Bezodstpw">
    <w:name w:val="No Spacing"/>
    <w:uiPriority w:val="1"/>
    <w:qFormat w:val="1"/>
    <w:rsid w:val="00B57DC9"/>
    <w:pPr>
      <w:suppressAutoHyphens w:val="1"/>
      <w:ind w:left="-1" w:leftChars="-1" w:hangingChars="1"/>
      <w:textDirection w:val="btLr"/>
      <w:textAlignment w:val="top"/>
      <w:outlineLvl w:val="0"/>
    </w:pPr>
    <w:rPr>
      <w:position w:val="-1"/>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invoices@vigo.com.pl"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go.com.pl/o-nas/zamowienia/"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igo2020tenders@vigo.com.pl" TargetMode="External"/><Relationship Id="rId8" Type="http://schemas.openxmlformats.org/officeDocument/2006/relationships/hyperlink" Target="mailto:ipasternak@vigo.com.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xOps7XwMvHBRs1UgV2LZK5oqRw==">AMUW2mXVHbqr8VqQ0SMLnDVkX89gz0EjZ+Fa8yiRRyKOz8APWdD0F0CeL88R7tQ67s7zFBJYWEKywwGUZVFCJITDt0qIcrXG/lCBXHwNC3j18qMAfXMvl/4/85HokcUH5a6SPit5BIM+a4xC2oT+AdzXWR/EhEGFXsgmCrVT/JMF2LqU5Pud+p8eSc8jrPNFaTjJv6dL92pteSW9fpTf1FoBk8gYxi8U7A==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2021-10-25T13:17:00Z</dcterms:created>
  <dc:creator>Jakub Pietrasik</dc:creator>
</cp:coreProperties>
</file>