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8DD8B" w14:textId="77777777" w:rsidR="00FF7B4F" w:rsidRDefault="00E92222">
      <w:pPr>
        <w:pStyle w:val="Tytu"/>
        <w:ind w:left="1" w:hanging="3"/>
        <w:rPr>
          <w:sz w:val="28"/>
          <w:szCs w:val="28"/>
        </w:rPr>
      </w:pPr>
      <w:r>
        <w:rPr>
          <w:sz w:val="28"/>
          <w:szCs w:val="28"/>
        </w:rPr>
        <w:t>Wzór umowy dostawy</w:t>
      </w:r>
    </w:p>
    <w:p w14:paraId="7807FE4D" w14:textId="77777777" w:rsidR="00FF7B4F" w:rsidRDefault="00FF7B4F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jc w:val="both"/>
        <w:rPr>
          <w:color w:val="000000"/>
          <w:sz w:val="8"/>
          <w:szCs w:val="8"/>
        </w:rPr>
      </w:pPr>
    </w:p>
    <w:p w14:paraId="65B3C3E2" w14:textId="30529240" w:rsidR="00FF7B4F" w:rsidRDefault="00E92222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zawarta w dniu _______________ 20</w:t>
      </w:r>
      <w:r w:rsidR="001821F3">
        <w:rPr>
          <w:color w:val="000000"/>
        </w:rPr>
        <w:t>2</w:t>
      </w:r>
      <w:r w:rsidR="00293B36">
        <w:rPr>
          <w:color w:val="000000"/>
        </w:rPr>
        <w:t>1</w:t>
      </w:r>
      <w:r>
        <w:rPr>
          <w:color w:val="000000"/>
        </w:rPr>
        <w:t xml:space="preserve"> roku w Ożarowie Mazowieckim pomiędzy:</w:t>
      </w:r>
    </w:p>
    <w:p w14:paraId="3C6EB54E" w14:textId="77777777" w:rsidR="00FF7B4F" w:rsidRDefault="00E922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VIGO System Spółka Akcyjna z siedzibą w Ożarowie Mazowieckim, ul. Poznańska 129/133, </w:t>
      </w:r>
      <w:r>
        <w:rPr>
          <w:color w:val="000000"/>
        </w:rPr>
        <w:br/>
        <w:t>05-850 Ożarów Mazowiecki, wpisaną do Rejestru Przedsiębiorców Krajowego Rejestru Sądowego prowadzonego przez Sąd Rejonowy dla m.st. Warszawy w Warszawie, Wydział XIV Gospodarczy Krajowego Rejestru Sądowego, pod numerem KRS 0000113394, posiadającą numer NIP: 5270207340, REGON: 010265179, o kapitale zakładowym w wysokości 729.000,00 złotych (w całości wpłaconym) (zwaną dalej: „</w:t>
      </w:r>
      <w:r>
        <w:rPr>
          <w:b/>
          <w:color w:val="000000"/>
        </w:rPr>
        <w:t>VIGO</w:t>
      </w:r>
      <w:r>
        <w:rPr>
          <w:color w:val="000000"/>
        </w:rPr>
        <w:t>”</w:t>
      </w:r>
      <w:r w:rsidR="0068723E">
        <w:rPr>
          <w:color w:val="000000"/>
        </w:rPr>
        <w:t xml:space="preserve"> lub Zamawiający</w:t>
      </w:r>
      <w:r>
        <w:rPr>
          <w:color w:val="000000"/>
        </w:rPr>
        <w:t xml:space="preserve">), reprezentowaną przez: </w:t>
      </w:r>
    </w:p>
    <w:p w14:paraId="7E2E4301" w14:textId="77777777" w:rsidR="00FF7B4F" w:rsidRDefault="00E92222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>- Łukasza Piekarskiego – Członka Zarządu</w:t>
      </w:r>
    </w:p>
    <w:p w14:paraId="4FCD7D1E" w14:textId="77777777" w:rsidR="00FF7B4F" w:rsidRDefault="00E92222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a</w:t>
      </w:r>
    </w:p>
    <w:p w14:paraId="1945B634" w14:textId="77777777" w:rsidR="00FF7B4F" w:rsidRDefault="00E922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 (zwaną dalej: „</w:t>
      </w:r>
      <w:r>
        <w:rPr>
          <w:b/>
          <w:color w:val="000000"/>
        </w:rPr>
        <w:t>Wykonawcą</w:t>
      </w:r>
      <w:r>
        <w:rPr>
          <w:color w:val="000000"/>
        </w:rPr>
        <w:t>”), reprezentowaną przez:</w:t>
      </w:r>
    </w:p>
    <w:p w14:paraId="226B9540" w14:textId="77777777" w:rsidR="00FF7B4F" w:rsidRDefault="00E922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</w:t>
      </w:r>
    </w:p>
    <w:p w14:paraId="1449801C" w14:textId="77777777" w:rsidR="00FF7B4F" w:rsidRDefault="00FF7B4F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</w:p>
    <w:p w14:paraId="62C46D10" w14:textId="77777777" w:rsidR="00FF7B4F" w:rsidRDefault="00E92222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przy czym VIGO oraz Wykonawca łącznie zwani będą w dalszej części umowy „</w:t>
      </w:r>
      <w:r>
        <w:rPr>
          <w:b/>
          <w:color w:val="000000"/>
        </w:rPr>
        <w:t>Stronami</w:t>
      </w:r>
      <w:r>
        <w:rPr>
          <w:color w:val="000000"/>
        </w:rPr>
        <w:t>”, a każde z osobna „</w:t>
      </w:r>
      <w:r>
        <w:rPr>
          <w:b/>
          <w:color w:val="000000"/>
        </w:rPr>
        <w:t>Stroną</w:t>
      </w:r>
      <w:r>
        <w:rPr>
          <w:color w:val="000000"/>
        </w:rPr>
        <w:t>”.</w:t>
      </w:r>
    </w:p>
    <w:p w14:paraId="2498F62D" w14:textId="77777777" w:rsidR="00FF7B4F" w:rsidRDefault="00FF7B4F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</w:p>
    <w:p w14:paraId="1B28DD63" w14:textId="77777777" w:rsidR="00FF7B4F" w:rsidRDefault="00E92222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Zważywszy że:</w:t>
      </w:r>
    </w:p>
    <w:p w14:paraId="09C1EBEB" w14:textId="40CD0BB5" w:rsidR="00FF7B4F" w:rsidRDefault="00E922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VIGO w ramach prowadzonej działalności gospodarczej oraz w celu dalszego rozwoju realizuje inwestycję obejmującą</w:t>
      </w:r>
      <w:r w:rsidR="00A649F3">
        <w:rPr>
          <w:color w:val="000000"/>
        </w:rPr>
        <w:t xml:space="preserve"> </w:t>
      </w:r>
      <w:r w:rsidR="009A274A" w:rsidRPr="009A274A">
        <w:rPr>
          <w:color w:val="000000"/>
        </w:rPr>
        <w:t>dostaw</w:t>
      </w:r>
      <w:r w:rsidR="009A274A">
        <w:rPr>
          <w:color w:val="000000"/>
        </w:rPr>
        <w:t>ę</w:t>
      </w:r>
      <w:r w:rsidR="009A274A" w:rsidRPr="009A274A">
        <w:rPr>
          <w:color w:val="000000"/>
        </w:rPr>
        <w:t>, wraz z montażem i uruchomieniem, stanowiska do optycznego pomiaru in- situ oraz hodowanych warstw epitaksjalnych - prędkości wzrostu tellurku kadmowo- rtęciowego w technologii MOCVD</w:t>
      </w:r>
      <w:r w:rsidR="003E765A">
        <w:rPr>
          <w:color w:val="000000"/>
        </w:rPr>
        <w:t xml:space="preserve"> do siedziby </w:t>
      </w:r>
      <w:proofErr w:type="spellStart"/>
      <w:r w:rsidR="003E765A">
        <w:rPr>
          <w:color w:val="000000"/>
        </w:rPr>
        <w:t>Zamawiajacego</w:t>
      </w:r>
      <w:proofErr w:type="spellEnd"/>
      <w:r>
        <w:rPr>
          <w:color w:val="000000"/>
        </w:rPr>
        <w:t>;</w:t>
      </w:r>
    </w:p>
    <w:p w14:paraId="6F845EC0" w14:textId="77777777" w:rsidR="00FF7B4F" w:rsidRDefault="00E922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inwestycja realizowana jest w ramach projektu </w:t>
      </w:r>
      <w:bookmarkStart w:id="1" w:name="_Hlk16509706"/>
      <w:r>
        <w:rPr>
          <w:color w:val="000000"/>
        </w:rPr>
        <w:t>„Wdrożenie opracowanej w ramach projektu "Narażenia" technologii produkcji chipów detekcyjnych”</w:t>
      </w:r>
      <w:bookmarkEnd w:id="1"/>
      <w:r>
        <w:rPr>
          <w:color w:val="000000"/>
        </w:rPr>
        <w:t xml:space="preserve">, </w:t>
      </w:r>
      <w:r w:rsidR="001A2A18">
        <w:rPr>
          <w:color w:val="000000"/>
        </w:rPr>
        <w:t xml:space="preserve">(numer naboru: POIR.03.02.02-IP.04-00-N51/18, </w:t>
      </w:r>
      <w:bookmarkStart w:id="2" w:name="_Hlk17204785"/>
      <w:r w:rsidR="001A2A18">
        <w:rPr>
          <w:color w:val="000000"/>
        </w:rPr>
        <w:t xml:space="preserve">umowa o dofinansowanie z dnia 30 lipca 2019 r. nr </w:t>
      </w:r>
      <w:bookmarkStart w:id="3" w:name="_Hlk17203783"/>
      <w:r w:rsidR="001A2A18">
        <w:rPr>
          <w:color w:val="000000"/>
        </w:rPr>
        <w:t>POIR.03.02.02-00-1638/18-00</w:t>
      </w:r>
      <w:bookmarkEnd w:id="2"/>
      <w:bookmarkEnd w:id="3"/>
      <w:r w:rsidR="001A2A18">
        <w:rPr>
          <w:color w:val="000000"/>
        </w:rPr>
        <w:t xml:space="preserve">) </w:t>
      </w:r>
      <w:r w:rsidR="008E3EFE">
        <w:rPr>
          <w:color w:val="000000"/>
        </w:rPr>
        <w:t xml:space="preserve"> </w:t>
      </w:r>
      <w:r>
        <w:rPr>
          <w:color w:val="000000"/>
        </w:rPr>
        <w:t xml:space="preserve"> w ramach Poddziałania 3.2.2 Kredyt na Innowacje Technologiczne Programu Operacyjnego Inteligentny Rozwój 2014 – 2020 współfinansowanego ze środków Europejskiego Funduszu Rozwoju Regionalnego;</w:t>
      </w:r>
    </w:p>
    <w:p w14:paraId="4433D76C" w14:textId="175D7731" w:rsidR="00FF7B4F" w:rsidRDefault="00E922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 xml:space="preserve">Wykonawca wygrał przeprowadzone przez VIGO na zasadzie konkurencyjności postępowanie </w:t>
      </w:r>
      <w:r>
        <w:rPr>
          <w:color w:val="000000"/>
        </w:rPr>
        <w:br/>
        <w:t xml:space="preserve">o udzielenie zamówienia, tj. złożył najlepszą ofertę w odpowiedzi na zapytanie ofertowe </w:t>
      </w:r>
      <w:r>
        <w:rPr>
          <w:color w:val="000000"/>
        </w:rPr>
        <w:br/>
        <w:t>ZOZ</w:t>
      </w:r>
      <w:r w:rsidR="00811377">
        <w:rPr>
          <w:color w:val="000000"/>
        </w:rPr>
        <w:t>-</w:t>
      </w:r>
      <w:r w:rsidR="005132AC">
        <w:rPr>
          <w:color w:val="000000"/>
        </w:rPr>
        <w:t>4</w:t>
      </w:r>
      <w:r w:rsidR="00393CDC">
        <w:rPr>
          <w:color w:val="000000"/>
        </w:rPr>
        <w:t>_21</w:t>
      </w:r>
      <w:r w:rsidR="00EC4DA3">
        <w:rPr>
          <w:color w:val="000000"/>
        </w:rPr>
        <w:t xml:space="preserve"> </w:t>
      </w:r>
      <w:r>
        <w:rPr>
          <w:color w:val="000000"/>
        </w:rPr>
        <w:t>z dnia</w:t>
      </w:r>
      <w:r w:rsidR="00EA326D">
        <w:rPr>
          <w:color w:val="000000"/>
        </w:rPr>
        <w:t xml:space="preserve"> </w:t>
      </w:r>
      <w:r w:rsidR="003E765A">
        <w:rPr>
          <w:color w:val="000000"/>
        </w:rPr>
        <w:t>12 lutego</w:t>
      </w:r>
      <w:r w:rsidR="00EC4DA3">
        <w:rPr>
          <w:color w:val="000000"/>
        </w:rPr>
        <w:t xml:space="preserve"> </w:t>
      </w:r>
      <w:r>
        <w:rPr>
          <w:color w:val="000000"/>
        </w:rPr>
        <w:t>20</w:t>
      </w:r>
      <w:r w:rsidR="003B2B28">
        <w:rPr>
          <w:color w:val="000000"/>
        </w:rPr>
        <w:t>2</w:t>
      </w:r>
      <w:r w:rsidR="00393CDC">
        <w:rPr>
          <w:color w:val="000000"/>
        </w:rPr>
        <w:t>1</w:t>
      </w:r>
      <w:r>
        <w:rPr>
          <w:color w:val="000000"/>
        </w:rPr>
        <w:t xml:space="preserve"> roku, (dalej jako: „</w:t>
      </w:r>
      <w:r>
        <w:rPr>
          <w:b/>
          <w:color w:val="000000"/>
        </w:rPr>
        <w:t>Oferta</w:t>
      </w:r>
      <w:r>
        <w:rPr>
          <w:color w:val="000000"/>
        </w:rPr>
        <w:t>” oraz „</w:t>
      </w:r>
      <w:r>
        <w:rPr>
          <w:b/>
          <w:color w:val="000000"/>
        </w:rPr>
        <w:t>Zapytanie Ofertowe</w:t>
      </w:r>
      <w:r>
        <w:rPr>
          <w:color w:val="000000"/>
        </w:rPr>
        <w:t>”), która to oferta została wybrana przez VIGO.</w:t>
      </w:r>
    </w:p>
    <w:p w14:paraId="13DC24D3" w14:textId="77777777" w:rsidR="00FF7B4F" w:rsidRDefault="00E92222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Strony zawarły umowę następującej treści:</w:t>
      </w:r>
    </w:p>
    <w:p w14:paraId="7F7D7D47" w14:textId="77777777" w:rsidR="00FF7B4F" w:rsidRDefault="00E92222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Przedmiot umowy</w:t>
      </w:r>
    </w:p>
    <w:p w14:paraId="0C3C09B4" w14:textId="7F96910B"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Na mocy niniejszej umowy Wykonawca zobowiązuje się, w ramach prowadzonej działalności gospodarczej, do dostawy do siedziby VIGO tj.: ul. Poznańska 129/133, 05-850 Ożarów Mazowiecki</w:t>
      </w:r>
      <w:r w:rsidR="00636856">
        <w:rPr>
          <w:color w:val="000000"/>
        </w:rPr>
        <w:t>,</w:t>
      </w:r>
      <w:r>
        <w:rPr>
          <w:color w:val="000000"/>
        </w:rPr>
        <w:t xml:space="preserve"> w terminie o którym mowa w pkt 2</w:t>
      </w:r>
      <w:r w:rsidRPr="00FF4E16">
        <w:rPr>
          <w:color w:val="000000"/>
        </w:rPr>
        <w:t>.1</w:t>
      </w:r>
      <w:r w:rsidR="00636856" w:rsidRPr="00FF4E16">
        <w:rPr>
          <w:color w:val="000000"/>
        </w:rPr>
        <w:t xml:space="preserve">, </w:t>
      </w:r>
      <w:r w:rsidR="006762BB" w:rsidRPr="00FF4E16">
        <w:rPr>
          <w:color w:val="000000"/>
        </w:rPr>
        <w:t>stanowiska do optycznego pomiaru in- situ oraz post-</w:t>
      </w:r>
      <w:proofErr w:type="spellStart"/>
      <w:r w:rsidR="006762BB" w:rsidRPr="00FF4E16">
        <w:rPr>
          <w:color w:val="000000"/>
        </w:rPr>
        <w:t>growth</w:t>
      </w:r>
      <w:proofErr w:type="spellEnd"/>
      <w:r w:rsidR="006762BB" w:rsidRPr="00FF4E16">
        <w:rPr>
          <w:color w:val="000000"/>
        </w:rPr>
        <w:t xml:space="preserve">       prędkości wzrostu tellurku kadmowo- rtęciowego warstw epitaksjalnych hodowanych w technologii MOCVD </w:t>
      </w:r>
      <w:r w:rsidRPr="00FF4E16">
        <w:rPr>
          <w:color w:val="000000"/>
        </w:rPr>
        <w:t>(dalej jako: „</w:t>
      </w:r>
      <w:r w:rsidRPr="00FF4E16">
        <w:rPr>
          <w:b/>
          <w:color w:val="000000"/>
        </w:rPr>
        <w:t>Produkt</w:t>
      </w:r>
      <w:r w:rsidRPr="00FF4E16">
        <w:rPr>
          <w:color w:val="000000"/>
        </w:rPr>
        <w:t>”), zgodnie ze specyfikacją wynikającą z Zapytania Ofertowego i załączników do Zapytania Ofertowego (Zapytanie</w:t>
      </w:r>
      <w:r>
        <w:rPr>
          <w:color w:val="000000"/>
        </w:rPr>
        <w:t xml:space="preserve"> Ofertowe wraz z załącznikami oraz Oferta wraz z załącznikami stanowi załącznik numer 1 do niniejszej umowy), a VIGO zobowiązuje się do odebrania Produkt</w:t>
      </w:r>
      <w:r w:rsidR="00FF4E16">
        <w:rPr>
          <w:color w:val="000000"/>
        </w:rPr>
        <w:t>u</w:t>
      </w:r>
      <w:r>
        <w:rPr>
          <w:color w:val="000000"/>
        </w:rPr>
        <w:t xml:space="preserve"> i zapłaty wynagrodzenia na rzecz Wykonawcy. W ramach</w:t>
      </w:r>
      <w:r w:rsidR="00235728">
        <w:rPr>
          <w:color w:val="000000"/>
        </w:rPr>
        <w:t xml:space="preserve"> dostawy produkt</w:t>
      </w:r>
      <w:r w:rsidR="00FF4E16">
        <w:rPr>
          <w:color w:val="000000"/>
        </w:rPr>
        <w:t>u</w:t>
      </w:r>
      <w:r>
        <w:rPr>
          <w:color w:val="000000"/>
        </w:rPr>
        <w:t xml:space="preserve"> Wykonawca zamontuje, rozpakuje, posadowi i uruchomi w siedzibie </w:t>
      </w:r>
      <w:r w:rsidR="0068723E">
        <w:rPr>
          <w:color w:val="000000"/>
        </w:rPr>
        <w:t xml:space="preserve">VIGO </w:t>
      </w:r>
      <w:r>
        <w:rPr>
          <w:color w:val="000000"/>
        </w:rPr>
        <w:t xml:space="preserve">Produkt a następnie przeprowadzi </w:t>
      </w:r>
      <w:r w:rsidR="000407D4">
        <w:rPr>
          <w:color w:val="000000"/>
        </w:rPr>
        <w:t xml:space="preserve">przygotowanie rozruchowe operatorów </w:t>
      </w:r>
      <w:r>
        <w:rPr>
          <w:color w:val="000000"/>
        </w:rPr>
        <w:t>dla  Pracowników Zamawiającego zgodnie</w:t>
      </w:r>
      <w:r w:rsidR="00D33225">
        <w:rPr>
          <w:color w:val="000000"/>
        </w:rPr>
        <w:t xml:space="preserve"> ze</w:t>
      </w:r>
      <w:r>
        <w:rPr>
          <w:color w:val="000000"/>
        </w:rPr>
        <w:t xml:space="preserve"> </w:t>
      </w:r>
      <w:r w:rsidR="00D33225" w:rsidRPr="00D33225">
        <w:rPr>
          <w:color w:val="000000"/>
        </w:rPr>
        <w:t>specyfikacją wynikającą z Zapytania Ofertowego i załączników do Zapytania Ofertowego</w:t>
      </w:r>
      <w:r w:rsidR="00D33225">
        <w:rPr>
          <w:color w:val="000000"/>
        </w:rPr>
        <w:t xml:space="preserve"> oraz ofertą. </w:t>
      </w:r>
    </w:p>
    <w:p w14:paraId="764CEA12" w14:textId="6AC7BF48"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Realizacja przedmiotu umowy o którym mowa w pkt. 1.1 przez Wykonawcę nie wymaga złożenia przez VIGO żadnego dodatkowego zamówienia</w:t>
      </w:r>
      <w:r w:rsidR="003B2B28">
        <w:rPr>
          <w:color w:val="000000"/>
        </w:rPr>
        <w:t xml:space="preserve">. </w:t>
      </w:r>
      <w:r>
        <w:rPr>
          <w:color w:val="000000"/>
        </w:rPr>
        <w:t>Zobowiązanie Wykonawcy do dostarczenia Produkt</w:t>
      </w:r>
      <w:r w:rsidR="00FF4E16">
        <w:rPr>
          <w:color w:val="000000"/>
        </w:rPr>
        <w:t>u</w:t>
      </w:r>
      <w:r>
        <w:rPr>
          <w:color w:val="000000"/>
        </w:rPr>
        <w:t xml:space="preserve"> aktualizuje się z chwilą zawarcia niniejszej umowy.</w:t>
      </w:r>
    </w:p>
    <w:p w14:paraId="7FBCB0C4" w14:textId="728395E6"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Wykonawca jest zobowiązany dostarczyć wszelkie wymagane prawem pozwolenia, atesty lub certyfikaty niezbędne do korzystania z Produkt</w:t>
      </w:r>
      <w:r w:rsidR="00FF4E16">
        <w:rPr>
          <w:color w:val="000000"/>
        </w:rPr>
        <w:t xml:space="preserve">u </w:t>
      </w:r>
      <w:r>
        <w:rPr>
          <w:color w:val="000000"/>
        </w:rPr>
        <w:t>Wykonawca oświadcza, że Produkt spełnia</w:t>
      </w:r>
      <w:r w:rsidR="00FF4E16">
        <w:rPr>
          <w:color w:val="000000"/>
        </w:rPr>
        <w:t xml:space="preserve"> </w:t>
      </w:r>
      <w:r>
        <w:rPr>
          <w:color w:val="000000"/>
        </w:rPr>
        <w:t>wszelkie normy techniczne wymagane prawem, odpowiadają dokumentacji przygotowanej przez Zamawiającego, jak również zostały przebadane i przetestowane pod kątem funkcjonalności przewidzianej w Zapytaniu Ofertowym.</w:t>
      </w:r>
    </w:p>
    <w:p w14:paraId="04D655B4" w14:textId="22FADCE3" w:rsidR="00FF7B4F" w:rsidRPr="00A67774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b/>
          <w:bCs/>
          <w:color w:val="000000"/>
        </w:rPr>
      </w:pPr>
      <w:r>
        <w:rPr>
          <w:color w:val="000000"/>
        </w:rPr>
        <w:t>Wykonawca jest zobowiązany do dostarczenia przedmiotu umowy wraz z zatwierdzoną przez Zamawiającego, sporządzoną w języku polskim</w:t>
      </w:r>
      <w:r w:rsidR="008936F5">
        <w:rPr>
          <w:color w:val="000000"/>
        </w:rPr>
        <w:t xml:space="preserve"> lub</w:t>
      </w:r>
      <w:r>
        <w:rPr>
          <w:color w:val="000000"/>
        </w:rPr>
        <w:t xml:space="preserve"> angielskim pełną dokumentacją eksploatacyjną z nim związaną, w tym dokumentacją techniczną i instrukcją eksploatacji oraz kartami gwarancyjnymi</w:t>
      </w:r>
      <w:r w:rsidRPr="00A67774">
        <w:rPr>
          <w:b/>
          <w:bCs/>
          <w:color w:val="000000"/>
        </w:rPr>
        <w:t>.</w:t>
      </w:r>
      <w:r w:rsidR="00367790" w:rsidRPr="00A67774">
        <w:rPr>
          <w:b/>
          <w:bCs/>
          <w:color w:val="000000"/>
        </w:rPr>
        <w:t xml:space="preserve"> W ramach </w:t>
      </w:r>
      <w:r w:rsidR="00BC652B" w:rsidRPr="00A67774">
        <w:rPr>
          <w:b/>
          <w:bCs/>
          <w:color w:val="000000"/>
        </w:rPr>
        <w:t>okresu gwarancyjnego</w:t>
      </w:r>
      <w:r w:rsidR="00367790" w:rsidRPr="00A67774">
        <w:rPr>
          <w:b/>
          <w:bCs/>
          <w:color w:val="000000"/>
        </w:rPr>
        <w:t xml:space="preserve"> Wykonawca zobowiązuje się do dokonania </w:t>
      </w:r>
      <w:r w:rsidR="00825318">
        <w:rPr>
          <w:b/>
          <w:bCs/>
          <w:color w:val="000000"/>
        </w:rPr>
        <w:t xml:space="preserve">napraw gwarancyjnych i </w:t>
      </w:r>
      <w:r w:rsidR="00367790" w:rsidRPr="00A67774">
        <w:rPr>
          <w:b/>
          <w:bCs/>
          <w:color w:val="000000"/>
        </w:rPr>
        <w:t xml:space="preserve">serwisu </w:t>
      </w:r>
      <w:r w:rsidR="00BC652B" w:rsidRPr="00A67774">
        <w:rPr>
          <w:b/>
          <w:bCs/>
          <w:color w:val="000000"/>
        </w:rPr>
        <w:t xml:space="preserve">Produktu </w:t>
      </w:r>
      <w:r w:rsidR="00367790" w:rsidRPr="00A67774">
        <w:rPr>
          <w:b/>
          <w:bCs/>
          <w:color w:val="000000"/>
        </w:rPr>
        <w:t xml:space="preserve">zgodnie </w:t>
      </w:r>
      <w:r w:rsidR="00BC652B" w:rsidRPr="00A67774">
        <w:rPr>
          <w:b/>
          <w:bCs/>
          <w:color w:val="000000"/>
        </w:rPr>
        <w:t>ze specyfikacją wynikającą z Zapytania Ofertowego i załączników do Zapytania Ofertowego oraz ofertą.</w:t>
      </w:r>
    </w:p>
    <w:p w14:paraId="2DA28FAB" w14:textId="77777777"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>Dostarczony sprzęt musi być fabrycznie nowy (I kategorii - nieużywany), spełniać wymogi techniczno-jakościowe, określone przez producenta wyrobu oraz być wprowadzony na rynek zgodnie z przepisami obowiązującymi na terenie Rzeczypospolitej Polskiej.</w:t>
      </w:r>
    </w:p>
    <w:p w14:paraId="506E4C37" w14:textId="77777777"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Wykonawca oświadcza i zapewnia, że posiada do przedmiotu umowy wszelkie konieczne prawa, w tym prawo do sprzedaży przedmiotu umowy i że zawierając niniejszą umowę nie narusza żadnych praw własności intelektualnej i przemysłowej osób trzecich.</w:t>
      </w:r>
    </w:p>
    <w:p w14:paraId="326EC38E" w14:textId="3C020EA9" w:rsidR="00FF7B4F" w:rsidRDefault="00E92222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Dostawa Produkt</w:t>
      </w:r>
      <w:r w:rsidR="00FF4E16">
        <w:rPr>
          <w:b/>
          <w:color w:val="000000"/>
          <w:sz w:val="24"/>
          <w:szCs w:val="24"/>
        </w:rPr>
        <w:t>u</w:t>
      </w:r>
    </w:p>
    <w:p w14:paraId="5E50F5CD" w14:textId="2B6DF633" w:rsidR="00185264" w:rsidRPr="00B05C11" w:rsidRDefault="00E92222" w:rsidP="00F2254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b/>
          <w:bCs/>
          <w:color w:val="000000"/>
        </w:rPr>
      </w:pPr>
      <w:r>
        <w:rPr>
          <w:color w:val="000000"/>
        </w:rPr>
        <w:t>Wykonawca zrealizuje czynności o których mowa w pkt 1.</w:t>
      </w:r>
      <w:r w:rsidRPr="0036030A">
        <w:rPr>
          <w:color w:val="000000"/>
        </w:rPr>
        <w:t>1  w terminie</w:t>
      </w:r>
      <w:r w:rsidR="003B2B28">
        <w:rPr>
          <w:color w:val="000000"/>
        </w:rPr>
        <w:t xml:space="preserve"> </w:t>
      </w:r>
      <w:r w:rsidR="00315C77">
        <w:rPr>
          <w:b/>
          <w:bCs/>
          <w:color w:val="000000"/>
        </w:rPr>
        <w:t xml:space="preserve">16 </w:t>
      </w:r>
      <w:r w:rsidR="00713B3D" w:rsidRPr="00B05C11">
        <w:rPr>
          <w:b/>
          <w:bCs/>
          <w:color w:val="000000"/>
        </w:rPr>
        <w:t>tygodni</w:t>
      </w:r>
      <w:r w:rsidR="00A56777" w:rsidRPr="00B05C11">
        <w:rPr>
          <w:b/>
          <w:bCs/>
          <w:color w:val="000000"/>
        </w:rPr>
        <w:t xml:space="preserve"> od dnia zawarcia umowy</w:t>
      </w:r>
      <w:r w:rsidR="003B2B28" w:rsidRPr="00B05C11">
        <w:rPr>
          <w:b/>
          <w:bCs/>
          <w:color w:val="000000"/>
        </w:rPr>
        <w:t>.</w:t>
      </w:r>
    </w:p>
    <w:p w14:paraId="45DCD830" w14:textId="0A28E5E3" w:rsidR="00FF7B4F" w:rsidRPr="000D4DF2" w:rsidRDefault="00E92222" w:rsidP="003B2B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b/>
          <w:bCs/>
          <w:color w:val="000000"/>
        </w:rPr>
      </w:pPr>
      <w:r w:rsidRPr="00A56777">
        <w:rPr>
          <w:color w:val="000000"/>
        </w:rPr>
        <w:t>Dostawa zgodnie z punktem 2.1 powyżej zostaje uznana za dokonaną w momencie postawienia zamówion</w:t>
      </w:r>
      <w:r w:rsidR="00FF4E16">
        <w:rPr>
          <w:color w:val="000000"/>
        </w:rPr>
        <w:t>ego Produktu</w:t>
      </w:r>
      <w:r w:rsidRPr="00A56777">
        <w:rPr>
          <w:color w:val="000000"/>
        </w:rPr>
        <w:t xml:space="preserve"> do dyspozycji VIGO w siedzibie VIGO i podpisania przez Strony </w:t>
      </w:r>
      <w:r w:rsidR="008A6BBD">
        <w:rPr>
          <w:color w:val="000000"/>
        </w:rPr>
        <w:t xml:space="preserve">końcowego </w:t>
      </w:r>
      <w:r w:rsidRPr="00A56777">
        <w:rPr>
          <w:color w:val="000000"/>
        </w:rPr>
        <w:t>protokołu zdawczo-odbiorczego, na zasadach o którym mowa w punkcie</w:t>
      </w:r>
      <w:r w:rsidR="00EC4DA3">
        <w:rPr>
          <w:color w:val="000000"/>
        </w:rPr>
        <w:t xml:space="preserve"> 2.</w:t>
      </w:r>
      <w:r w:rsidR="008A6BBD">
        <w:rPr>
          <w:color w:val="000000"/>
        </w:rPr>
        <w:t>6</w:t>
      </w:r>
      <w:r w:rsidR="00EC4DA3">
        <w:rPr>
          <w:color w:val="000000"/>
        </w:rPr>
        <w:t xml:space="preserve"> i</w:t>
      </w:r>
      <w:r w:rsidRPr="00A56777">
        <w:rPr>
          <w:color w:val="000000"/>
        </w:rPr>
        <w:t xml:space="preserve"> 2.</w:t>
      </w:r>
      <w:r w:rsidR="008A6BBD">
        <w:rPr>
          <w:color w:val="000000"/>
        </w:rPr>
        <w:t>7</w:t>
      </w:r>
      <w:r w:rsidRPr="00A56777">
        <w:rPr>
          <w:color w:val="000000"/>
        </w:rPr>
        <w:t xml:space="preserve"> poniżej. VIGO nie jest zobowiązane do dokonywania jakichkolwiek innych czynności związanych z dostawą, w szczególności VIGO nie ponosi jakichkolwiek kosztów</w:t>
      </w:r>
      <w:r w:rsidR="00733E18" w:rsidRPr="00A56777">
        <w:rPr>
          <w:color w:val="000000"/>
        </w:rPr>
        <w:t xml:space="preserve"> </w:t>
      </w:r>
      <w:r w:rsidR="00733E18" w:rsidRPr="000D4DF2">
        <w:rPr>
          <w:b/>
          <w:bCs/>
          <w:color w:val="000000"/>
        </w:rPr>
        <w:t>składowania</w:t>
      </w:r>
      <w:r w:rsidR="00F22544" w:rsidRPr="000D4DF2">
        <w:rPr>
          <w:b/>
          <w:bCs/>
          <w:color w:val="000000"/>
        </w:rPr>
        <w:t>,</w:t>
      </w:r>
      <w:r w:rsidRPr="000D4DF2">
        <w:rPr>
          <w:b/>
          <w:bCs/>
          <w:color w:val="000000"/>
        </w:rPr>
        <w:t xml:space="preserve"> transportu ani ubezpieczenia Produkt</w:t>
      </w:r>
      <w:r w:rsidR="00FF4E16">
        <w:rPr>
          <w:b/>
          <w:bCs/>
          <w:color w:val="000000"/>
        </w:rPr>
        <w:t>u</w:t>
      </w:r>
      <w:r w:rsidRPr="000D4DF2">
        <w:rPr>
          <w:b/>
          <w:bCs/>
          <w:color w:val="000000"/>
        </w:rPr>
        <w:t xml:space="preserve">. Wszelkie czynności związane z </w:t>
      </w:r>
      <w:r w:rsidR="00E16D14" w:rsidRPr="000D4DF2">
        <w:rPr>
          <w:b/>
          <w:bCs/>
          <w:color w:val="000000"/>
        </w:rPr>
        <w:t xml:space="preserve">dostawą </w:t>
      </w:r>
      <w:r w:rsidRPr="000D4DF2">
        <w:rPr>
          <w:b/>
          <w:bCs/>
          <w:color w:val="000000"/>
        </w:rPr>
        <w:t>Produkt</w:t>
      </w:r>
      <w:r w:rsidR="00FF4E16">
        <w:rPr>
          <w:b/>
          <w:bCs/>
          <w:color w:val="000000"/>
        </w:rPr>
        <w:t>u</w:t>
      </w:r>
      <w:r w:rsidRPr="000D4DF2">
        <w:rPr>
          <w:b/>
          <w:bCs/>
          <w:color w:val="000000"/>
        </w:rPr>
        <w:t xml:space="preserve">, w tym formalności </w:t>
      </w:r>
      <w:r w:rsidR="00E16D14" w:rsidRPr="000D4DF2">
        <w:rPr>
          <w:b/>
          <w:bCs/>
          <w:color w:val="000000"/>
        </w:rPr>
        <w:t xml:space="preserve">i koszty </w:t>
      </w:r>
      <w:r w:rsidRPr="000D4DF2">
        <w:rPr>
          <w:b/>
          <w:bCs/>
          <w:color w:val="000000"/>
        </w:rPr>
        <w:t>związane z ich transportem, ubezpieczeniem lub eksportem, obciążają Wykonawcę.</w:t>
      </w:r>
    </w:p>
    <w:p w14:paraId="445E957C" w14:textId="61A79B0A" w:rsidR="00FF7B4F" w:rsidRDefault="00E92222" w:rsidP="003B2B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Termin dostawy </w:t>
      </w:r>
      <w:r w:rsidR="00411AB8">
        <w:rPr>
          <w:color w:val="000000"/>
        </w:rPr>
        <w:t xml:space="preserve">ujęty w punkcie 2.1 </w:t>
      </w:r>
      <w:r>
        <w:rPr>
          <w:color w:val="000000"/>
        </w:rPr>
        <w:t>jest zastrzeżony na korzyść Wykonawcy. Oznacza to, że Wykonawca może – po uprzednim uzyskaniu zgody Zamawiającego – dostarczyć Produkt również przed upływem niniejszego terminu. Przy czym dostawa Produkt</w:t>
      </w:r>
      <w:r w:rsidR="00FF4E16">
        <w:rPr>
          <w:color w:val="000000"/>
        </w:rPr>
        <w:t>u</w:t>
      </w:r>
      <w:r>
        <w:rPr>
          <w:color w:val="000000"/>
        </w:rPr>
        <w:t xml:space="preserve"> zostanie zrealizowana wyłącznie w dniu roboczym, tj. od poniedziałku do piątku, bez sobót, niedziel i dni ustawowo wolnych od pracy w Polsce, w godzinach od 8:00 do 16:00.</w:t>
      </w:r>
    </w:p>
    <w:p w14:paraId="7B998D09" w14:textId="7360161D" w:rsidR="00FF7B4F" w:rsidRDefault="00E92222" w:rsidP="003B2B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 w:rsidRPr="00057E8F">
        <w:rPr>
          <w:b/>
          <w:bCs/>
          <w:color w:val="000000"/>
        </w:rPr>
        <w:t>Ryzyko związane z potencjalnym uszkodzeniem lub</w:t>
      </w:r>
      <w:r w:rsidR="008F1E61">
        <w:rPr>
          <w:b/>
          <w:bCs/>
          <w:color w:val="000000"/>
        </w:rPr>
        <w:t>/i</w:t>
      </w:r>
      <w:r w:rsidRPr="00057E8F">
        <w:rPr>
          <w:b/>
          <w:bCs/>
          <w:color w:val="000000"/>
        </w:rPr>
        <w:t xml:space="preserve"> utratą Produkt</w:t>
      </w:r>
      <w:r w:rsidR="00FF4E16">
        <w:rPr>
          <w:b/>
          <w:bCs/>
          <w:color w:val="000000"/>
        </w:rPr>
        <w:t>u</w:t>
      </w:r>
      <w:r w:rsidRPr="00057E8F">
        <w:rPr>
          <w:b/>
          <w:bCs/>
          <w:color w:val="000000"/>
        </w:rPr>
        <w:t xml:space="preserve"> w trakcie transportu w całości obciąża Wykonawcę</w:t>
      </w:r>
      <w:r>
        <w:rPr>
          <w:color w:val="000000"/>
        </w:rPr>
        <w:t xml:space="preserve">. </w:t>
      </w:r>
    </w:p>
    <w:p w14:paraId="4CC48E0D" w14:textId="4C31E305" w:rsidR="00FF7B4F" w:rsidRDefault="00E92222" w:rsidP="003B2B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Wykonawca dostarczy zamówion</w:t>
      </w:r>
      <w:r w:rsidR="00FF4E16">
        <w:rPr>
          <w:color w:val="000000"/>
        </w:rPr>
        <w:t xml:space="preserve">y Produkt </w:t>
      </w:r>
      <w:r>
        <w:rPr>
          <w:color w:val="000000"/>
        </w:rPr>
        <w:t>w opakowaniach zabezpieczonych w sposób uniemożliwiający ich dekompletację oraz chroniących przed uszkodzeniem. Do Produkt</w:t>
      </w:r>
      <w:r w:rsidR="00FF4E16">
        <w:rPr>
          <w:color w:val="000000"/>
        </w:rPr>
        <w:t>u</w:t>
      </w:r>
      <w:r>
        <w:rPr>
          <w:color w:val="000000"/>
        </w:rPr>
        <w:t xml:space="preserve"> Wykonawca dołączy ich dokumentację, certyfikaty oraz inne wymagane prawem dokumenty.</w:t>
      </w:r>
    </w:p>
    <w:p w14:paraId="2B8A6543" w14:textId="1567A88C" w:rsidR="00FF7B4F" w:rsidRPr="00FF4E16" w:rsidRDefault="00E92222" w:rsidP="003B2B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W ramach czynności związanych z dostawą Wykonawca rozpakuje i zamontuje zamówio</w:t>
      </w:r>
      <w:r w:rsidR="00FF4E16">
        <w:rPr>
          <w:color w:val="000000"/>
        </w:rPr>
        <w:t xml:space="preserve">ny </w:t>
      </w:r>
      <w:r>
        <w:rPr>
          <w:color w:val="000000"/>
        </w:rPr>
        <w:t xml:space="preserve">Produkt w siedzibie </w:t>
      </w:r>
      <w:r w:rsidR="00680B76">
        <w:rPr>
          <w:color w:val="000000"/>
        </w:rPr>
        <w:t>VIGO</w:t>
      </w:r>
      <w:r>
        <w:rPr>
          <w:color w:val="000000"/>
        </w:rPr>
        <w:t xml:space="preserve"> w miejscu przez niego wskazanym. Wykonawca dokona uruchomienia Produkt</w:t>
      </w:r>
      <w:r w:rsidR="00FF4E16">
        <w:rPr>
          <w:color w:val="000000"/>
        </w:rPr>
        <w:t>u</w:t>
      </w:r>
      <w:r>
        <w:rPr>
          <w:color w:val="000000"/>
        </w:rPr>
        <w:t xml:space="preserve"> w miejscu wskazanym przez Zamawiającego, a następnie przeprowadzi </w:t>
      </w:r>
      <w:r w:rsidR="000407D4">
        <w:rPr>
          <w:color w:val="000000"/>
        </w:rPr>
        <w:t xml:space="preserve">przygotowanie </w:t>
      </w:r>
      <w:r w:rsidR="000407D4" w:rsidRPr="00FF4E16">
        <w:rPr>
          <w:color w:val="000000"/>
        </w:rPr>
        <w:t>rozruchowe</w:t>
      </w:r>
      <w:r w:rsidRPr="00FF4E16">
        <w:rPr>
          <w:color w:val="000000"/>
        </w:rPr>
        <w:t xml:space="preserve"> z zakresu działania Produkt</w:t>
      </w:r>
      <w:r w:rsidR="00FF4E16">
        <w:rPr>
          <w:color w:val="000000"/>
        </w:rPr>
        <w:t xml:space="preserve">u </w:t>
      </w:r>
      <w:r w:rsidRPr="00FF4E16">
        <w:rPr>
          <w:color w:val="000000"/>
        </w:rPr>
        <w:t xml:space="preserve">dla </w:t>
      </w:r>
      <w:r w:rsidR="00EC4DA3" w:rsidRPr="00FF4E16">
        <w:rPr>
          <w:color w:val="000000"/>
        </w:rPr>
        <w:t>co najmniej 2</w:t>
      </w:r>
      <w:r w:rsidRPr="00FF4E16">
        <w:rPr>
          <w:color w:val="000000"/>
        </w:rPr>
        <w:t xml:space="preserve"> pracowników </w:t>
      </w:r>
      <w:r w:rsidR="00680B76" w:rsidRPr="00FF4E16">
        <w:rPr>
          <w:color w:val="000000"/>
        </w:rPr>
        <w:t>VIGO</w:t>
      </w:r>
      <w:r w:rsidRPr="00FF4E16">
        <w:rPr>
          <w:color w:val="000000"/>
        </w:rPr>
        <w:t>.</w:t>
      </w:r>
    </w:p>
    <w:p w14:paraId="775B7B53" w14:textId="7CA32DAC" w:rsidR="00FF7B4F" w:rsidRPr="00FF4E16" w:rsidRDefault="00E92222" w:rsidP="003B2B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bookmarkStart w:id="4" w:name="_heading=h.30j0zll" w:colFirst="0" w:colLast="0"/>
      <w:bookmarkEnd w:id="4"/>
      <w:r w:rsidRPr="00FF4E16">
        <w:rPr>
          <w:color w:val="000000"/>
        </w:rPr>
        <w:t>Przed dokonaniem odbioru Produkt</w:t>
      </w:r>
      <w:r w:rsidR="00FF4E16">
        <w:rPr>
          <w:color w:val="000000"/>
        </w:rPr>
        <w:t>u</w:t>
      </w:r>
      <w:r w:rsidRPr="00FF4E16">
        <w:rPr>
          <w:color w:val="000000"/>
        </w:rPr>
        <w:t>, po przeprowadzeniu przez Wykonawcę  czynności o których mowa w pkt. 2.</w:t>
      </w:r>
      <w:r w:rsidR="008A6BBD" w:rsidRPr="00FF4E16">
        <w:rPr>
          <w:color w:val="000000"/>
        </w:rPr>
        <w:t>6</w:t>
      </w:r>
      <w:r w:rsidRPr="00FF4E16">
        <w:rPr>
          <w:color w:val="000000"/>
        </w:rPr>
        <w:t xml:space="preserve"> osoba upoważniona przez VIGO dokona ich sprawdzenia i weryfikacji. W </w:t>
      </w:r>
      <w:r w:rsidRPr="00FF4E16">
        <w:rPr>
          <w:color w:val="000000"/>
        </w:rPr>
        <w:lastRenderedPageBreak/>
        <w:t>przypadku braku zastrzeżeń, odbiór Produkt</w:t>
      </w:r>
      <w:r w:rsidR="00FF4E16">
        <w:rPr>
          <w:color w:val="000000"/>
        </w:rPr>
        <w:t>u</w:t>
      </w:r>
      <w:r w:rsidRPr="00FF4E16">
        <w:rPr>
          <w:color w:val="000000"/>
        </w:rPr>
        <w:t xml:space="preserve"> zostanie potwierdzony protokołem zdawczo-odbiorczym podpisanym przez Strony, który stanowić będzie także podstawę do </w:t>
      </w:r>
      <w:r w:rsidR="005C060F" w:rsidRPr="00FF4E16">
        <w:rPr>
          <w:color w:val="000000"/>
        </w:rPr>
        <w:t xml:space="preserve">wystawienia faktury i </w:t>
      </w:r>
      <w:r w:rsidRPr="00FF4E16">
        <w:rPr>
          <w:color w:val="000000"/>
        </w:rPr>
        <w:t xml:space="preserve">wypłaty wynagrodzenia, zgodnie z </w:t>
      </w:r>
      <w:r w:rsidR="00654968" w:rsidRPr="00FF4E16">
        <w:rPr>
          <w:color w:val="000000"/>
        </w:rPr>
        <w:t>postanowieniami punktu</w:t>
      </w:r>
      <w:r w:rsidRPr="00FF4E16">
        <w:rPr>
          <w:color w:val="000000"/>
        </w:rPr>
        <w:t xml:space="preserve"> 3.2 poniżej (dalej jako: „</w:t>
      </w:r>
      <w:r w:rsidRPr="00FF4E16">
        <w:rPr>
          <w:b/>
          <w:color w:val="000000"/>
        </w:rPr>
        <w:t>Protokół Zdawczo-Odbiorczy</w:t>
      </w:r>
      <w:r w:rsidRPr="00FF4E16">
        <w:rPr>
          <w:color w:val="000000"/>
        </w:rPr>
        <w:t xml:space="preserve">”), którego wzór stanowi załącznik numer 2 do niniejszej umowy. </w:t>
      </w:r>
      <w:r w:rsidR="0031093C" w:rsidRPr="00FF4E16">
        <w:rPr>
          <w:color w:val="000000"/>
        </w:rPr>
        <w:t xml:space="preserve">Protokół odbioru zostanie przygotowany po dostawie jak i po całkowitym odbiorze końcowym </w:t>
      </w:r>
      <w:r w:rsidR="00220AAF" w:rsidRPr="00FF4E16">
        <w:rPr>
          <w:color w:val="000000"/>
        </w:rPr>
        <w:t>zgodnie</w:t>
      </w:r>
      <w:r w:rsidR="0031093C" w:rsidRPr="00FF4E16">
        <w:rPr>
          <w:color w:val="000000"/>
        </w:rPr>
        <w:t xml:space="preserve"> z pkt. 3.2 Umowy</w:t>
      </w:r>
    </w:p>
    <w:p w14:paraId="0B972401" w14:textId="79CDEE4B" w:rsidR="00FF7B4F" w:rsidRPr="00E809AC" w:rsidRDefault="00E92222" w:rsidP="003B2B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 w:themeColor="text1"/>
        </w:rPr>
      </w:pPr>
      <w:r>
        <w:rPr>
          <w:color w:val="000000"/>
        </w:rPr>
        <w:t>W przypadku zastrzeżeń lub uwag VIGO do Produkt</w:t>
      </w:r>
      <w:r w:rsidR="00FF4E16">
        <w:rPr>
          <w:color w:val="000000"/>
        </w:rPr>
        <w:t>u</w:t>
      </w:r>
      <w:r>
        <w:rPr>
          <w:color w:val="000000"/>
        </w:rPr>
        <w:t>, VIGO przedstawi je Wykonawcy, który będzie zobowiązany</w:t>
      </w:r>
      <w:r w:rsidR="001613CB">
        <w:rPr>
          <w:color w:val="000000"/>
        </w:rPr>
        <w:t>,</w:t>
      </w:r>
      <w:r>
        <w:rPr>
          <w:color w:val="000000"/>
        </w:rPr>
        <w:t xml:space="preserve"> </w:t>
      </w:r>
      <w:r w:rsidR="001613CB" w:rsidRPr="00A67774">
        <w:rPr>
          <w:color w:val="000000"/>
        </w:rPr>
        <w:t>w wyznaczonym przez Zamawiającego terminie</w:t>
      </w:r>
      <w:r w:rsidR="001613CB">
        <w:rPr>
          <w:color w:val="000000"/>
        </w:rPr>
        <w:t>, do</w:t>
      </w:r>
      <w:r>
        <w:rPr>
          <w:color w:val="000000"/>
        </w:rPr>
        <w:t xml:space="preserve"> usunięcia wszelkich niezgodności lub wad</w:t>
      </w:r>
      <w:r w:rsidR="001613CB">
        <w:rPr>
          <w:color w:val="000000"/>
        </w:rPr>
        <w:t xml:space="preserve"> dostarczonego produktu</w:t>
      </w:r>
      <w:r>
        <w:rPr>
          <w:color w:val="000000"/>
        </w:rPr>
        <w:t>. W takiej sytuacji Strony zamiast Protokołu Zdawczo-Odbiorczego podpiszą protokół wstępny, w którym zostaną sprecyzowane zastrzeżenia lub uwagi VIGO do Produkt</w:t>
      </w:r>
      <w:r w:rsidR="00FF4E16">
        <w:rPr>
          <w:color w:val="000000"/>
        </w:rPr>
        <w:t>u</w:t>
      </w:r>
      <w:r>
        <w:rPr>
          <w:color w:val="000000"/>
        </w:rPr>
        <w:t xml:space="preserve"> (dalej jako: „</w:t>
      </w:r>
      <w:r>
        <w:rPr>
          <w:b/>
          <w:color w:val="000000"/>
        </w:rPr>
        <w:t>Protokół Wstępny</w:t>
      </w:r>
      <w:r>
        <w:rPr>
          <w:color w:val="000000"/>
        </w:rPr>
        <w:t>”). Protokół Zdawczo-Odbiorczy zostanie podpisany przez Strony dopiero po usunięciu przez Wykonawcę wszelkich niezgodności lub wad, zgodnie z zastrzeżeniami lub uwagami VIGO.</w:t>
      </w:r>
      <w:r w:rsidR="009C680C">
        <w:rPr>
          <w:color w:val="000000"/>
        </w:rPr>
        <w:t xml:space="preserve"> </w:t>
      </w:r>
    </w:p>
    <w:p w14:paraId="404CEFCA" w14:textId="5ED5C630" w:rsidR="00FF7B4F" w:rsidRDefault="00E92222" w:rsidP="00EA326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Zgłoszenie przez VIGO zastrzeżeń lub uwag do Produkt</w:t>
      </w:r>
      <w:r w:rsidR="00FF4E16">
        <w:rPr>
          <w:color w:val="000000"/>
        </w:rPr>
        <w:t>u</w:t>
      </w:r>
      <w:r>
        <w:rPr>
          <w:color w:val="000000"/>
        </w:rPr>
        <w:t xml:space="preserve">, w tym podpisanie przez VIGO wyłącznie Protokołu Wstępnego, nie czyni VIGO odpowiedzialnym za niedotrzymanie przez </w:t>
      </w:r>
      <w:r w:rsidRPr="00FF4E16">
        <w:rPr>
          <w:color w:val="000000"/>
        </w:rPr>
        <w:t>Wykonawcę terminu wskazanego w punkcie</w:t>
      </w:r>
      <w:r>
        <w:rPr>
          <w:color w:val="000000"/>
        </w:rPr>
        <w:t xml:space="preserve"> 2.1 powyżej – za jego dotrzymanie odpowiedzialny jest wyłącznie Wykonawca</w:t>
      </w:r>
      <w:r w:rsidR="00FF4E16">
        <w:rPr>
          <w:color w:val="000000"/>
        </w:rPr>
        <w:t>. Jeśli</w:t>
      </w:r>
      <w:r>
        <w:rPr>
          <w:color w:val="000000"/>
        </w:rPr>
        <w:t xml:space="preserve"> Wykonawca</w:t>
      </w:r>
      <w:r w:rsidR="00FF4E16">
        <w:rPr>
          <w:color w:val="000000"/>
        </w:rPr>
        <w:t xml:space="preserve"> nie dotrzyma wyznaczonego terminu dostawy</w:t>
      </w:r>
      <w:r>
        <w:rPr>
          <w:color w:val="000000"/>
        </w:rPr>
        <w:t xml:space="preserve"> zobowiązany będzie do zapłaty kary umownej za jego niedotrzymanie.</w:t>
      </w:r>
    </w:p>
    <w:p w14:paraId="790B4C27" w14:textId="051C67CB" w:rsidR="00EA326D" w:rsidRDefault="00331C23" w:rsidP="004F06D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Chars="0" w:firstLineChars="0"/>
        <w:jc w:val="both"/>
        <w:rPr>
          <w:color w:val="000000"/>
        </w:rPr>
      </w:pPr>
      <w:r>
        <w:rPr>
          <w:color w:val="000000"/>
        </w:rPr>
        <w:t xml:space="preserve"> </w:t>
      </w:r>
      <w:r w:rsidRPr="00331C23">
        <w:rPr>
          <w:color w:val="000000"/>
        </w:rPr>
        <w:t>Wykonawca zapewni bezpłatny serwis na czas trwania gwarancji</w:t>
      </w:r>
      <w:r w:rsidR="003C5C2B">
        <w:rPr>
          <w:color w:val="000000"/>
        </w:rPr>
        <w:t xml:space="preserve"> który wynosić będzie</w:t>
      </w:r>
      <w:r w:rsidR="003C5C2B" w:rsidRPr="00B05C11">
        <w:rPr>
          <w:color w:val="000000"/>
        </w:rPr>
        <w:t>……</w:t>
      </w:r>
      <w:r w:rsidR="00B05C11">
        <w:rPr>
          <w:color w:val="000000"/>
        </w:rPr>
        <w:t>………………………………</w:t>
      </w:r>
      <w:r w:rsidR="00712DE0">
        <w:rPr>
          <w:color w:val="000000"/>
        </w:rPr>
        <w:t>miesięcy od momentu podpisania protokołu zdawczo odbiorczego</w:t>
      </w:r>
      <w:r w:rsidR="00EA326D">
        <w:rPr>
          <w:color w:val="000000"/>
        </w:rPr>
        <w:t xml:space="preserve"> a Wykonawca zapewni bezpłatny serwis na czas trwania gwarancji. </w:t>
      </w:r>
    </w:p>
    <w:p w14:paraId="261D933A" w14:textId="77777777" w:rsidR="0031093C" w:rsidRPr="0031093C" w:rsidRDefault="0031093C" w:rsidP="0031093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Chars="0" w:firstLineChars="0"/>
        <w:jc w:val="both"/>
        <w:rPr>
          <w:color w:val="000000"/>
        </w:rPr>
      </w:pPr>
      <w:r w:rsidRPr="0031093C">
        <w:rPr>
          <w:color w:val="000000"/>
        </w:rPr>
        <w:t>Wykonawca zapewni bezpłatny serwis na czas trwania gwarancji:</w:t>
      </w:r>
    </w:p>
    <w:p w14:paraId="2DC69C22" w14:textId="65FDEB51" w:rsidR="0031093C" w:rsidRDefault="0031093C" w:rsidP="0031093C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Chars="0" w:left="716" w:firstLineChars="0" w:firstLine="0"/>
        <w:jc w:val="both"/>
        <w:rPr>
          <w:color w:val="000000"/>
        </w:rPr>
      </w:pPr>
      <w:r w:rsidRPr="0031093C">
        <w:rPr>
          <w:color w:val="000000"/>
        </w:rPr>
        <w:t>- czas przystąpienia do naprawy nastąpi maksymalnie w ciągu 3 dni roboczych od momentu zgłoszenia usterki</w:t>
      </w:r>
      <w:r w:rsidR="000231C1">
        <w:rPr>
          <w:color w:val="000000"/>
        </w:rPr>
        <w:t xml:space="preserve"> </w:t>
      </w:r>
      <w:bookmarkStart w:id="5" w:name="_Hlk63955066"/>
      <w:r w:rsidR="000231C1" w:rsidRPr="000231C1">
        <w:rPr>
          <w:color w:val="000000"/>
        </w:rPr>
        <w:t xml:space="preserve">- z zastrzeżeniem, że </w:t>
      </w:r>
      <w:r w:rsidR="000231C1">
        <w:rPr>
          <w:color w:val="000000"/>
        </w:rPr>
        <w:t xml:space="preserve">w </w:t>
      </w:r>
      <w:r w:rsidR="000231C1" w:rsidRPr="000231C1">
        <w:rPr>
          <w:color w:val="000000"/>
        </w:rPr>
        <w:t>co dziesiąty</w:t>
      </w:r>
      <w:r w:rsidR="000231C1">
        <w:rPr>
          <w:color w:val="000000"/>
        </w:rPr>
        <w:t>m</w:t>
      </w:r>
      <w:r w:rsidR="000231C1" w:rsidRPr="000231C1">
        <w:rPr>
          <w:color w:val="000000"/>
        </w:rPr>
        <w:t xml:space="preserve"> przypad</w:t>
      </w:r>
      <w:r w:rsidR="000231C1">
        <w:rPr>
          <w:color w:val="000000"/>
        </w:rPr>
        <w:t>ku</w:t>
      </w:r>
      <w:r w:rsidR="000231C1" w:rsidRPr="000231C1">
        <w:rPr>
          <w:color w:val="000000"/>
        </w:rPr>
        <w:t xml:space="preserve"> moż</w:t>
      </w:r>
      <w:r w:rsidR="000231C1">
        <w:rPr>
          <w:color w:val="000000"/>
        </w:rPr>
        <w:t>na</w:t>
      </w:r>
      <w:r w:rsidR="000231C1" w:rsidRPr="000231C1">
        <w:rPr>
          <w:color w:val="000000"/>
        </w:rPr>
        <w:t xml:space="preserve"> nie dotrzymać terminu.</w:t>
      </w:r>
    </w:p>
    <w:bookmarkEnd w:id="5"/>
    <w:p w14:paraId="0C2DF327" w14:textId="247FEDEF" w:rsidR="0031093C" w:rsidRPr="0031093C" w:rsidRDefault="0031093C" w:rsidP="0031093C">
      <w:pPr>
        <w:pStyle w:val="Akapitzlist"/>
        <w:numPr>
          <w:ilvl w:val="1"/>
          <w:numId w:val="4"/>
        </w:numPr>
        <w:ind w:leftChars="0" w:firstLineChars="0"/>
        <w:rPr>
          <w:color w:val="000000"/>
        </w:rPr>
      </w:pPr>
      <w:r w:rsidRPr="0031093C">
        <w:rPr>
          <w:color w:val="000000"/>
        </w:rPr>
        <w:t>Wykonawca zapewni dożywotni odpłatny serwis pogwarancyjny oraz dostęp do części zapasowych</w:t>
      </w:r>
      <w:r w:rsidR="000231C1">
        <w:rPr>
          <w:color w:val="000000"/>
        </w:rPr>
        <w:t xml:space="preserve"> </w:t>
      </w:r>
      <w:bookmarkStart w:id="6" w:name="_Hlk63955103"/>
      <w:r w:rsidR="000231C1">
        <w:rPr>
          <w:color w:val="000000"/>
        </w:rPr>
        <w:t>niemniej nie później niż 5 lat po dostawie</w:t>
      </w:r>
      <w:bookmarkEnd w:id="6"/>
      <w:r w:rsidR="000231C1">
        <w:rPr>
          <w:color w:val="000000"/>
        </w:rPr>
        <w:t>.</w:t>
      </w:r>
    </w:p>
    <w:p w14:paraId="69DDCBD0" w14:textId="00964B3C" w:rsidR="0031093C" w:rsidRDefault="0031093C" w:rsidP="0031093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Chars="0" w:firstLineChars="0"/>
        <w:jc w:val="both"/>
        <w:rPr>
          <w:color w:val="000000"/>
        </w:rPr>
      </w:pPr>
      <w:r w:rsidRPr="0031093C">
        <w:rPr>
          <w:color w:val="000000"/>
        </w:rPr>
        <w:t xml:space="preserve">Wykonawca zapewni wsparcie telefoniczne i e-mailowe w przeciągu </w:t>
      </w:r>
      <w:r w:rsidR="000231C1">
        <w:rPr>
          <w:color w:val="000000"/>
        </w:rPr>
        <w:t>4</w:t>
      </w:r>
      <w:r w:rsidRPr="0031093C">
        <w:rPr>
          <w:color w:val="000000"/>
        </w:rPr>
        <w:t>8 godzin od zgłoszenia usterki, w dni robocze</w:t>
      </w:r>
      <w:r>
        <w:rPr>
          <w:color w:val="000000"/>
        </w:rPr>
        <w:t>;</w:t>
      </w:r>
    </w:p>
    <w:p w14:paraId="031EE536" w14:textId="2A8E4A29" w:rsidR="0031093C" w:rsidRPr="000231C1" w:rsidRDefault="0031093C" w:rsidP="000231C1">
      <w:pPr>
        <w:pStyle w:val="Akapitzlist"/>
        <w:numPr>
          <w:ilvl w:val="1"/>
          <w:numId w:val="4"/>
        </w:numPr>
        <w:ind w:leftChars="0" w:firstLineChars="0"/>
        <w:rPr>
          <w:color w:val="000000"/>
        </w:rPr>
      </w:pPr>
      <w:r w:rsidRPr="000231C1">
        <w:rPr>
          <w:color w:val="000000"/>
        </w:rPr>
        <w:lastRenderedPageBreak/>
        <w:t>Wykonawca zapewni płatny serwis pogwarancyjny maksymalnie w ciągu 3 dni roboczych (czas przystąpienia do naprawy) od momentu zgłoszenia usterki</w:t>
      </w:r>
      <w:r w:rsidR="000231C1" w:rsidRPr="000231C1">
        <w:rPr>
          <w:color w:val="000000"/>
        </w:rPr>
        <w:t xml:space="preserve"> </w:t>
      </w:r>
      <w:r w:rsidR="000231C1" w:rsidRPr="000231C1">
        <w:rPr>
          <w:color w:val="000000"/>
        </w:rPr>
        <w:t>- z zastrzeżeniem, że w co dziesiątym przypadku można nie dotrzymać terminu.</w:t>
      </w:r>
    </w:p>
    <w:p w14:paraId="4BF3C98D" w14:textId="035610C1" w:rsidR="0031093C" w:rsidRPr="004F06D5" w:rsidRDefault="0031093C" w:rsidP="0031093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Chars="0" w:firstLineChars="0"/>
        <w:jc w:val="both"/>
        <w:rPr>
          <w:color w:val="000000"/>
        </w:rPr>
      </w:pPr>
      <w:r>
        <w:rPr>
          <w:color w:val="000000"/>
        </w:rPr>
        <w:t xml:space="preserve"> </w:t>
      </w:r>
      <w:r w:rsidRPr="0031093C">
        <w:rPr>
          <w:color w:val="000000"/>
        </w:rPr>
        <w:t>Wykonawca zapewni dożywotnie wsparcie techniczne obejmujące bezpłatne aktualizacje i możliwość rozbudowy urządzenia</w:t>
      </w:r>
      <w:r w:rsidR="00B008EB">
        <w:rPr>
          <w:color w:val="000000"/>
        </w:rPr>
        <w:t xml:space="preserve"> – na podstawie osobnej umowy zawartej po dostawie. </w:t>
      </w:r>
    </w:p>
    <w:p w14:paraId="35F04A0A" w14:textId="77777777" w:rsidR="00FF7B4F" w:rsidRDefault="00E92222" w:rsidP="003B2B28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Wynagrodzenie i sposób płatności</w:t>
      </w:r>
    </w:p>
    <w:p w14:paraId="5E553986" w14:textId="77777777" w:rsidR="00FF7B4F" w:rsidRDefault="00E92222" w:rsidP="003B2B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Z tytułu realizacji niniejszej umowy VIGO zobowiązuje się do zapłaty na rzecz Wykonawcy wynagrodzenia w łącznej kwocie ______________ (słownie: ______________________________________________________ 00/100) netto (dalej jako: „</w:t>
      </w:r>
      <w:r>
        <w:rPr>
          <w:b/>
          <w:color w:val="000000"/>
        </w:rPr>
        <w:t>Wynagrodzenie</w:t>
      </w:r>
      <w:r>
        <w:rPr>
          <w:color w:val="000000"/>
        </w:rPr>
        <w:t>”). Wynagrodzenie jest wynagrodzeniem ryczałtowym za pełną realizację niniejszej umowy. Wykonawcy nie przysługuje prawo żądania zwiększenia Wynagrodzenia.</w:t>
      </w:r>
    </w:p>
    <w:p w14:paraId="068CA5FF" w14:textId="72018AEB" w:rsidR="00701BAF" w:rsidRDefault="00701BAF" w:rsidP="00701BA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/>
        <w:jc w:val="both"/>
        <w:rPr>
          <w:color w:val="000000"/>
        </w:rPr>
      </w:pPr>
      <w:bookmarkStart w:id="7" w:name="_Hlk17661853"/>
      <w:r>
        <w:rPr>
          <w:color w:val="000000"/>
        </w:rPr>
        <w:t>Strony uzgadniają następujący sposób płatności</w:t>
      </w:r>
      <w:r w:rsidR="00CF0A84">
        <w:rPr>
          <w:color w:val="000000"/>
        </w:rPr>
        <w:t>:</w:t>
      </w:r>
      <w:r>
        <w:rPr>
          <w:color w:val="000000"/>
        </w:rPr>
        <w:t xml:space="preserve"> </w:t>
      </w:r>
    </w:p>
    <w:p w14:paraId="337B60F3" w14:textId="27FA7B0E" w:rsidR="00AD270D" w:rsidRPr="00067B64" w:rsidRDefault="00067B64" w:rsidP="00067B64">
      <w:pPr>
        <w:pStyle w:val="Akapitzlist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/>
        <w:jc w:val="both"/>
        <w:rPr>
          <w:color w:val="000000"/>
        </w:rPr>
      </w:pPr>
      <w:r>
        <w:rPr>
          <w:color w:val="000000"/>
        </w:rPr>
        <w:t>5</w:t>
      </w:r>
      <w:r w:rsidR="000832B8">
        <w:rPr>
          <w:color w:val="000000"/>
        </w:rPr>
        <w:t>0</w:t>
      </w:r>
      <w:r w:rsidR="00701BAF" w:rsidRPr="0065487C">
        <w:rPr>
          <w:color w:val="000000"/>
        </w:rPr>
        <w:t xml:space="preserve">% wartości </w:t>
      </w:r>
      <w:r w:rsidR="00A67774">
        <w:rPr>
          <w:color w:val="000000"/>
        </w:rPr>
        <w:t>W</w:t>
      </w:r>
      <w:r w:rsidR="00701BAF" w:rsidRPr="0065487C">
        <w:rPr>
          <w:color w:val="000000"/>
        </w:rPr>
        <w:t>ynagrodzenia</w:t>
      </w:r>
      <w:r w:rsidR="005C060F">
        <w:rPr>
          <w:color w:val="000000"/>
        </w:rPr>
        <w:t xml:space="preserve"> </w:t>
      </w:r>
      <w:r w:rsidR="008B6D0C">
        <w:rPr>
          <w:color w:val="000000"/>
        </w:rPr>
        <w:t xml:space="preserve">netto </w:t>
      </w:r>
      <w:r w:rsidR="00701BAF" w:rsidRPr="0065487C">
        <w:rPr>
          <w:color w:val="000000"/>
        </w:rPr>
        <w:t>jako zaliczka zostanie wpłacona na rachunek bankowy Wykonawcy w terminie</w:t>
      </w:r>
      <w:r w:rsidR="006762BB">
        <w:rPr>
          <w:color w:val="000000"/>
        </w:rPr>
        <w:t xml:space="preserve"> </w:t>
      </w:r>
      <w:r w:rsidR="00915846">
        <w:rPr>
          <w:color w:val="000000"/>
        </w:rPr>
        <w:t>7</w:t>
      </w:r>
      <w:r w:rsidR="00701BAF" w:rsidRPr="0065487C">
        <w:rPr>
          <w:color w:val="000000"/>
        </w:rPr>
        <w:t xml:space="preserve"> dni od zawarcia </w:t>
      </w:r>
      <w:r w:rsidR="00262933" w:rsidRPr="00262933">
        <w:rPr>
          <w:color w:val="000000"/>
        </w:rPr>
        <w:t>niniejszej</w:t>
      </w:r>
      <w:r w:rsidR="00701BAF" w:rsidRPr="0065487C">
        <w:rPr>
          <w:color w:val="000000"/>
        </w:rPr>
        <w:t xml:space="preserve"> umowy</w:t>
      </w:r>
      <w:r w:rsidR="00CF0A84">
        <w:rPr>
          <w:color w:val="000000"/>
        </w:rPr>
        <w:t>, na podstawie faktury pro-forma;</w:t>
      </w:r>
    </w:p>
    <w:p w14:paraId="69669744" w14:textId="06A996AB" w:rsidR="00AD270D" w:rsidRPr="00AD270D" w:rsidRDefault="00067B64" w:rsidP="00AD270D">
      <w:pPr>
        <w:pStyle w:val="Akapitzlist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/>
        <w:jc w:val="both"/>
        <w:rPr>
          <w:color w:val="000000"/>
        </w:rPr>
      </w:pPr>
      <w:r>
        <w:rPr>
          <w:color w:val="000000"/>
        </w:rPr>
        <w:t>4</w:t>
      </w:r>
      <w:r w:rsidR="00AD270D">
        <w:rPr>
          <w:color w:val="000000"/>
        </w:rPr>
        <w:t>0</w:t>
      </w:r>
      <w:r w:rsidR="00AD270D" w:rsidRPr="0065487C">
        <w:rPr>
          <w:color w:val="000000"/>
        </w:rPr>
        <w:t xml:space="preserve">% </w:t>
      </w:r>
      <w:r w:rsidR="00CF0A84" w:rsidRPr="0065487C">
        <w:rPr>
          <w:color w:val="000000"/>
        </w:rPr>
        <w:t>wartości</w:t>
      </w:r>
      <w:r w:rsidR="00CF0A84">
        <w:rPr>
          <w:color w:val="000000"/>
        </w:rPr>
        <w:t xml:space="preserve"> W</w:t>
      </w:r>
      <w:r w:rsidR="00CF0A84" w:rsidRPr="0065487C">
        <w:rPr>
          <w:color w:val="000000"/>
        </w:rPr>
        <w:t xml:space="preserve">ynagrodzenia </w:t>
      </w:r>
      <w:r w:rsidR="00CF0A84">
        <w:rPr>
          <w:color w:val="000000"/>
        </w:rPr>
        <w:t xml:space="preserve">netto </w:t>
      </w:r>
      <w:r w:rsidR="00CF0A84" w:rsidRPr="0065487C">
        <w:rPr>
          <w:color w:val="000000"/>
        </w:rPr>
        <w:t xml:space="preserve">po dokonaniu przez Wykonawcę </w:t>
      </w:r>
      <w:r w:rsidR="001D3213">
        <w:rPr>
          <w:color w:val="000000"/>
        </w:rPr>
        <w:t>dostawy</w:t>
      </w:r>
      <w:r w:rsidR="00CF0A84">
        <w:rPr>
          <w:color w:val="000000"/>
        </w:rPr>
        <w:t xml:space="preserve">, </w:t>
      </w:r>
      <w:r w:rsidR="001B029D">
        <w:rPr>
          <w:color w:val="000000"/>
        </w:rPr>
        <w:t>w terminie 30 dni</w:t>
      </w:r>
      <w:r w:rsidR="00924C2A">
        <w:rPr>
          <w:color w:val="000000"/>
        </w:rPr>
        <w:t xml:space="preserve"> od wykonania ww. czynności</w:t>
      </w:r>
      <w:r w:rsidR="001D3213" w:rsidRPr="001D3213">
        <w:rPr>
          <w:color w:val="000000"/>
        </w:rPr>
        <w:t xml:space="preserve"> </w:t>
      </w:r>
      <w:r w:rsidR="001D3213">
        <w:rPr>
          <w:color w:val="000000"/>
        </w:rPr>
        <w:t>na podstawie faktury pro-forma</w:t>
      </w:r>
      <w:r w:rsidR="00CF0A84">
        <w:rPr>
          <w:color w:val="000000"/>
        </w:rPr>
        <w:t>;</w:t>
      </w:r>
    </w:p>
    <w:p w14:paraId="4621ABE4" w14:textId="4BA6C5FE" w:rsidR="00FF7B4F" w:rsidRPr="0065487C" w:rsidRDefault="00AD270D" w:rsidP="0065487C">
      <w:pPr>
        <w:pStyle w:val="Akapitzlist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/>
        <w:jc w:val="both"/>
        <w:rPr>
          <w:color w:val="000000"/>
        </w:rPr>
      </w:pPr>
      <w:r>
        <w:rPr>
          <w:color w:val="000000"/>
        </w:rPr>
        <w:t>1</w:t>
      </w:r>
      <w:r w:rsidR="00701BAF" w:rsidRPr="0065487C">
        <w:rPr>
          <w:color w:val="000000"/>
        </w:rPr>
        <w:t>0% wartości</w:t>
      </w:r>
      <w:r w:rsidR="00CF0A84">
        <w:rPr>
          <w:color w:val="000000"/>
        </w:rPr>
        <w:t xml:space="preserve"> </w:t>
      </w:r>
      <w:r w:rsidR="008B6D0C">
        <w:rPr>
          <w:color w:val="000000"/>
        </w:rPr>
        <w:t>W</w:t>
      </w:r>
      <w:r w:rsidR="00701BAF" w:rsidRPr="0065487C">
        <w:rPr>
          <w:color w:val="000000"/>
        </w:rPr>
        <w:t xml:space="preserve">ynagrodzenia </w:t>
      </w:r>
      <w:r w:rsidR="008B6D0C">
        <w:rPr>
          <w:color w:val="000000"/>
        </w:rPr>
        <w:t xml:space="preserve">netto </w:t>
      </w:r>
      <w:r w:rsidR="00701BAF" w:rsidRPr="0065487C">
        <w:rPr>
          <w:color w:val="000000"/>
        </w:rPr>
        <w:t xml:space="preserve">po </w:t>
      </w:r>
      <w:r w:rsidR="001D3213" w:rsidRPr="0065487C">
        <w:rPr>
          <w:color w:val="000000"/>
        </w:rPr>
        <w:t>instalacji i uruchomieni</w:t>
      </w:r>
      <w:r w:rsidR="001D3213">
        <w:rPr>
          <w:color w:val="000000"/>
        </w:rPr>
        <w:t>u</w:t>
      </w:r>
      <w:r w:rsidR="001D3213" w:rsidRPr="0065487C">
        <w:rPr>
          <w:color w:val="000000"/>
        </w:rPr>
        <w:t xml:space="preserve"> urządzenia z akcesoriami oraz </w:t>
      </w:r>
      <w:r w:rsidR="001D3213">
        <w:rPr>
          <w:color w:val="000000"/>
        </w:rPr>
        <w:t xml:space="preserve">przygotowaniu rozruchowym operatorów </w:t>
      </w:r>
      <w:r w:rsidR="00CF0A84">
        <w:rPr>
          <w:color w:val="000000"/>
        </w:rPr>
        <w:t>ostatecznej akceptacji zamówienia</w:t>
      </w:r>
      <w:r w:rsidR="00701BAF" w:rsidRPr="0065487C">
        <w:rPr>
          <w:color w:val="000000"/>
        </w:rPr>
        <w:t>, potwierdzone</w:t>
      </w:r>
      <w:r w:rsidR="00CF0A84">
        <w:rPr>
          <w:color w:val="000000"/>
        </w:rPr>
        <w:t>j</w:t>
      </w:r>
      <w:r w:rsidR="00701BAF" w:rsidRPr="0065487C">
        <w:rPr>
          <w:color w:val="000000"/>
        </w:rPr>
        <w:t xml:space="preserve"> podpisanym przez Strony</w:t>
      </w:r>
      <w:r w:rsidR="00262933">
        <w:rPr>
          <w:color w:val="000000"/>
        </w:rPr>
        <w:t xml:space="preserve"> </w:t>
      </w:r>
      <w:r w:rsidR="00701BAF" w:rsidRPr="0065487C">
        <w:rPr>
          <w:color w:val="000000"/>
        </w:rPr>
        <w:t>Protokołem Zdawczo-Odbiorczym.</w:t>
      </w:r>
    </w:p>
    <w:p w14:paraId="14CC1476" w14:textId="1A5F06BF" w:rsidR="00F1237F" w:rsidRPr="00A67774" w:rsidRDefault="00F1237F" w:rsidP="00F1237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/>
        <w:jc w:val="both"/>
        <w:rPr>
          <w:color w:val="000000"/>
        </w:rPr>
      </w:pPr>
      <w:r w:rsidRPr="00A67774">
        <w:rPr>
          <w:color w:val="000000"/>
        </w:rPr>
        <w:t>Częś</w:t>
      </w:r>
      <w:r w:rsidR="005C060F">
        <w:rPr>
          <w:color w:val="000000"/>
        </w:rPr>
        <w:t>ć</w:t>
      </w:r>
      <w:r w:rsidRPr="00A67774">
        <w:rPr>
          <w:color w:val="000000"/>
        </w:rPr>
        <w:t xml:space="preserve"> </w:t>
      </w:r>
      <w:r w:rsidR="008B6D0C">
        <w:rPr>
          <w:color w:val="000000"/>
        </w:rPr>
        <w:t>W</w:t>
      </w:r>
      <w:r w:rsidRPr="00A67774">
        <w:rPr>
          <w:color w:val="000000"/>
        </w:rPr>
        <w:t>ynagrodzenia, o któr</w:t>
      </w:r>
      <w:r w:rsidR="005C060F">
        <w:rPr>
          <w:color w:val="000000"/>
        </w:rPr>
        <w:t>ej</w:t>
      </w:r>
      <w:r w:rsidRPr="00A67774">
        <w:rPr>
          <w:color w:val="000000"/>
        </w:rPr>
        <w:t xml:space="preserve"> mowa w punktach 3.2.1 </w:t>
      </w:r>
      <w:r w:rsidR="001B029D">
        <w:rPr>
          <w:color w:val="000000"/>
        </w:rPr>
        <w:t xml:space="preserve">oraz 3.2.2 </w:t>
      </w:r>
      <w:r w:rsidRPr="00A67774">
        <w:rPr>
          <w:color w:val="000000"/>
        </w:rPr>
        <w:t>powyżej, płatne będ</w:t>
      </w:r>
      <w:r w:rsidR="005C060F">
        <w:rPr>
          <w:color w:val="000000"/>
        </w:rPr>
        <w:t>zie</w:t>
      </w:r>
      <w:r w:rsidRPr="00A67774">
        <w:rPr>
          <w:color w:val="000000"/>
        </w:rPr>
        <w:t xml:space="preserve"> na</w:t>
      </w:r>
      <w:r w:rsidR="00C2533A" w:rsidRPr="00A67774">
        <w:rPr>
          <w:color w:val="000000"/>
        </w:rPr>
        <w:t xml:space="preserve"> </w:t>
      </w:r>
      <w:r w:rsidRPr="00A67774">
        <w:rPr>
          <w:color w:val="000000"/>
        </w:rPr>
        <w:t>podstawie faktur</w:t>
      </w:r>
      <w:r w:rsidR="005C060F">
        <w:rPr>
          <w:color w:val="000000"/>
        </w:rPr>
        <w:t>y</w:t>
      </w:r>
      <w:r w:rsidRPr="00A67774">
        <w:rPr>
          <w:color w:val="000000"/>
        </w:rPr>
        <w:t xml:space="preserve"> proforma, wystawion</w:t>
      </w:r>
      <w:r w:rsidR="005C060F">
        <w:rPr>
          <w:color w:val="000000"/>
        </w:rPr>
        <w:t>ej</w:t>
      </w:r>
      <w:r w:rsidRPr="00A67774">
        <w:rPr>
          <w:color w:val="000000"/>
        </w:rPr>
        <w:t xml:space="preserve"> przez Wykonawcę i dostarczon</w:t>
      </w:r>
      <w:r w:rsidR="005C060F">
        <w:rPr>
          <w:color w:val="000000"/>
        </w:rPr>
        <w:t>ej</w:t>
      </w:r>
      <w:r w:rsidRPr="00A67774">
        <w:rPr>
          <w:color w:val="000000"/>
        </w:rPr>
        <w:t xml:space="preserve"> do VIGO, przelewem na rachunek bankowy wskazany przez Wykonawcę na fakturze</w:t>
      </w:r>
      <w:r w:rsidR="00A67774" w:rsidRPr="00A67774">
        <w:rPr>
          <w:color w:val="000000"/>
        </w:rPr>
        <w:t>.</w:t>
      </w:r>
      <w:r w:rsidR="000832B8">
        <w:rPr>
          <w:color w:val="000000"/>
        </w:rPr>
        <w:t xml:space="preserve"> </w:t>
      </w:r>
    </w:p>
    <w:p w14:paraId="610F8509" w14:textId="473EB75F" w:rsidR="00220AAF" w:rsidRDefault="00C2533A" w:rsidP="00B008EB">
      <w:pPr>
        <w:pStyle w:val="Akapitzlist"/>
        <w:numPr>
          <w:ilvl w:val="1"/>
          <w:numId w:val="4"/>
        </w:numPr>
        <w:suppressAutoHyphens w:val="0"/>
        <w:ind w:leftChars="0" w:left="0" w:firstLineChars="0" w:firstLine="0"/>
        <w:jc w:val="both"/>
        <w:textDirection w:val="lrTb"/>
        <w:textAlignment w:val="auto"/>
      </w:pPr>
      <w:r>
        <w:t xml:space="preserve">Pozostała część wynagrodzenia </w:t>
      </w:r>
      <w:r w:rsidR="00B535E6">
        <w:t>płatn</w:t>
      </w:r>
      <w:r>
        <w:t>a</w:t>
      </w:r>
      <w:r w:rsidR="00B535E6">
        <w:t xml:space="preserve"> będzie w terminie 30 dni od dnia </w:t>
      </w:r>
      <w:r>
        <w:t xml:space="preserve">prawidłowo doręczonej do siedziby Zamawiającego faktury. </w:t>
      </w:r>
      <w:r w:rsidR="00B008EB" w:rsidRPr="00B008EB">
        <w:rPr>
          <w:spacing w:val="-4"/>
          <w:kern w:val="20"/>
          <w:lang w:eastAsia="pl-PL"/>
        </w:rPr>
        <w:t xml:space="preserve">W przypadku podmiotów zarejestrowanych na terenie Rzeczypospolitej Polskiej rachunek bankowy Wykonawcy musi widnieć na wykazie podmiotów zarejestrowanych jako podatnicy VAT znajdującym się na stronie: https://www.podatki.gov.pl/wykaz-podatnikow-vat-wyszukiwarka pod rygorem odmowy zapłaty wynagrodzenia. </w:t>
      </w:r>
    </w:p>
    <w:p w14:paraId="7439A30B" w14:textId="2B6F8802" w:rsidR="00B535E6" w:rsidRPr="00B535E6" w:rsidRDefault="00220AAF" w:rsidP="0065487C">
      <w:pPr>
        <w:pStyle w:val="GJPoziom2"/>
        <w:numPr>
          <w:ilvl w:val="1"/>
          <w:numId w:val="4"/>
        </w:numPr>
        <w:suppressAutoHyphens w:val="0"/>
        <w:ind w:leftChars="0" w:firstLineChars="0"/>
        <w:textDirection w:val="lrTb"/>
        <w:textAlignment w:val="auto"/>
      </w:pPr>
      <w:r>
        <w:t>F</w:t>
      </w:r>
      <w:r w:rsidR="00C2533A">
        <w:t xml:space="preserve">akturę </w:t>
      </w:r>
      <w:r w:rsidR="00A67774">
        <w:t>pro forma oraz ostateczną</w:t>
      </w:r>
      <w:r w:rsidR="000832B8">
        <w:t xml:space="preserve"> należy </w:t>
      </w:r>
      <w:r w:rsidR="00C2533A">
        <w:t xml:space="preserve"> dostarczy</w:t>
      </w:r>
      <w:r w:rsidR="00A67774">
        <w:t>ć</w:t>
      </w:r>
      <w:r w:rsidR="00C2533A">
        <w:t xml:space="preserve"> na adres: </w:t>
      </w:r>
      <w:r w:rsidR="00C2533A" w:rsidRPr="00A67774">
        <w:rPr>
          <w:b/>
          <w:bCs/>
        </w:rPr>
        <w:t>invoices@vigo.com.pl.</w:t>
      </w:r>
    </w:p>
    <w:bookmarkEnd w:id="7"/>
    <w:p w14:paraId="6230D554" w14:textId="77777777"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Wynagrodzenie należne Wykonawcy na mocy niniejszej umowy, w przypadkach, gdy wynika to z obowiązujących przepisów prawa, zostanie powiększone o kwotę podatku VAT według stawki obowiązującej w dniu wystawienia faktury.</w:t>
      </w:r>
    </w:p>
    <w:p w14:paraId="0674ECEF" w14:textId="77777777" w:rsidR="00FF7B4F" w:rsidRDefault="00E92222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Poufność</w:t>
      </w:r>
    </w:p>
    <w:p w14:paraId="4EB23223" w14:textId="77777777"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Strony zobowiązują się traktować wszelkie informacje wynikające z niniejszej umowy, jak również informacje uzyskane w wyniku współpracy na tle realizacji umowy, jako informacje poufne (dalej jako: „</w:t>
      </w:r>
      <w:r>
        <w:rPr>
          <w:b/>
          <w:color w:val="000000"/>
        </w:rPr>
        <w:t>Informacje Poufne</w:t>
      </w:r>
      <w:r>
        <w:rPr>
          <w:color w:val="000000"/>
        </w:rPr>
        <w:t>”).</w:t>
      </w:r>
    </w:p>
    <w:p w14:paraId="253A5417" w14:textId="77777777"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Informacje Poufne nie mogą być przekazywane pośrednio lub bezpośrednio jakiejkolwiek osobie trzeciej, natomiast w ramach struktur organizacyjnych Stron, dostęp do tych informacji posiadać będą jedynie pracownicy, podwykonawcy i przedstawiciele, których dostęp do Informacji Poufnych jest uzasadniony ze względu na ich pozycję lub udział </w:t>
      </w:r>
      <w:r>
        <w:rPr>
          <w:color w:val="000000"/>
        </w:rPr>
        <w:br/>
        <w:t>w realizacji umowy.</w:t>
      </w:r>
    </w:p>
    <w:p w14:paraId="49B8B4FF" w14:textId="77777777"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Ujawnienie przez którąkolwiek ze Stron jakiejkolwiek Informacji Poufnej innym niż opisane w punkcie 4.2 powyżej osobom wymagać będzie każdorazowo uprzedniej pisemnej zgody przedstawiciela drugiej Strony, chyba że są to informacje publicznie dostępne, a ich upublicznienie nie nastąpiło w wyniku naruszenia postanowień niniejszej umowy, lub obowiązek lub uprawnienie do ich ujawnienia wynika z niniejszej umowy lub obowiązujących przepisów prawa.</w:t>
      </w:r>
    </w:p>
    <w:p w14:paraId="4E046EC8" w14:textId="41FF2E3E" w:rsidR="00FF7B4F" w:rsidRPr="00A67774" w:rsidRDefault="00E92222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  <w:sz w:val="24"/>
          <w:szCs w:val="24"/>
        </w:rPr>
      </w:pPr>
      <w:r w:rsidRPr="00A67774">
        <w:rPr>
          <w:b/>
          <w:color w:val="000000"/>
          <w:sz w:val="24"/>
          <w:szCs w:val="24"/>
        </w:rPr>
        <w:t xml:space="preserve">Odpowiedzialność Wykonawcy oraz prawo odstąpienia od umowy </w:t>
      </w:r>
    </w:p>
    <w:p w14:paraId="4337929E" w14:textId="4A20F6A7" w:rsidR="000D56E8" w:rsidRPr="004F06D5" w:rsidRDefault="00E92222" w:rsidP="004F06D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Do odpowiedzialności Wykonawcy za Produkt stosuje się przepisy Kodeksu cywilnego, </w:t>
      </w:r>
      <w:r>
        <w:rPr>
          <w:color w:val="000000"/>
        </w:rPr>
        <w:br/>
        <w:t>w tym w szczególności przepisy dotyczące rękojmi za wady Produktu.</w:t>
      </w:r>
    </w:p>
    <w:p w14:paraId="61548C41" w14:textId="2E05CA64" w:rsidR="005D6858" w:rsidRPr="000A1E30" w:rsidRDefault="00822354" w:rsidP="007F00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bookmarkStart w:id="8" w:name="_Hlk17664862"/>
      <w:r w:rsidRPr="00822354">
        <w:rPr>
          <w:color w:val="000000"/>
        </w:rPr>
        <w:t>W przypadku nienależytego lub nieterminowego wykonania umowy przez Wykonawcę  Zamawiający, zamiast czynności przewidzianych w pkt 5.</w:t>
      </w:r>
      <w:r w:rsidR="004F06D5">
        <w:rPr>
          <w:color w:val="000000"/>
        </w:rPr>
        <w:t>3</w:t>
      </w:r>
      <w:r w:rsidRPr="00822354">
        <w:rPr>
          <w:color w:val="000000"/>
        </w:rPr>
        <w:t>, może odstąpić od umowy.</w:t>
      </w:r>
      <w:r w:rsidR="000F4470">
        <w:rPr>
          <w:color w:val="000000"/>
        </w:rPr>
        <w:t xml:space="preserve"> Odstąpienie nastąpi</w:t>
      </w:r>
      <w:r w:rsidRPr="00822354">
        <w:rPr>
          <w:color w:val="000000"/>
        </w:rPr>
        <w:t xml:space="preserve"> </w:t>
      </w:r>
      <w:r w:rsidR="000F4470" w:rsidRPr="000F4470">
        <w:rPr>
          <w:color w:val="000000"/>
        </w:rPr>
        <w:t>jedynie przyczyn leżących po stronie Wykonawcy z wyłączeniem przyczyn za które nie ponosi odpowiedzialności, siły wyższej oraz zdarzeń losowych</w:t>
      </w:r>
      <w:r w:rsidR="000A1E30">
        <w:rPr>
          <w:color w:val="000000"/>
        </w:rPr>
        <w:t>.</w:t>
      </w:r>
      <w:r w:rsidR="000F4470" w:rsidRPr="000F4470">
        <w:rPr>
          <w:color w:val="000000"/>
        </w:rPr>
        <w:t xml:space="preserve"> </w:t>
      </w:r>
      <w:r w:rsidRPr="00822354">
        <w:rPr>
          <w:color w:val="000000"/>
        </w:rPr>
        <w:t xml:space="preserve">Prawo odstąpienia wykonywa się przez oświadczenie złożone Wykonawcy w formie pisemnej lub dokumentowej (na adres e-mail wskazany w punkcie </w:t>
      </w:r>
      <w:r w:rsidR="00654968">
        <w:rPr>
          <w:color w:val="000000"/>
        </w:rPr>
        <w:t>9</w:t>
      </w:r>
      <w:r w:rsidRPr="00822354">
        <w:rPr>
          <w:color w:val="000000"/>
        </w:rPr>
        <w:t xml:space="preserve">.1.2 poniżej), </w:t>
      </w:r>
      <w:r w:rsidRPr="00B05C11">
        <w:rPr>
          <w:color w:val="000000"/>
        </w:rPr>
        <w:t>w terminie</w:t>
      </w:r>
      <w:r w:rsidR="001D3213">
        <w:rPr>
          <w:color w:val="000000"/>
        </w:rPr>
        <w:t xml:space="preserve"> maksymalnym</w:t>
      </w:r>
      <w:r w:rsidRPr="00B05C11">
        <w:rPr>
          <w:color w:val="000000"/>
        </w:rPr>
        <w:t xml:space="preserve"> 30 dni od dnia upływu niedotrzymanego przez Wykonawcę</w:t>
      </w:r>
      <w:r w:rsidR="00A67774" w:rsidRPr="00B05C11">
        <w:rPr>
          <w:color w:val="000000"/>
        </w:rPr>
        <w:t xml:space="preserve"> wyznaczonego terminu do  należytego wykonania umowy</w:t>
      </w:r>
      <w:r w:rsidR="000A1E30">
        <w:rPr>
          <w:color w:val="000000"/>
        </w:rPr>
        <w:t xml:space="preserve">. </w:t>
      </w:r>
      <w:r w:rsidRPr="00B05C11">
        <w:rPr>
          <w:color w:val="000000"/>
        </w:rPr>
        <w:t>Przed</w:t>
      </w:r>
      <w:r w:rsidRPr="00822354">
        <w:rPr>
          <w:color w:val="000000"/>
        </w:rPr>
        <w:t xml:space="preserve"> złożeniem oświadczenia o odstąpieniu od umowy </w:t>
      </w:r>
      <w:r w:rsidR="00AD270D">
        <w:rPr>
          <w:color w:val="000000"/>
        </w:rPr>
        <w:t>Zamawiający</w:t>
      </w:r>
      <w:r w:rsidRPr="00822354">
        <w:rPr>
          <w:color w:val="000000"/>
        </w:rPr>
        <w:t xml:space="preserve"> wezwie w formie pisemnej lub formie skanu pisma przesłanego na adres email wskazany w pkt </w:t>
      </w:r>
      <w:r w:rsidR="00654968">
        <w:rPr>
          <w:color w:val="000000"/>
        </w:rPr>
        <w:t>9</w:t>
      </w:r>
      <w:r w:rsidRPr="00822354">
        <w:rPr>
          <w:color w:val="000000"/>
        </w:rPr>
        <w:t>.1.2. do należytego wykonania umowy wyznaczając ku temu stosowny termin</w:t>
      </w:r>
      <w:r w:rsidR="00B05C11">
        <w:rPr>
          <w:color w:val="000000"/>
        </w:rPr>
        <w:t xml:space="preserve"> o którym mowa w pkt 2.</w:t>
      </w:r>
      <w:r w:rsidR="006C0F32">
        <w:rPr>
          <w:color w:val="000000"/>
        </w:rPr>
        <w:t>8</w:t>
      </w:r>
      <w:r w:rsidRPr="00822354">
        <w:rPr>
          <w:color w:val="000000"/>
        </w:rPr>
        <w:t xml:space="preserve">. Wskutek złożenia oświadczenia o odstąpieniu niniejszą umowę traktuje się jak niezawartą a Wykonawca zapłaci Zamawiającemu karę umowną w wysokości </w:t>
      </w:r>
      <w:r w:rsidR="000A1E30">
        <w:rPr>
          <w:color w:val="000000"/>
        </w:rPr>
        <w:t>10</w:t>
      </w:r>
      <w:r w:rsidRPr="00822354">
        <w:rPr>
          <w:color w:val="000000"/>
        </w:rPr>
        <w:t xml:space="preserve"> % wartości Wynagrodzenia netto</w:t>
      </w:r>
      <w:r w:rsidR="00E92222" w:rsidRPr="00822354">
        <w:rPr>
          <w:color w:val="000000"/>
        </w:rPr>
        <w:t>.</w:t>
      </w:r>
      <w:r w:rsidR="000A1E30">
        <w:rPr>
          <w:color w:val="000000"/>
        </w:rPr>
        <w:t xml:space="preserve"> </w:t>
      </w:r>
    </w:p>
    <w:bookmarkEnd w:id="8"/>
    <w:p w14:paraId="785B19AC" w14:textId="207CF726" w:rsidR="000A1E30" w:rsidRDefault="000A1E30" w:rsidP="002364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left="0" w:firstLineChars="0" w:firstLine="0"/>
        <w:jc w:val="both"/>
        <w:rPr>
          <w:color w:val="000000"/>
        </w:rPr>
      </w:pPr>
      <w:r w:rsidRPr="003118E3">
        <w:rPr>
          <w:color w:val="000000"/>
        </w:rPr>
        <w:t>W przypadku dostawy towaru po terminie określonym w punkcie 2.1. Zamawiający zamiast postanowień przewidzianych w punkcie powyżej może naliczyć Wykonawcy karę umowną w wysokości 0,</w:t>
      </w:r>
      <w:r w:rsidR="004E7DAD">
        <w:rPr>
          <w:color w:val="000000"/>
        </w:rPr>
        <w:t>5</w:t>
      </w:r>
      <w:r w:rsidRPr="003118E3">
        <w:rPr>
          <w:color w:val="000000"/>
        </w:rPr>
        <w:t xml:space="preserve"> % wartości Wynagrodzenia netto za każdy rozpoczęty </w:t>
      </w:r>
      <w:r w:rsidR="00B008EB">
        <w:rPr>
          <w:color w:val="000000"/>
        </w:rPr>
        <w:t>tydzień</w:t>
      </w:r>
      <w:r w:rsidRPr="003118E3">
        <w:rPr>
          <w:color w:val="000000"/>
        </w:rPr>
        <w:t xml:space="preserve"> opóźnienia  - nie więcej niż </w:t>
      </w:r>
      <w:r w:rsidR="0031093C">
        <w:rPr>
          <w:color w:val="000000"/>
        </w:rPr>
        <w:t>10</w:t>
      </w:r>
      <w:r w:rsidRPr="003118E3">
        <w:rPr>
          <w:color w:val="000000"/>
        </w:rPr>
        <w:t xml:space="preserve"> %.  </w:t>
      </w:r>
    </w:p>
    <w:p w14:paraId="05618FD0" w14:textId="77777777" w:rsidR="004E7DAD" w:rsidRDefault="0031093C" w:rsidP="002364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lastRenderedPageBreak/>
        <w:t xml:space="preserve">W przypadku naruszenia postanowień zawartych w punkcie 2.11 </w:t>
      </w:r>
      <w:r w:rsidR="004E7DAD">
        <w:rPr>
          <w:color w:val="000000"/>
        </w:rPr>
        <w:t>Umowy Zamawiający może naliczyć karę umowną w wysokości 0,5 % Wynagrodzenia netto za każdy rozpoczęty dzień opóźnienia.</w:t>
      </w:r>
    </w:p>
    <w:p w14:paraId="3FF39CCD" w14:textId="17B9C11D" w:rsidR="004E7DAD" w:rsidRPr="004E7DAD" w:rsidRDefault="004E7DAD" w:rsidP="004E7DAD">
      <w:pPr>
        <w:pStyle w:val="Akapitzlist"/>
        <w:numPr>
          <w:ilvl w:val="1"/>
          <w:numId w:val="4"/>
        </w:numPr>
        <w:ind w:leftChars="0" w:firstLineChars="0"/>
        <w:rPr>
          <w:color w:val="000000"/>
        </w:rPr>
      </w:pPr>
      <w:r w:rsidRPr="004E7DAD">
        <w:rPr>
          <w:color w:val="000000"/>
        </w:rPr>
        <w:t xml:space="preserve"> W przypadku naruszenia postanowień zawartych w punkcie 2.1</w:t>
      </w:r>
      <w:r>
        <w:rPr>
          <w:color w:val="000000"/>
        </w:rPr>
        <w:t>2</w:t>
      </w:r>
      <w:r w:rsidRPr="004E7DAD">
        <w:rPr>
          <w:color w:val="000000"/>
        </w:rPr>
        <w:t xml:space="preserve"> Umowy Zamawiający może naliczyć karę umowną w wysokości </w:t>
      </w:r>
      <w:r>
        <w:rPr>
          <w:color w:val="000000"/>
        </w:rPr>
        <w:t>2</w:t>
      </w:r>
      <w:r w:rsidRPr="004E7DAD">
        <w:rPr>
          <w:color w:val="000000"/>
        </w:rPr>
        <w:t xml:space="preserve"> % Wynagrodzenia netto</w:t>
      </w:r>
      <w:r>
        <w:rPr>
          <w:color w:val="000000"/>
        </w:rPr>
        <w:t>.</w:t>
      </w:r>
    </w:p>
    <w:p w14:paraId="43BA86D0" w14:textId="3CE60F0C" w:rsidR="004E7DAD" w:rsidRPr="004E7DAD" w:rsidRDefault="004E7DAD" w:rsidP="004E7DAD">
      <w:pPr>
        <w:pStyle w:val="Akapitzlist"/>
        <w:numPr>
          <w:ilvl w:val="1"/>
          <w:numId w:val="4"/>
        </w:numPr>
        <w:ind w:leftChars="0" w:firstLineChars="0"/>
        <w:rPr>
          <w:color w:val="000000"/>
        </w:rPr>
      </w:pPr>
      <w:r w:rsidRPr="004E7DAD">
        <w:rPr>
          <w:color w:val="000000"/>
        </w:rPr>
        <w:t>W przypadku naruszenia postanowień zawartych w punkcie 2.1</w:t>
      </w:r>
      <w:r>
        <w:rPr>
          <w:color w:val="000000"/>
        </w:rPr>
        <w:t xml:space="preserve">3 </w:t>
      </w:r>
      <w:r w:rsidRPr="004E7DAD">
        <w:rPr>
          <w:color w:val="000000"/>
        </w:rPr>
        <w:t>Umowy Zamawiający może naliczyć karę umowną w wysokości 0,</w:t>
      </w:r>
      <w:r>
        <w:rPr>
          <w:color w:val="000000"/>
        </w:rPr>
        <w:t>1</w:t>
      </w:r>
      <w:r w:rsidRPr="004E7DAD">
        <w:rPr>
          <w:color w:val="000000"/>
        </w:rPr>
        <w:t xml:space="preserve"> % Wynagrodzenia netto za każdy rozpoczęty dzień opóźnienia. </w:t>
      </w:r>
    </w:p>
    <w:p w14:paraId="4A34D569" w14:textId="570736BC" w:rsidR="004E7DAD" w:rsidRPr="004E7DAD" w:rsidRDefault="004E7DAD" w:rsidP="004E7DAD">
      <w:pPr>
        <w:pStyle w:val="Akapitzlist"/>
        <w:numPr>
          <w:ilvl w:val="1"/>
          <w:numId w:val="4"/>
        </w:numPr>
        <w:ind w:leftChars="0" w:firstLineChars="0"/>
        <w:rPr>
          <w:color w:val="000000"/>
        </w:rPr>
      </w:pPr>
      <w:r w:rsidRPr="004E7DAD">
        <w:rPr>
          <w:color w:val="000000"/>
        </w:rPr>
        <w:t>W przypadku naruszenia postanowień zawartych w punkcie 2.1</w:t>
      </w:r>
      <w:r>
        <w:rPr>
          <w:color w:val="000000"/>
        </w:rPr>
        <w:t xml:space="preserve">4 </w:t>
      </w:r>
      <w:r w:rsidRPr="004E7DAD">
        <w:rPr>
          <w:color w:val="000000"/>
        </w:rPr>
        <w:t xml:space="preserve">Umowy Zamawiający może naliczyć karę umowną w wysokości 0,5 % Wynagrodzenia netto za każdy rozpoczęty dzień opóźnienia. </w:t>
      </w:r>
    </w:p>
    <w:p w14:paraId="52387268" w14:textId="75223183" w:rsidR="00FF7B4F" w:rsidRDefault="00E92222" w:rsidP="007F00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Zapłata kar umownych, o których mowa w pun</w:t>
      </w:r>
      <w:r w:rsidR="004F06D5">
        <w:rPr>
          <w:color w:val="000000"/>
        </w:rPr>
        <w:t>kcie 5</w:t>
      </w:r>
      <w:r>
        <w:rPr>
          <w:color w:val="000000"/>
        </w:rPr>
        <w:t>, nie wyłącza dochodzenia przez VIGO na zasadach ogólnych odszkodowania przewyższającego wysokość kary umownej. Ponadto, zapłata kary umownej w przypadku zaistnienia jednego ze zdarzeń wskazanych w punktach</w:t>
      </w:r>
      <w:r w:rsidR="006C0F32">
        <w:rPr>
          <w:color w:val="000000"/>
        </w:rPr>
        <w:t xml:space="preserve"> powyżej</w:t>
      </w:r>
      <w:r w:rsidR="004F06D5">
        <w:rPr>
          <w:color w:val="000000"/>
        </w:rPr>
        <w:t xml:space="preserve"> </w:t>
      </w:r>
      <w:r>
        <w:rPr>
          <w:color w:val="000000"/>
        </w:rPr>
        <w:t>nie wyłącza obowiązku zapłaty kary umownej w przypadku zaistnienia innego zdarzenia.</w:t>
      </w:r>
      <w:r w:rsidR="00AD270D">
        <w:rPr>
          <w:color w:val="000000"/>
        </w:rPr>
        <w:t xml:space="preserve"> Suma kar umownych nie przekroczy wysokości 15 % Wynagrodzenia</w:t>
      </w:r>
      <w:r w:rsidR="004E7DAD">
        <w:rPr>
          <w:color w:val="000000"/>
        </w:rPr>
        <w:t xml:space="preserve"> netto</w:t>
      </w:r>
      <w:r w:rsidR="00AD270D">
        <w:rPr>
          <w:color w:val="000000"/>
        </w:rPr>
        <w:t xml:space="preserve">. </w:t>
      </w:r>
    </w:p>
    <w:p w14:paraId="3FB7B33C" w14:textId="30371F9A" w:rsidR="003118E3" w:rsidRDefault="003118E3" w:rsidP="007F00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/>
        <w:jc w:val="both"/>
        <w:rPr>
          <w:color w:val="000000"/>
        </w:rPr>
      </w:pPr>
      <w:r w:rsidRPr="003118E3">
        <w:rPr>
          <w:color w:val="000000"/>
        </w:rPr>
        <w:t>W przypadku odstąpienia umowy przez Wykonawcę z winy Wykonawcy</w:t>
      </w:r>
      <w:r w:rsidR="001B029D">
        <w:rPr>
          <w:color w:val="000000"/>
        </w:rPr>
        <w:t>,</w:t>
      </w:r>
      <w:r w:rsidRPr="003118E3">
        <w:rPr>
          <w:color w:val="000000"/>
        </w:rPr>
        <w:t xml:space="preserve"> Wykonawca zapłaci Zamawiającemu karę umowną w wysokości 10 % wartości Wynagrodzenia netto.</w:t>
      </w:r>
    </w:p>
    <w:p w14:paraId="4DC4332E" w14:textId="007B0747" w:rsidR="006C0F32" w:rsidRPr="003118E3" w:rsidRDefault="006C0F32" w:rsidP="007F00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/>
        <w:jc w:val="both"/>
        <w:rPr>
          <w:color w:val="000000"/>
        </w:rPr>
      </w:pPr>
      <w:r w:rsidRPr="006C0F32">
        <w:rPr>
          <w:color w:val="000000"/>
        </w:rPr>
        <w:t>Wykonawca wyraża zgodę na potrącenie tak naliczonej kary umownej z należnego wynagrodzenia.</w:t>
      </w:r>
    </w:p>
    <w:p w14:paraId="7C487F0F" w14:textId="35A0701F" w:rsidR="00790CBB" w:rsidRDefault="00790CBB" w:rsidP="007F00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/>
        <w:jc w:val="both"/>
        <w:rPr>
          <w:color w:val="000000"/>
        </w:rPr>
      </w:pPr>
      <w:r>
        <w:rPr>
          <w:color w:val="000000"/>
        </w:rPr>
        <w:t xml:space="preserve">Dla uniknięcia wątpliwości w przypadku odstąpienia od umowy przez którąkolwiek ze stron umowę uznaje się za niezawartą a strony są zobowiązane zwrócić sobie co dotychczas świadczyły. Przedmiotowy zapis nie wyłącza zapisów o karach umownych. </w:t>
      </w:r>
    </w:p>
    <w:p w14:paraId="79372ED9" w14:textId="77777777" w:rsidR="00105886" w:rsidRDefault="00F86A35" w:rsidP="007F00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/>
        <w:jc w:val="both"/>
        <w:rPr>
          <w:b/>
          <w:bCs/>
          <w:color w:val="000000"/>
          <w:sz w:val="24"/>
          <w:szCs w:val="24"/>
        </w:rPr>
      </w:pPr>
      <w:bookmarkStart w:id="9" w:name="_Hlk33771845"/>
      <w:bookmarkStart w:id="10" w:name="_Hlk33775862"/>
      <w:r>
        <w:rPr>
          <w:b/>
          <w:bCs/>
          <w:color w:val="000000"/>
          <w:sz w:val="24"/>
          <w:szCs w:val="24"/>
        </w:rPr>
        <w:t>Dopuszczalne przyczyny zmiany umowy</w:t>
      </w:r>
    </w:p>
    <w:p w14:paraId="550D32DE" w14:textId="77777777" w:rsidR="00FB433C" w:rsidRDefault="00FB433C" w:rsidP="003A79E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left="360" w:firstLineChars="0" w:firstLine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6.1 </w:t>
      </w:r>
      <w:r w:rsidRPr="00FB433C">
        <w:rPr>
          <w:b/>
          <w:bCs/>
          <w:color w:val="000000"/>
          <w:sz w:val="24"/>
          <w:szCs w:val="24"/>
        </w:rPr>
        <w:t>Zamawiający przewiduje możliwość zmiany zawartej umowy w stosunku do treści oferty, na podstawie której dokonano wyboru Wykonawcy, w następujących przypadkach:</w:t>
      </w:r>
    </w:p>
    <w:p w14:paraId="7665482F" w14:textId="77777777" w:rsidR="00105886" w:rsidRPr="00631326" w:rsidRDefault="00105886" w:rsidP="00105886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 w:firstLine="0"/>
        <w:jc w:val="both"/>
        <w:rPr>
          <w:color w:val="000000"/>
        </w:rPr>
      </w:pPr>
      <w:r w:rsidRPr="00631326">
        <w:rPr>
          <w:b/>
          <w:bCs/>
          <w:color w:val="000000"/>
        </w:rPr>
        <w:t>6.1.</w:t>
      </w:r>
      <w:r w:rsidR="00FB433C">
        <w:rPr>
          <w:b/>
          <w:bCs/>
          <w:color w:val="000000"/>
        </w:rPr>
        <w:t>1</w:t>
      </w:r>
      <w:r w:rsidRPr="00631326">
        <w:rPr>
          <w:b/>
          <w:bCs/>
          <w:color w:val="000000"/>
        </w:rPr>
        <w:tab/>
      </w:r>
      <w:r w:rsidR="00F86A35" w:rsidRPr="00631326">
        <w:rPr>
          <w:color w:val="000000"/>
        </w:rPr>
        <w:t>Z</w:t>
      </w:r>
      <w:r w:rsidRPr="00631326">
        <w:rPr>
          <w:color w:val="000000"/>
        </w:rPr>
        <w:t>miany nie są istotne w rozumieniu Wytycznych w zakresie kwalifikowalności wydatków w ramach Europejskiego Funduszu Rozwoju Regionalnego, Europejskiego Funduszu Społecznego oraz Funduszu Spójności na lata 2014-2020;</w:t>
      </w:r>
    </w:p>
    <w:p w14:paraId="54A4CCF9" w14:textId="6272C540" w:rsidR="00105886" w:rsidRPr="00631326" w:rsidRDefault="00105886" w:rsidP="001D5812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 w:firstLine="0"/>
        <w:jc w:val="both"/>
        <w:rPr>
          <w:color w:val="000000"/>
        </w:rPr>
      </w:pPr>
      <w:r w:rsidRPr="00631326">
        <w:rPr>
          <w:b/>
          <w:bCs/>
          <w:color w:val="000000"/>
        </w:rPr>
        <w:t>6.</w:t>
      </w:r>
      <w:r w:rsidR="00FB433C">
        <w:rPr>
          <w:b/>
          <w:bCs/>
          <w:color w:val="000000"/>
        </w:rPr>
        <w:t>1.</w:t>
      </w:r>
      <w:r w:rsidRPr="00631326">
        <w:rPr>
          <w:b/>
          <w:bCs/>
          <w:color w:val="000000"/>
        </w:rPr>
        <w:t>2.</w:t>
      </w:r>
      <w:r w:rsidRPr="00631326">
        <w:rPr>
          <w:color w:val="000000"/>
        </w:rPr>
        <w:tab/>
      </w:r>
      <w:r w:rsidR="00F86A35" w:rsidRPr="00631326">
        <w:rPr>
          <w:color w:val="000000"/>
        </w:rPr>
        <w:t>N</w:t>
      </w:r>
      <w:r w:rsidRPr="00631326">
        <w:rPr>
          <w:color w:val="000000"/>
        </w:rPr>
        <w:t>astąpi zmiana powszechnie obowiązujących przepisów prawa w zakresie mającym wpływ na realizację Zamówienia, chyba że zmiana taka znana była w chwili składania oferty;</w:t>
      </w:r>
    </w:p>
    <w:p w14:paraId="51583E0E" w14:textId="605DF4EF" w:rsidR="00105886" w:rsidRDefault="00105886" w:rsidP="00105886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 w:firstLine="0"/>
        <w:jc w:val="both"/>
        <w:rPr>
          <w:color w:val="000000"/>
        </w:rPr>
      </w:pPr>
      <w:r w:rsidRPr="00FE5BBC">
        <w:rPr>
          <w:b/>
          <w:bCs/>
          <w:color w:val="000000"/>
        </w:rPr>
        <w:t>6.</w:t>
      </w:r>
      <w:r w:rsidR="00FB433C" w:rsidRPr="00FE5BBC">
        <w:rPr>
          <w:b/>
          <w:bCs/>
          <w:color w:val="000000"/>
        </w:rPr>
        <w:t>1.</w:t>
      </w:r>
      <w:r w:rsidR="001D5812" w:rsidRPr="00FE5BBC">
        <w:rPr>
          <w:b/>
          <w:bCs/>
          <w:color w:val="000000"/>
        </w:rPr>
        <w:t>3</w:t>
      </w:r>
      <w:r w:rsidRPr="00FE5BBC">
        <w:rPr>
          <w:b/>
          <w:bCs/>
          <w:color w:val="000000"/>
        </w:rPr>
        <w:t>.</w:t>
      </w:r>
      <w:r w:rsidRPr="00FE5BBC">
        <w:rPr>
          <w:b/>
          <w:bCs/>
          <w:color w:val="000000"/>
        </w:rPr>
        <w:tab/>
      </w:r>
      <w:bookmarkStart w:id="11" w:name="_Hlk63952331"/>
      <w:r w:rsidR="00FE5BBC" w:rsidRPr="00FE5BBC">
        <w:rPr>
          <w:color w:val="000000"/>
        </w:rPr>
        <w:t>konieczna jest</w:t>
      </w:r>
      <w:r w:rsidR="00FE5BBC">
        <w:rPr>
          <w:b/>
          <w:bCs/>
          <w:color w:val="000000"/>
        </w:rPr>
        <w:t xml:space="preserve"> </w:t>
      </w:r>
      <w:r w:rsidR="00FE5BBC" w:rsidRPr="00FE5BBC">
        <w:rPr>
          <w:color w:val="000000"/>
        </w:rPr>
        <w:t>zmiana sposobu wykonania zobowiązania, jeżeli zmiana ta jest niezbędna do prawidłowego wykonania umowy</w:t>
      </w:r>
      <w:bookmarkEnd w:id="11"/>
      <w:r w:rsidRPr="00FE5BBC">
        <w:rPr>
          <w:color w:val="000000"/>
        </w:rPr>
        <w:t>;</w:t>
      </w:r>
    </w:p>
    <w:p w14:paraId="0F8A5E67" w14:textId="2FA1F9A3" w:rsidR="00FE5BBC" w:rsidRPr="00FE5BBC" w:rsidRDefault="00FE5BBC" w:rsidP="00105886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 w:firstLine="0"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>6.</w:t>
      </w:r>
      <w:r>
        <w:rPr>
          <w:color w:val="000000"/>
        </w:rPr>
        <w:t xml:space="preserve">1.4 </w:t>
      </w:r>
      <w:r w:rsidRPr="00FE5BBC">
        <w:rPr>
          <w:color w:val="000000"/>
        </w:rPr>
        <w:t>W toku realizacji zamówienia zaistnieje obiektywna potrzeba przygotowania produktu lub wykonania usługi, której wykonanie zostanie uzgodnione między Stronami, niezbędnej (niezbędnej) do prawidłowego wykonania Zamówienia, których Strony nie wskazały w Opisie przedmiotu Zamówienia</w:t>
      </w:r>
    </w:p>
    <w:p w14:paraId="41517182" w14:textId="3260D706" w:rsidR="00105886" w:rsidRPr="00631326" w:rsidRDefault="00105886" w:rsidP="00F86A35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 w:firstLine="0"/>
        <w:jc w:val="both"/>
        <w:rPr>
          <w:color w:val="000000"/>
        </w:rPr>
      </w:pPr>
      <w:r w:rsidRPr="00631326">
        <w:rPr>
          <w:b/>
          <w:bCs/>
          <w:color w:val="000000"/>
        </w:rPr>
        <w:t>6.</w:t>
      </w:r>
      <w:r w:rsidR="00FB433C">
        <w:rPr>
          <w:b/>
          <w:bCs/>
          <w:color w:val="000000"/>
        </w:rPr>
        <w:t>1.</w:t>
      </w:r>
      <w:r w:rsidR="00B008EB">
        <w:rPr>
          <w:b/>
          <w:bCs/>
          <w:color w:val="000000"/>
        </w:rPr>
        <w:t xml:space="preserve">5 </w:t>
      </w:r>
      <w:r w:rsidR="00F86A35" w:rsidRPr="00631326">
        <w:rPr>
          <w:color w:val="000000"/>
        </w:rPr>
        <w:t>N</w:t>
      </w:r>
      <w:r w:rsidRPr="00631326">
        <w:rPr>
          <w:color w:val="000000"/>
        </w:rPr>
        <w:t>iezbędna jest zmiana terminu</w:t>
      </w:r>
      <w:r w:rsidR="00B4619B">
        <w:rPr>
          <w:color w:val="000000"/>
        </w:rPr>
        <w:t xml:space="preserve"> lub zakresu</w:t>
      </w:r>
      <w:r w:rsidRPr="00631326">
        <w:rPr>
          <w:color w:val="000000"/>
        </w:rPr>
        <w:t xml:space="preserve"> realizacji umowy w przypadku zaistnienia okoliczności lub zdarzeń uniemożliwiających realizację umowy w wyznaczonym terminie, na które obie strony nie miały wpływu</w:t>
      </w:r>
      <w:r w:rsidR="00EA5973">
        <w:rPr>
          <w:color w:val="000000"/>
        </w:rPr>
        <w:t xml:space="preserve"> </w:t>
      </w:r>
      <w:r w:rsidR="00EA5973" w:rsidRPr="00EA5973">
        <w:rPr>
          <w:color w:val="000000"/>
        </w:rPr>
        <w:t>(tj. siła wyższa oraz stan pandemii opisane w pkt 7 i 8 wzoru umowy);</w:t>
      </w:r>
    </w:p>
    <w:p w14:paraId="65B0C854" w14:textId="6B289056" w:rsidR="00105886" w:rsidRPr="00631326" w:rsidRDefault="00F86A35" w:rsidP="005664F9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 w:firstLine="0"/>
        <w:jc w:val="both"/>
        <w:rPr>
          <w:color w:val="000000"/>
        </w:rPr>
      </w:pPr>
      <w:r w:rsidRPr="00631326">
        <w:rPr>
          <w:b/>
          <w:bCs/>
          <w:color w:val="000000"/>
        </w:rPr>
        <w:t>6.</w:t>
      </w:r>
      <w:r w:rsidR="00FB433C">
        <w:rPr>
          <w:b/>
          <w:bCs/>
          <w:color w:val="000000"/>
        </w:rPr>
        <w:t>1.</w:t>
      </w:r>
      <w:r w:rsidR="00B008EB">
        <w:rPr>
          <w:b/>
          <w:bCs/>
          <w:color w:val="000000"/>
        </w:rPr>
        <w:t>6</w:t>
      </w:r>
      <w:r w:rsidR="00105886" w:rsidRPr="00631326">
        <w:rPr>
          <w:b/>
          <w:bCs/>
          <w:color w:val="000000"/>
        </w:rPr>
        <w:t>.</w:t>
      </w:r>
      <w:r w:rsidR="00105886" w:rsidRPr="00631326">
        <w:rPr>
          <w:color w:val="000000"/>
        </w:rPr>
        <w:tab/>
        <w:t>powstała możliwość zastosowania nowszych i korzystniejszych dla Zamawiającego rozwiązań technologicznych lub technicznych, niż te istniejące w chwili podpisania umowy. Jako korzystniejsze dla Zamawiającego należy traktować rozwiązania odpowiadające wymaganiom Zamawiającego w większym stopniu z punktu widzenia kosztów utrzymania, funkcjonalności, jakości lub użyteczności;</w:t>
      </w:r>
    </w:p>
    <w:p w14:paraId="4A02228B" w14:textId="4ED97FC0" w:rsidR="00105886" w:rsidRPr="00631326" w:rsidRDefault="00F86A35" w:rsidP="00105886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 w:firstLine="0"/>
        <w:jc w:val="both"/>
        <w:rPr>
          <w:color w:val="000000"/>
        </w:rPr>
      </w:pPr>
      <w:r w:rsidRPr="00631326">
        <w:rPr>
          <w:b/>
          <w:bCs/>
          <w:color w:val="000000"/>
        </w:rPr>
        <w:t>6.</w:t>
      </w:r>
      <w:r w:rsidR="00FB433C">
        <w:rPr>
          <w:b/>
          <w:bCs/>
          <w:color w:val="000000"/>
        </w:rPr>
        <w:t>1.</w:t>
      </w:r>
      <w:r w:rsidR="00B008EB">
        <w:rPr>
          <w:b/>
          <w:bCs/>
          <w:color w:val="000000"/>
        </w:rPr>
        <w:t>7</w:t>
      </w:r>
      <w:r w:rsidR="00105886" w:rsidRPr="00631326">
        <w:rPr>
          <w:b/>
          <w:bCs/>
          <w:color w:val="000000"/>
        </w:rPr>
        <w:t>.</w:t>
      </w:r>
      <w:r w:rsidR="00105886" w:rsidRPr="00631326">
        <w:rPr>
          <w:color w:val="000000"/>
        </w:rPr>
        <w:tab/>
        <w:t xml:space="preserve">zmiana nie prowadzi do zmiany charakteru umowy i zostały spełnione łącznie następujące warunki:  </w:t>
      </w:r>
    </w:p>
    <w:p w14:paraId="4EF41B24" w14:textId="77777777" w:rsidR="00105886" w:rsidRPr="00631326" w:rsidRDefault="00FB433C" w:rsidP="00105886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 w:firstLine="0"/>
        <w:jc w:val="both"/>
        <w:rPr>
          <w:color w:val="000000"/>
        </w:rPr>
      </w:pPr>
      <w:r>
        <w:rPr>
          <w:b/>
          <w:bCs/>
          <w:color w:val="000000"/>
        </w:rPr>
        <w:t>-</w:t>
      </w:r>
      <w:r w:rsidR="00105886" w:rsidRPr="00631326">
        <w:rPr>
          <w:color w:val="000000"/>
        </w:rPr>
        <w:t xml:space="preserve">konieczność zmiany umowy spowodowana jest okolicznościami, których Zamawiający, działając z należytą starannością, nie mógł przewidzieć, </w:t>
      </w:r>
    </w:p>
    <w:p w14:paraId="05C21C75" w14:textId="77777777" w:rsidR="00105886" w:rsidRPr="00631326" w:rsidRDefault="00FB433C" w:rsidP="00105886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 w:firstLine="0"/>
        <w:jc w:val="both"/>
        <w:rPr>
          <w:color w:val="000000"/>
        </w:rPr>
      </w:pPr>
      <w:r>
        <w:rPr>
          <w:b/>
          <w:bCs/>
          <w:color w:val="000000"/>
        </w:rPr>
        <w:t>-</w:t>
      </w:r>
      <w:r w:rsidR="00105886" w:rsidRPr="00631326">
        <w:rPr>
          <w:color w:val="000000"/>
        </w:rPr>
        <w:t>wartość zmiany nie przekracza 50% wartości Zamówienia określonej pierwotnie w umowie,</w:t>
      </w:r>
    </w:p>
    <w:p w14:paraId="02CA68F5" w14:textId="621F1B24" w:rsidR="00105886" w:rsidRPr="00631326" w:rsidRDefault="00F86A35" w:rsidP="00105886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 w:firstLine="0"/>
        <w:jc w:val="both"/>
        <w:rPr>
          <w:color w:val="000000"/>
        </w:rPr>
      </w:pPr>
      <w:r w:rsidRPr="00631326">
        <w:rPr>
          <w:b/>
          <w:bCs/>
          <w:color w:val="000000"/>
        </w:rPr>
        <w:t>6.</w:t>
      </w:r>
      <w:r w:rsidR="00FB433C">
        <w:rPr>
          <w:b/>
          <w:bCs/>
          <w:color w:val="000000"/>
        </w:rPr>
        <w:t>1.</w:t>
      </w:r>
      <w:r w:rsidR="00B008EB">
        <w:rPr>
          <w:b/>
          <w:bCs/>
          <w:color w:val="000000"/>
        </w:rPr>
        <w:t>8</w:t>
      </w:r>
      <w:r w:rsidR="00631326">
        <w:rPr>
          <w:color w:val="000000"/>
        </w:rPr>
        <w:t>.</w:t>
      </w:r>
      <w:r w:rsidR="00105886" w:rsidRPr="00631326">
        <w:rPr>
          <w:color w:val="000000"/>
        </w:rPr>
        <w:tab/>
        <w:t xml:space="preserve">Wykonawcę, któremu zamawiający udzielił zamówienia, ma zastąpić nowy wykonawca: </w:t>
      </w:r>
    </w:p>
    <w:p w14:paraId="2A29382D" w14:textId="5AD3B3A5" w:rsidR="00105886" w:rsidRPr="00631326" w:rsidRDefault="00FB433C" w:rsidP="00105886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 w:firstLine="0"/>
        <w:jc w:val="both"/>
        <w:rPr>
          <w:color w:val="000000"/>
        </w:rPr>
      </w:pPr>
      <w:r>
        <w:rPr>
          <w:b/>
          <w:bCs/>
          <w:color w:val="000000"/>
        </w:rPr>
        <w:t>-</w:t>
      </w:r>
      <w:r w:rsidR="00105886" w:rsidRPr="00631326">
        <w:rPr>
          <w:color w:val="000000"/>
        </w:rPr>
        <w:tab/>
        <w:t xml:space="preserve">na podstawie postanowień umownych, o których mowa w </w:t>
      </w:r>
      <w:r w:rsidR="001D5812">
        <w:rPr>
          <w:color w:val="000000"/>
        </w:rPr>
        <w:t>Umowie</w:t>
      </w:r>
      <w:r w:rsidR="00105886" w:rsidRPr="00631326">
        <w:rPr>
          <w:color w:val="000000"/>
        </w:rPr>
        <w:t xml:space="preserve">; </w:t>
      </w:r>
    </w:p>
    <w:p w14:paraId="0A5CE088" w14:textId="77777777" w:rsidR="00105886" w:rsidRPr="00631326" w:rsidRDefault="00FB433C" w:rsidP="00105886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 w:firstLine="0"/>
        <w:jc w:val="both"/>
        <w:rPr>
          <w:color w:val="000000"/>
        </w:rPr>
      </w:pPr>
      <w:r>
        <w:rPr>
          <w:b/>
          <w:bCs/>
          <w:color w:val="000000"/>
        </w:rPr>
        <w:t>-</w:t>
      </w:r>
      <w:r w:rsidR="00631326" w:rsidRPr="00631326">
        <w:rPr>
          <w:color w:val="000000"/>
        </w:rPr>
        <w:t>W</w:t>
      </w:r>
      <w:r w:rsidR="00105886" w:rsidRPr="00631326">
        <w:rPr>
          <w:color w:val="000000"/>
        </w:rPr>
        <w:t xml:space="preserve"> wyniku połączenia, podziału, przekształcenia, upadłości, restrukturyzacji  lub nabycia dotychczasowego Wykonawcy lub jego przedsiębiorstwa, o ile nowy wykonawca spełnia warunki udziału w postępowaniu, nie zachodzą wobec niego podstawy wykluczenia oraz nie pociąga to za sobą innych istotnych zmian umowy, </w:t>
      </w:r>
    </w:p>
    <w:p w14:paraId="281E8525" w14:textId="77777777" w:rsidR="00105886" w:rsidRPr="00631326" w:rsidRDefault="00FB433C" w:rsidP="00105886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 w:firstLine="0"/>
        <w:jc w:val="both"/>
        <w:rPr>
          <w:color w:val="000000"/>
        </w:rPr>
      </w:pPr>
      <w:r>
        <w:rPr>
          <w:color w:val="000000"/>
        </w:rPr>
        <w:t xml:space="preserve">- </w:t>
      </w:r>
      <w:r w:rsidR="00631326" w:rsidRPr="00631326">
        <w:rPr>
          <w:color w:val="000000"/>
        </w:rPr>
        <w:t>W</w:t>
      </w:r>
      <w:r w:rsidR="00105886" w:rsidRPr="00631326">
        <w:rPr>
          <w:color w:val="000000"/>
        </w:rPr>
        <w:t xml:space="preserve"> wyniku przejęcia przez Zamawiającego zobowiązań Wykonawcy względem jego podwykonawców,</w:t>
      </w:r>
    </w:p>
    <w:p w14:paraId="35E697B6" w14:textId="4D1A99A3" w:rsidR="00105886" w:rsidRPr="00631326" w:rsidRDefault="00F86A35" w:rsidP="00105886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 w:firstLine="0"/>
        <w:jc w:val="both"/>
        <w:rPr>
          <w:color w:val="000000"/>
        </w:rPr>
      </w:pPr>
      <w:r w:rsidRPr="00631326">
        <w:rPr>
          <w:color w:val="000000"/>
        </w:rPr>
        <w:t>6.</w:t>
      </w:r>
      <w:r w:rsidR="00FB433C">
        <w:rPr>
          <w:color w:val="000000"/>
        </w:rPr>
        <w:t>1.</w:t>
      </w:r>
      <w:r w:rsidR="00B008EB">
        <w:rPr>
          <w:color w:val="000000"/>
        </w:rPr>
        <w:t>9</w:t>
      </w:r>
      <w:r w:rsidR="00105886" w:rsidRPr="00631326">
        <w:rPr>
          <w:color w:val="000000"/>
        </w:rPr>
        <w:t>.</w:t>
      </w:r>
      <w:r w:rsidR="00105886" w:rsidRPr="00631326">
        <w:rPr>
          <w:color w:val="000000"/>
        </w:rPr>
        <w:tab/>
      </w:r>
      <w:r w:rsidRPr="00631326">
        <w:rPr>
          <w:color w:val="000000"/>
        </w:rPr>
        <w:t>Z</w:t>
      </w:r>
      <w:r w:rsidR="00105886" w:rsidRPr="00631326">
        <w:rPr>
          <w:color w:val="000000"/>
        </w:rPr>
        <w:t xml:space="preserve">miana nie prowadzi do zmiany charakteru umowy, a łączna wartość zmian jest mniejsza niż kwoty określone w przepisach wydanych na podstawie art. 11 ust. 8 ustawy z dnia 29 stycznia 2004 r. Prawo zamówień publicznych (Dz. Z 2019 r. poz. 1843 z </w:t>
      </w:r>
      <w:proofErr w:type="spellStart"/>
      <w:r w:rsidR="00105886" w:rsidRPr="00631326">
        <w:rPr>
          <w:color w:val="000000"/>
        </w:rPr>
        <w:t>późń</w:t>
      </w:r>
      <w:proofErr w:type="spellEnd"/>
      <w:r w:rsidR="00105886" w:rsidRPr="00631326">
        <w:rPr>
          <w:color w:val="000000"/>
        </w:rPr>
        <w:t>. zm.) w przypadku zamówień na dostawy i usługi, i jednocześnie jest mniejsza od 10% wartości Zamówienia określonej pierwotnie w umowie.</w:t>
      </w:r>
    </w:p>
    <w:p w14:paraId="6A56EE97" w14:textId="23E0E78A" w:rsidR="00105886" w:rsidRPr="00631326" w:rsidRDefault="00F86A35" w:rsidP="00105886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left="0" w:firstLineChars="0" w:firstLine="0"/>
        <w:jc w:val="both"/>
        <w:rPr>
          <w:color w:val="000000"/>
        </w:rPr>
      </w:pPr>
      <w:r w:rsidRPr="00631326">
        <w:rPr>
          <w:color w:val="000000"/>
        </w:rPr>
        <w:t>6.</w:t>
      </w:r>
      <w:r w:rsidR="00FB433C">
        <w:rPr>
          <w:color w:val="000000"/>
        </w:rPr>
        <w:t>1.</w:t>
      </w:r>
      <w:r w:rsidR="00B008EB">
        <w:rPr>
          <w:color w:val="000000"/>
        </w:rPr>
        <w:t>10</w:t>
      </w:r>
      <w:r w:rsidR="00105886" w:rsidRPr="00631326">
        <w:rPr>
          <w:color w:val="000000"/>
        </w:rPr>
        <w:t>.</w:t>
      </w:r>
      <w:r w:rsidR="00105886" w:rsidRPr="00631326">
        <w:rPr>
          <w:color w:val="000000"/>
        </w:rPr>
        <w:tab/>
      </w:r>
      <w:r w:rsidR="00631326" w:rsidRPr="00631326">
        <w:rPr>
          <w:color w:val="000000"/>
        </w:rPr>
        <w:t>W</w:t>
      </w:r>
      <w:r w:rsidR="00105886" w:rsidRPr="00631326">
        <w:rPr>
          <w:color w:val="000000"/>
        </w:rPr>
        <w:t xml:space="preserve"> innych przypadkach dopuszczalnych przez Wytyczne w zakresie kwalifikowalności wydatków w ramach Europejskiego Funduszu Rozwoju Regionalnego, Europejskiego Funduszu Społecznego oraz Funduszu Spójności na lata 2014-2020</w:t>
      </w:r>
      <w:r w:rsidR="00A162E1">
        <w:rPr>
          <w:color w:val="000000"/>
        </w:rPr>
        <w:t xml:space="preserve">  - punkt 6.5.2 </w:t>
      </w:r>
      <w:proofErr w:type="spellStart"/>
      <w:r w:rsidR="001D5812">
        <w:rPr>
          <w:color w:val="000000"/>
        </w:rPr>
        <w:t>p</w:t>
      </w:r>
      <w:r w:rsidR="00A162E1">
        <w:rPr>
          <w:color w:val="000000"/>
        </w:rPr>
        <w:t>pkt</w:t>
      </w:r>
      <w:proofErr w:type="spellEnd"/>
      <w:r w:rsidR="00A162E1">
        <w:rPr>
          <w:color w:val="000000"/>
        </w:rPr>
        <w:t xml:space="preserve"> 20</w:t>
      </w:r>
      <w:r w:rsidR="00105886" w:rsidRPr="00631326">
        <w:rPr>
          <w:color w:val="000000"/>
        </w:rPr>
        <w:t>.</w:t>
      </w:r>
    </w:p>
    <w:bookmarkEnd w:id="9"/>
    <w:p w14:paraId="08508DD5" w14:textId="77777777" w:rsidR="004E7DAD" w:rsidRDefault="004E7DAD" w:rsidP="004E7DAD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Siła Wyższa</w:t>
      </w:r>
    </w:p>
    <w:p w14:paraId="155DD11D" w14:textId="77777777" w:rsidR="004E7DAD" w:rsidRPr="00FF0545" w:rsidRDefault="004E7DAD" w:rsidP="004E7DAD">
      <w:pPr>
        <w:pStyle w:val="Akapitzlist"/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firstLineChars="0"/>
        <w:jc w:val="both"/>
        <w:rPr>
          <w:bCs/>
          <w:color w:val="000000"/>
        </w:rPr>
      </w:pPr>
      <w:r>
        <w:rPr>
          <w:b/>
          <w:color w:val="000000"/>
          <w:sz w:val="24"/>
          <w:szCs w:val="24"/>
        </w:rPr>
        <w:t xml:space="preserve"> </w:t>
      </w:r>
      <w:r w:rsidRPr="00FF0545">
        <w:rPr>
          <w:bCs/>
          <w:color w:val="000000"/>
        </w:rPr>
        <w:t>Strony uzgadniają, iż nie będą ponosiły skutków częściowego lub całkowitego niewykonania swoich zobowiązań wynikających z Umowy, spowodowanego działaniem siły wyższej. Za siłę wyższą uważane będą wszystkie zdarzenia, jakich nie da się przewidzieć w chwili zawarcia Umowy, ani im zapobiec i na które żadna ze Stron nie będzie miała wpływu, w szczególności: powódź, pożar, trzęsienie ziemi i inne klęski żywiołowe.</w:t>
      </w:r>
    </w:p>
    <w:p w14:paraId="4B2C09DF" w14:textId="77777777" w:rsidR="004E7DAD" w:rsidRPr="00FF0545" w:rsidRDefault="004E7DAD" w:rsidP="004E7DAD">
      <w:pPr>
        <w:pStyle w:val="Akapitzlist"/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firstLineChars="0"/>
        <w:jc w:val="both"/>
        <w:rPr>
          <w:bCs/>
          <w:color w:val="000000"/>
        </w:rPr>
      </w:pPr>
      <w:r w:rsidRPr="00FF0545">
        <w:rPr>
          <w:bCs/>
          <w:color w:val="000000"/>
        </w:rPr>
        <w:t>Strona, dla której wystąpiła niemożność wykonania zobowiązań spowodowanych siłą wyższą zobowiązana jest: zawiadomić w formie pisemnej drugą Stronę o wystąpieniu siły wyższej w terminie 3 (trzech) dni roboczych od momentu jej wystąpienia, przedstawić dokument potwierdzający wystąpienie siły wyższej, wydany przez właściwy organ, w terminie 30 (trzydzieści) dni od momentu jej wystąpienia (o ile wydanie takiego dokumentu jest możliwe).</w:t>
      </w:r>
    </w:p>
    <w:p w14:paraId="73837CA9" w14:textId="77777777" w:rsidR="004E7DAD" w:rsidRPr="00FF0545" w:rsidRDefault="004E7DAD" w:rsidP="004E7DAD">
      <w:pPr>
        <w:pStyle w:val="Akapitzlist"/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firstLineChars="0"/>
        <w:jc w:val="both"/>
        <w:rPr>
          <w:bCs/>
          <w:color w:val="000000"/>
        </w:rPr>
      </w:pPr>
      <w:r w:rsidRPr="00FF0545">
        <w:rPr>
          <w:bCs/>
          <w:color w:val="000000"/>
        </w:rPr>
        <w:t>Niepowiadomienie lub powiadomienie w niewłaściwym czasie o wystąpieniu siły wyższej, lub nieprzedstawienie odpowiednich dokumentów potwierdzających wystąpienie siły wyższej, pozbawia Stronę prawa powoływania się na nią.</w:t>
      </w:r>
    </w:p>
    <w:p w14:paraId="165258A2" w14:textId="77777777" w:rsidR="004E7DAD" w:rsidRPr="00FF0545" w:rsidRDefault="004E7DAD" w:rsidP="004E7DAD">
      <w:pPr>
        <w:pStyle w:val="Akapitzlist"/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firstLineChars="0"/>
        <w:jc w:val="both"/>
        <w:rPr>
          <w:bCs/>
          <w:color w:val="000000"/>
        </w:rPr>
      </w:pPr>
      <w:r w:rsidRPr="00FF0545">
        <w:rPr>
          <w:bCs/>
          <w:color w:val="000000"/>
        </w:rPr>
        <w:t>Jeżeli siła wyższa będzie trwać przez okres co najmniej 60 dni, to niezależnie od tego, że ulegnie o tyle przedłużeniu termin realizacji, Strony mogą przystąpić do renegocjacji Umowy tak, by przystosować ją do zaistniałych okoliczności.</w:t>
      </w:r>
    </w:p>
    <w:p w14:paraId="701EEE6E" w14:textId="77777777" w:rsidR="004E7DAD" w:rsidRPr="00FF0545" w:rsidRDefault="004E7DAD" w:rsidP="004E7DAD">
      <w:pPr>
        <w:pStyle w:val="Akapitzlist"/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firstLineChars="0"/>
        <w:jc w:val="both"/>
        <w:rPr>
          <w:bCs/>
          <w:color w:val="000000"/>
        </w:rPr>
      </w:pPr>
      <w:r w:rsidRPr="00FF0545">
        <w:rPr>
          <w:bCs/>
          <w:color w:val="000000"/>
        </w:rPr>
        <w:t>Jeżeli podjęte przez Strony rozmowy nie doprowadzą w ciągu 1 miesiąca do ustalenia wspólnego stanowiska i wynegocjowania stosownych warunków umownych, to każda ze Stron będzie miała prawo do odstąpienia od Umowy. Oświadczenie o odstąpieniu winno zostać złożone w terminie 30 (trzydzieści) dni od dnia upływu terminu, o którym mowa w zdaniu poprzednim.</w:t>
      </w:r>
    </w:p>
    <w:p w14:paraId="6DADD8E9" w14:textId="77777777" w:rsidR="004E7DAD" w:rsidRPr="00FF0545" w:rsidRDefault="004E7DAD" w:rsidP="004E7DAD">
      <w:pPr>
        <w:pStyle w:val="Akapitzlist"/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firstLineChars="0"/>
        <w:jc w:val="both"/>
        <w:rPr>
          <w:bCs/>
          <w:color w:val="000000"/>
        </w:rPr>
      </w:pPr>
      <w:r w:rsidRPr="00FF0545">
        <w:rPr>
          <w:bCs/>
          <w:color w:val="000000"/>
        </w:rPr>
        <w:t xml:space="preserve"> Jeżeli Umowa ulegnie rozwiązaniu zgodnie z postanowieniami niniejszego paragrafu, to Wykonawca otrzyma należność za faktycznie wykonane prace. Strony nie pokrywają strat powstałych na skutek rozwiązania Umowy zgodnie z niniejszym pkt. z powodu siły wyższej.</w:t>
      </w:r>
    </w:p>
    <w:p w14:paraId="416752AA" w14:textId="77777777" w:rsidR="004E7DAD" w:rsidRDefault="004E7DAD" w:rsidP="004E7DAD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Stan Pandemii</w:t>
      </w:r>
    </w:p>
    <w:p w14:paraId="33DB0C84" w14:textId="77777777" w:rsidR="004E7DAD" w:rsidRPr="00EA5973" w:rsidRDefault="004E7DAD" w:rsidP="004E7DAD">
      <w:pPr>
        <w:pStyle w:val="Akapitzlist"/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firstLineChars="0"/>
        <w:jc w:val="both"/>
        <w:rPr>
          <w:bCs/>
          <w:color w:val="000000"/>
        </w:rPr>
      </w:pPr>
      <w:r w:rsidRPr="00EA5973">
        <w:rPr>
          <w:bCs/>
          <w:color w:val="000000"/>
        </w:rPr>
        <w:t>Wykonawca oświadcza, iż jest świadomy występowania pandemii stanu epidemicznego COVID–19 („Pandemia”) i możliwych jego konsekwencji dla wykonywania niniejszej Umowy i w związku z tym oświadcza, iż posiada wystarczające zasoby osobowe, materialne i organizacyjne, by niniejszą umowę wykonać zgodnie z jej postanowieniami, w tym w szczególności zgodnie z przewidzianymi w umowie terminami.</w:t>
      </w:r>
    </w:p>
    <w:p w14:paraId="757BE5BD" w14:textId="77777777" w:rsidR="004E7DAD" w:rsidRPr="00EA5973" w:rsidRDefault="004E7DAD" w:rsidP="004E7DAD">
      <w:pPr>
        <w:pStyle w:val="Akapitzlist"/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firstLineChars="0"/>
        <w:jc w:val="both"/>
        <w:rPr>
          <w:bCs/>
          <w:color w:val="000000"/>
        </w:rPr>
      </w:pPr>
      <w:r w:rsidRPr="00EA5973">
        <w:rPr>
          <w:bCs/>
          <w:color w:val="000000"/>
        </w:rPr>
        <w:t xml:space="preserve">Każda ze Strony umowy niezwłocznie w drodze pisemnego zawiadomienia zobowiązana jest poinformować drugą ze Stron, o wpływie okoliczności związanych z wystąpieniem Pandemii na </w:t>
      </w:r>
      <w:r w:rsidRPr="00EA5973">
        <w:rPr>
          <w:bCs/>
          <w:color w:val="000000"/>
        </w:rPr>
        <w:lastRenderedPageBreak/>
        <w:t>należyte wykonanie tej Umowy, o ile taki wpływ wystąpił lub może wystąpić („Zawiadomienie”).</w:t>
      </w:r>
    </w:p>
    <w:p w14:paraId="2D296FEF" w14:textId="77777777" w:rsidR="004E7DAD" w:rsidRPr="00EA5973" w:rsidRDefault="004E7DAD" w:rsidP="004E7DAD">
      <w:pPr>
        <w:pStyle w:val="Akapitzlist"/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firstLineChars="0"/>
        <w:jc w:val="both"/>
        <w:rPr>
          <w:bCs/>
          <w:color w:val="000000"/>
        </w:rPr>
      </w:pPr>
      <w:r w:rsidRPr="00EA5973">
        <w:rPr>
          <w:bCs/>
          <w:color w:val="000000"/>
        </w:rPr>
        <w:t>Strony zobowiązane będą dołączyć do Zawiadomienia informacje wskazujące na wpływ okoliczności związanych z wystąpieniem Pandemii na wykonania Umowy, umowy potwierdzają ten wpływ dołączając do Zawiadomienia  informacji, o której mowa w zdaniu pierwszym, oświadczenia lub dokumenty, które mogą dotyczyć w szczególności:</w:t>
      </w:r>
    </w:p>
    <w:p w14:paraId="29B7E96F" w14:textId="77777777" w:rsidR="004E7DAD" w:rsidRPr="00EA5973" w:rsidRDefault="004E7DAD" w:rsidP="004E7DAD">
      <w:pPr>
        <w:pStyle w:val="Akapitzlist"/>
        <w:keepNext/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left="716" w:firstLineChars="0" w:firstLine="0"/>
        <w:jc w:val="both"/>
        <w:rPr>
          <w:bCs/>
          <w:color w:val="000000"/>
        </w:rPr>
      </w:pPr>
      <w:r w:rsidRPr="00EA5973">
        <w:rPr>
          <w:bCs/>
          <w:color w:val="000000"/>
        </w:rPr>
        <w:t>1)      nieobecności pracowników lub osób świadczących pracę za wynagrodzeniem na innej podstawie niż stosunek pracy, które uczestniczą lub mogłyby uczestniczyć w realizacji umowy;</w:t>
      </w:r>
    </w:p>
    <w:p w14:paraId="0F83175A" w14:textId="77777777" w:rsidR="004E7DAD" w:rsidRPr="00EA5973" w:rsidRDefault="004E7DAD" w:rsidP="004E7DAD">
      <w:pPr>
        <w:pStyle w:val="Akapitzlist"/>
        <w:keepNext/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left="716" w:firstLineChars="0" w:firstLine="0"/>
        <w:jc w:val="both"/>
        <w:rPr>
          <w:bCs/>
          <w:color w:val="000000"/>
        </w:rPr>
      </w:pPr>
      <w:r w:rsidRPr="00EA5973">
        <w:rPr>
          <w:bCs/>
          <w:color w:val="000000"/>
        </w:rPr>
        <w:t>2)      decyzji wydanych przez Głównego Inspektora Sanitarnego lub działającego z jego upoważnienia państwowego wojewódzkiego inspektora sanitarnego, lub innych właściwych organów państwowych w związku z przeciwdziałaniem Pandemii, nakładających na Wykonawcę obowiązek podjęcia określonych czynności zapobiegawczych lub kontrolnych;</w:t>
      </w:r>
    </w:p>
    <w:p w14:paraId="33238ADF" w14:textId="77777777" w:rsidR="004E7DAD" w:rsidRPr="00EA5973" w:rsidRDefault="004E7DAD" w:rsidP="004E7DAD">
      <w:pPr>
        <w:pStyle w:val="Akapitzlist"/>
        <w:keepNext/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left="716" w:firstLineChars="0" w:firstLine="0"/>
        <w:jc w:val="both"/>
        <w:rPr>
          <w:bCs/>
          <w:color w:val="000000"/>
        </w:rPr>
      </w:pPr>
      <w:r w:rsidRPr="00EA5973">
        <w:rPr>
          <w:bCs/>
          <w:color w:val="000000"/>
        </w:rPr>
        <w:t>3)      poleceń wydanych przez wojewodów lub decyzji wydanych przez Prezesa Rady Ministrów lub innych właściwych organów państwowych  związanych z przeciwdziałaniem Pandemii, zgodnie z właściwymi przepisami;</w:t>
      </w:r>
    </w:p>
    <w:p w14:paraId="7593692C" w14:textId="77777777" w:rsidR="004E7DAD" w:rsidRPr="00EA5973" w:rsidRDefault="004E7DAD" w:rsidP="004E7DAD">
      <w:pPr>
        <w:pStyle w:val="Akapitzlist"/>
        <w:keepNext/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left="716" w:firstLineChars="0" w:firstLine="0"/>
        <w:jc w:val="both"/>
        <w:rPr>
          <w:bCs/>
          <w:color w:val="000000"/>
        </w:rPr>
      </w:pPr>
      <w:r w:rsidRPr="00EA5973">
        <w:rPr>
          <w:bCs/>
          <w:color w:val="000000"/>
        </w:rPr>
        <w:t>4)      wstrzymania dostaw produktów, komponentów produktu lub materiałów, trudności w dostępie do sprzętu lub trudności w realizacji usług transportowych;</w:t>
      </w:r>
    </w:p>
    <w:p w14:paraId="3336A6DC" w14:textId="77777777" w:rsidR="004E7DAD" w:rsidRPr="00EA5973" w:rsidRDefault="004E7DAD" w:rsidP="004E7DAD">
      <w:pPr>
        <w:pStyle w:val="Akapitzlist"/>
        <w:keepNext/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left="716" w:firstLineChars="0" w:firstLine="0"/>
        <w:jc w:val="both"/>
        <w:rPr>
          <w:bCs/>
          <w:color w:val="000000"/>
        </w:rPr>
      </w:pPr>
      <w:r w:rsidRPr="00EA5973">
        <w:rPr>
          <w:bCs/>
          <w:color w:val="000000"/>
        </w:rPr>
        <w:t>5)      okoliczności, o których mowa w pkt 1-4, w zakresie w jakim dotyczą one podwykonawcy lub dalszego podwykonawcy.</w:t>
      </w:r>
    </w:p>
    <w:p w14:paraId="52AC12B9" w14:textId="77777777" w:rsidR="004E7DAD" w:rsidRPr="00EA5973" w:rsidRDefault="004E7DAD" w:rsidP="004E7DAD">
      <w:pPr>
        <w:pStyle w:val="Akapitzlist"/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firstLineChars="0"/>
        <w:jc w:val="both"/>
        <w:rPr>
          <w:bCs/>
          <w:color w:val="000000"/>
        </w:rPr>
      </w:pPr>
      <w:r w:rsidRPr="00EA5973">
        <w:rPr>
          <w:bCs/>
          <w:color w:val="000000"/>
        </w:rPr>
        <w:t>Zamawiający może żądać przedstawienia dodatkowych oświadczeń lub dokumentów potwierdzających wpływ okoliczności związanych z wystąpieniem Pandemii na należyte wykonanie tej umowy.</w:t>
      </w:r>
    </w:p>
    <w:p w14:paraId="2E572404" w14:textId="77777777" w:rsidR="004E7DAD" w:rsidRPr="00EA5973" w:rsidRDefault="004E7DAD" w:rsidP="004E7DAD">
      <w:pPr>
        <w:pStyle w:val="Akapitzlist"/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firstLineChars="0"/>
        <w:jc w:val="both"/>
        <w:rPr>
          <w:bCs/>
          <w:color w:val="000000"/>
        </w:rPr>
      </w:pPr>
      <w:r w:rsidRPr="00EA5973">
        <w:rPr>
          <w:bCs/>
          <w:color w:val="000000"/>
        </w:rPr>
        <w:t xml:space="preserve">Zamawiający na podstawie otrzymanych oświadczeń lub dokumentów, o których mowa powyżej, w terminie 14 dni od dnia ich otrzymania, przekazuje Wykonawcy swoje stanowisko, wraz z uzasadnieniem, odnośnie do wpływu okoliczności, o których mowa powyżej na należyte </w:t>
      </w:r>
      <w:r w:rsidRPr="00EA5973">
        <w:rPr>
          <w:bCs/>
          <w:color w:val="000000"/>
        </w:rPr>
        <w:lastRenderedPageBreak/>
        <w:t>jej wykonanie. Jeżeli Zamawiający otrzymał kolejne oświadczenia lub dokumenty, termin liczony jest od dnia ich otrzymania.</w:t>
      </w:r>
    </w:p>
    <w:p w14:paraId="600D7B01" w14:textId="77777777" w:rsidR="004E7DAD" w:rsidRPr="00EA5973" w:rsidRDefault="004E7DAD" w:rsidP="004E7DAD">
      <w:pPr>
        <w:pStyle w:val="Akapitzlist"/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firstLineChars="0"/>
        <w:jc w:val="both"/>
        <w:rPr>
          <w:bCs/>
          <w:color w:val="000000"/>
        </w:rPr>
      </w:pPr>
      <w:r w:rsidRPr="00EA5973">
        <w:rPr>
          <w:bCs/>
          <w:color w:val="000000"/>
        </w:rPr>
        <w:t>Zamawiający, po stwierdzeniu, że okoliczności związane z wystąpieniem COVID-19, o których mowa powyżej mogą wpłynąć lub wpływają na należyte wykonanie umowy, może w uzgodnieniu z Wykonawcą dokonać zmiany umowy, w szczególności przez:</w:t>
      </w:r>
    </w:p>
    <w:p w14:paraId="0034AF22" w14:textId="77777777" w:rsidR="004E7DAD" w:rsidRPr="00EA5973" w:rsidRDefault="004E7DAD" w:rsidP="004E7DAD">
      <w:pPr>
        <w:pStyle w:val="Akapitzlist"/>
        <w:keepNext/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left="716" w:firstLineChars="0" w:firstLine="0"/>
        <w:jc w:val="both"/>
        <w:rPr>
          <w:bCs/>
          <w:color w:val="000000"/>
        </w:rPr>
      </w:pPr>
      <w:r w:rsidRPr="00EA5973">
        <w:rPr>
          <w:bCs/>
          <w:color w:val="000000"/>
        </w:rPr>
        <w:t>1)      zmianę terminu wykonania umowy lub jej części, lub czasowe zawieszenie wykonywania umowy lub jej części,</w:t>
      </w:r>
    </w:p>
    <w:p w14:paraId="002F4FB2" w14:textId="77777777" w:rsidR="004E7DAD" w:rsidRPr="00EA5973" w:rsidRDefault="004E7DAD" w:rsidP="004E7DAD">
      <w:pPr>
        <w:keepNext/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left="0" w:firstLineChars="0" w:firstLine="716"/>
        <w:jc w:val="both"/>
        <w:rPr>
          <w:bCs/>
          <w:color w:val="000000"/>
        </w:rPr>
      </w:pPr>
      <w:r w:rsidRPr="00EA5973">
        <w:rPr>
          <w:bCs/>
          <w:color w:val="000000"/>
        </w:rPr>
        <w:t>2)      zmianę sposobu wykonywania dostaw, usług</w:t>
      </w:r>
      <w:r>
        <w:rPr>
          <w:bCs/>
          <w:color w:val="000000"/>
        </w:rPr>
        <w:t>;</w:t>
      </w:r>
    </w:p>
    <w:p w14:paraId="4D6402BC" w14:textId="15C2AE3B" w:rsidR="004E7DAD" w:rsidRPr="004E7DAD" w:rsidRDefault="004E7DAD" w:rsidP="004E7DAD">
      <w:pPr>
        <w:pStyle w:val="Akapitzlist"/>
        <w:keepNext/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left="716" w:firstLineChars="0" w:firstLine="0"/>
        <w:jc w:val="both"/>
        <w:rPr>
          <w:bCs/>
          <w:color w:val="000000"/>
        </w:rPr>
      </w:pPr>
      <w:r w:rsidRPr="00EA5973">
        <w:rPr>
          <w:bCs/>
          <w:color w:val="000000"/>
        </w:rPr>
        <w:t>3)      zmianę zakresu świadczenia Wykonawcy i odpowiadającą jej zmianę wynagrodzenia Wykonawcy.</w:t>
      </w:r>
    </w:p>
    <w:p w14:paraId="240C1004" w14:textId="6D5768FF" w:rsidR="00FF7B4F" w:rsidRDefault="00E92222" w:rsidP="007F0082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Komunikacja</w:t>
      </w:r>
    </w:p>
    <w:p w14:paraId="7DCF3846" w14:textId="77777777" w:rsidR="00FF7B4F" w:rsidRDefault="00E92222" w:rsidP="007F00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Strony wskazują, że komunikacja związana z realizacją niniejszej umowy powinna odbywać się w formie pisemnej lub mailowej, na następujące adresy:</w:t>
      </w:r>
    </w:p>
    <w:p w14:paraId="11AED8EF" w14:textId="77777777" w:rsidR="00FF7B4F" w:rsidRDefault="00E92222" w:rsidP="007F0082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dla VIGO:</w:t>
      </w:r>
    </w:p>
    <w:p w14:paraId="7BC4F3E8" w14:textId="22CABFB3" w:rsidR="007B188F" w:rsidRPr="007B188F" w:rsidRDefault="007B188F" w:rsidP="007B188F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bookmarkStart w:id="12" w:name="_Hlk31113987"/>
      <w:r w:rsidRPr="007B188F">
        <w:rPr>
          <w:color w:val="000000"/>
        </w:rPr>
        <w:t>Dominik Nowak,  e-mail</w:t>
      </w:r>
      <w:r w:rsidR="00B22066">
        <w:rPr>
          <w:color w:val="000000"/>
        </w:rPr>
        <w:t>:</w:t>
      </w:r>
      <w:r w:rsidRPr="007B188F">
        <w:rPr>
          <w:color w:val="000000"/>
        </w:rPr>
        <w:t xml:space="preserve"> dnowak@vigo.com.pl</w:t>
      </w:r>
    </w:p>
    <w:p w14:paraId="4DCDF621" w14:textId="520B28EC" w:rsidR="007B188F" w:rsidRPr="00B22066" w:rsidRDefault="00B22066" w:rsidP="007B188F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lang w:val="en-US"/>
        </w:rPr>
      </w:pPr>
      <w:r w:rsidRPr="00B22066">
        <w:rPr>
          <w:color w:val="000000"/>
          <w:lang w:val="en-US"/>
        </w:rPr>
        <w:t>Jan Sobieski</w:t>
      </w:r>
      <w:r w:rsidR="007B188F" w:rsidRPr="00B22066">
        <w:rPr>
          <w:color w:val="000000"/>
          <w:lang w:val="en-US"/>
        </w:rPr>
        <w:t>, e-mail</w:t>
      </w:r>
      <w:r w:rsidRPr="00B22066">
        <w:rPr>
          <w:color w:val="000000"/>
          <w:lang w:val="en-US"/>
        </w:rPr>
        <w:t>: jsobieski@vigo.com.pl</w:t>
      </w:r>
    </w:p>
    <w:bookmarkEnd w:id="12"/>
    <w:p w14:paraId="71682AB9" w14:textId="77777777" w:rsidR="00FF7B4F" w:rsidRDefault="00E92222" w:rsidP="007B188F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forma pisemna: VIGO System S.A., ul. Poznańska 129/133, 05-850 Ożarów Mazowiecki;</w:t>
      </w:r>
    </w:p>
    <w:p w14:paraId="443BFA23" w14:textId="77777777" w:rsidR="00FF7B4F" w:rsidRDefault="00E92222" w:rsidP="007F0082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dla Wykonawcy:</w:t>
      </w:r>
      <w:r w:rsidR="0036030A">
        <w:rPr>
          <w:color w:val="000000"/>
        </w:rPr>
        <w:t xml:space="preserve"> </w:t>
      </w:r>
    </w:p>
    <w:p w14:paraId="33F45892" w14:textId="42DA2A21" w:rsidR="00A67774" w:rsidRDefault="00E92222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[osoba kontaktowa]:</w:t>
      </w:r>
      <w:r w:rsidR="00A67774">
        <w:rPr>
          <w:color w:val="000000"/>
        </w:rPr>
        <w:t>______________________________</w:t>
      </w:r>
    </w:p>
    <w:p w14:paraId="4BF7DF2A" w14:textId="34DEC2C7" w:rsidR="00FF7B4F" w:rsidRDefault="00A67774" w:rsidP="00A67774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>___________________________________</w:t>
      </w:r>
      <w:r w:rsidR="00E92222">
        <w:rPr>
          <w:color w:val="000000"/>
        </w:rPr>
        <w:t xml:space="preserve"> [adres e-mail];</w:t>
      </w:r>
    </w:p>
    <w:p w14:paraId="68DD497E" w14:textId="77777777" w:rsidR="00A67774" w:rsidRDefault="00A67774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</w:p>
    <w:p w14:paraId="4FC9ACFC" w14:textId="77777777" w:rsidR="00FF7B4F" w:rsidRDefault="00E92222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forma pisemna: _____________________________________________.</w:t>
      </w:r>
    </w:p>
    <w:p w14:paraId="06FE21A2" w14:textId="38D31D76" w:rsidR="00FF7B4F" w:rsidRDefault="00E92222" w:rsidP="007F00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bookmarkStart w:id="13" w:name="_Hlk33772068"/>
      <w:r>
        <w:rPr>
          <w:color w:val="000000"/>
        </w:rPr>
        <w:t xml:space="preserve">Zmiana adresów wskazanych w punkcie </w:t>
      </w:r>
      <w:r w:rsidR="00FF0545">
        <w:rPr>
          <w:color w:val="000000"/>
        </w:rPr>
        <w:t>9</w:t>
      </w:r>
      <w:r>
        <w:rPr>
          <w:color w:val="000000"/>
        </w:rPr>
        <w:t xml:space="preserve">.1 powyżej nie stanowi zmiany niniejszej umowy i nie wymaga zachowania formy pisemnej pod rygorem nieważności. Niemniej jednak w przypadku zmiany adresu Strona, której zmiana dotyczy, jest zobowiązana niezwłocznie powiadomić o niniejszym fakcie drugą Stronę. W przypadku braku powiadomienia drugiej Strony o zmianie adresu doręczenie na poprzedni adres uznaje się za skuteczne. </w:t>
      </w:r>
    </w:p>
    <w:bookmarkEnd w:id="13"/>
    <w:p w14:paraId="5E5CEE69" w14:textId="77777777" w:rsidR="00FF7B4F" w:rsidRDefault="00E92222" w:rsidP="007F0082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Postanowienia końcowe</w:t>
      </w:r>
    </w:p>
    <w:p w14:paraId="2E331294" w14:textId="6DF43F3D" w:rsidR="00FF7B4F" w:rsidRDefault="00E92222" w:rsidP="007F00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Z zastrzeżeniem punktu </w:t>
      </w:r>
      <w:r w:rsidR="00FF0545">
        <w:rPr>
          <w:color w:val="000000"/>
        </w:rPr>
        <w:t>9</w:t>
      </w:r>
      <w:r>
        <w:rPr>
          <w:color w:val="000000"/>
        </w:rPr>
        <w:t>.2</w:t>
      </w:r>
      <w:r w:rsidR="007B188F">
        <w:rPr>
          <w:color w:val="000000"/>
        </w:rPr>
        <w:t xml:space="preserve"> oraz 5.</w:t>
      </w:r>
      <w:r w:rsidR="005664F9">
        <w:rPr>
          <w:color w:val="000000"/>
        </w:rPr>
        <w:t>2</w:t>
      </w:r>
      <w:r>
        <w:rPr>
          <w:color w:val="000000"/>
        </w:rPr>
        <w:t xml:space="preserve"> powyżej, wszelkie zmiany niniejszej umowy wymagają formy pisemnej pod rygorem nieważności. </w:t>
      </w:r>
    </w:p>
    <w:p w14:paraId="785C88D6" w14:textId="77777777" w:rsidR="00FF7B4F" w:rsidRDefault="00E92222" w:rsidP="007F00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Wykonawca nie jest uprawniony do przeniesienia praw ani obowiązków wynikających z niniejszej umowy na jakikolwiek podmiot lub osobę trzecią – bez uprzedniej zgody VIGO wyrażonej w formie pisemnej pod rygorem nieważności.</w:t>
      </w:r>
    </w:p>
    <w:p w14:paraId="10FA681D" w14:textId="77777777" w:rsidR="00FF7B4F" w:rsidRDefault="00E92222" w:rsidP="007F00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Załącznik numer 1 – Zapytanie Ofertowe wraz z załącznikami oraz Oferta wraz z załącznikami, stanową integralną część niniejszej umowy.</w:t>
      </w:r>
    </w:p>
    <w:p w14:paraId="7178E970" w14:textId="77777777" w:rsidR="00FF7B4F" w:rsidRDefault="00E92222" w:rsidP="007F00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Gdyby jakiekolwiek postanowienie niniejszej umowy zostało uznane za nieważne, bezskuteczne lub niewykonalne, pozostałe postanowienia niniejszej umowy pozostają w mocy. W takim przypadku Strony przyjmą nowe postanowienia w miejsce postanowienia uznanego za nieważne, bezskuteczne lub niewykonalne, odpowiednio do intencji Stron oraz ich ekonomicznych i prawnych celów, które Strony pragnęły zrealizować przyjmując to nieważne, bezskuteczne lub niewykonalne postanowienie.</w:t>
      </w:r>
    </w:p>
    <w:p w14:paraId="46A063C6" w14:textId="77777777" w:rsidR="00FF7B4F" w:rsidRDefault="00E92222" w:rsidP="007F00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Niniejsza umowa została sporządzona zgodnie z prawem polskim i podlega prawu polskiemu, bez uwzględniania unormowań dotyczących kolizji praw. Strony wyłączają zastosowanie Konwencji Narodów Zjednoczonych o umowach międzynarodowej sprzedaży towarów, sporządzonej w Wiedniu dnia 11 kwietnia 1980 roku. Wszelkie spory związane z zawarciem lub wykonaniem niniejszej umowy zostają poddane pod wyłączną jurysdykcję sądów polskich.</w:t>
      </w:r>
    </w:p>
    <w:p w14:paraId="122086F6" w14:textId="77777777" w:rsidR="00FF7B4F" w:rsidRDefault="00E92222" w:rsidP="007F00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Wszelkie spory powstałe w związku z wykonywaniem niniejszej umowy Strony będą starały się rozwiązać polubownie. Jeśli okaże się to niemożliwe sądem wyłącznie właściwym do rozpoznania sporu będzie sąd miejscowo właściwy dla VIGO. </w:t>
      </w:r>
    </w:p>
    <w:p w14:paraId="04E651A7" w14:textId="77777777" w:rsidR="00FF7B4F" w:rsidRDefault="00E92222" w:rsidP="007F00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Jeśli umowa została zawarta w polskiej i angielskiej wersji językowej, a pomiędzy wersjami występują jakiekolwiek rozbieżności, Strony postanawiają, że decydujące znaczenie ma polska wersja językowa.</w:t>
      </w:r>
      <w:r w:rsidR="005D6858">
        <w:rPr>
          <w:color w:val="000000"/>
        </w:rPr>
        <w:t xml:space="preserve"> Umowa wchodzi w życie w dniem podpisania przez obie Strony.</w:t>
      </w:r>
    </w:p>
    <w:p w14:paraId="779FD8B6" w14:textId="4F93BA5E" w:rsidR="00FF7B4F" w:rsidRPr="00180D53" w:rsidRDefault="003A79E0" w:rsidP="00180D5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r w:rsidR="00E92222">
        <w:rPr>
          <w:color w:val="000000"/>
        </w:rPr>
        <w:t>Niniejsza umowa została sporządzona w dwóch jednobrzmiących egzemplarzach, po jednym dla każdej ze Stron.</w:t>
      </w:r>
      <w:bookmarkEnd w:id="10"/>
    </w:p>
    <w:tbl>
      <w:tblPr>
        <w:tblStyle w:val="a"/>
        <w:tblW w:w="8638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4319"/>
        <w:gridCol w:w="4319"/>
      </w:tblGrid>
      <w:tr w:rsidR="00FF7B4F" w14:paraId="29D023D6" w14:textId="77777777">
        <w:tc>
          <w:tcPr>
            <w:tcW w:w="4319" w:type="dxa"/>
          </w:tcPr>
          <w:p w14:paraId="4A49AEA9" w14:textId="77777777" w:rsidR="00FF7B4F" w:rsidRDefault="00E92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  <w:color w:val="000000"/>
              </w:rPr>
              <w:t>Za VIGO</w:t>
            </w:r>
            <w:r>
              <w:rPr>
                <w:color w:val="000000"/>
              </w:rPr>
              <w:t xml:space="preserve">:  </w:t>
            </w:r>
          </w:p>
          <w:p w14:paraId="07BE5CA5" w14:textId="77777777" w:rsidR="00FF7B4F" w:rsidRDefault="00FF7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jc w:val="both"/>
              <w:rPr>
                <w:color w:val="000000"/>
                <w:sz w:val="10"/>
                <w:szCs w:val="10"/>
              </w:rPr>
            </w:pPr>
          </w:p>
          <w:p w14:paraId="2CF4D1DA" w14:textId="77777777" w:rsidR="00FF7B4F" w:rsidRDefault="00E92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__________________________________</w:t>
            </w:r>
          </w:p>
          <w:p w14:paraId="47235C9B" w14:textId="77777777" w:rsidR="00FF7B4F" w:rsidRDefault="00E92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</w:rPr>
            </w:pPr>
            <w:r>
              <w:t xml:space="preserve">          </w:t>
            </w:r>
            <w:r>
              <w:rPr>
                <w:color w:val="000000"/>
              </w:rPr>
              <w:t>Łukasz Piekarski, Członek Zarządu</w:t>
            </w:r>
          </w:p>
        </w:tc>
        <w:tc>
          <w:tcPr>
            <w:tcW w:w="4319" w:type="dxa"/>
          </w:tcPr>
          <w:p w14:paraId="32A479EE" w14:textId="77777777" w:rsidR="00FF7B4F" w:rsidRDefault="00E92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  <w:color w:val="000000"/>
              </w:rPr>
              <w:t>Za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 xml:space="preserve"> Wykonawcę</w:t>
            </w:r>
            <w:r>
              <w:rPr>
                <w:color w:val="000000"/>
              </w:rPr>
              <w:t>:</w:t>
            </w:r>
          </w:p>
          <w:p w14:paraId="6AE66E35" w14:textId="77777777" w:rsidR="00FF7B4F" w:rsidRDefault="00FF7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jc w:val="both"/>
              <w:rPr>
                <w:color w:val="000000"/>
                <w:sz w:val="10"/>
                <w:szCs w:val="10"/>
              </w:rPr>
            </w:pPr>
          </w:p>
          <w:p w14:paraId="251EE3C9" w14:textId="77777777" w:rsidR="00FF7B4F" w:rsidRDefault="00E92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__________________________________</w:t>
            </w:r>
          </w:p>
          <w:p w14:paraId="2D156BAA" w14:textId="77777777" w:rsidR="00FF7B4F" w:rsidRDefault="00E92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[•]</w:t>
            </w:r>
          </w:p>
        </w:tc>
      </w:tr>
    </w:tbl>
    <w:p w14:paraId="252708A5" w14:textId="71618C06" w:rsidR="00FF7B4F" w:rsidRPr="00180D53" w:rsidRDefault="00E92222" w:rsidP="00180D53">
      <w:pPr>
        <w:ind w:leftChars="0" w:left="4320" w:firstLineChars="0" w:firstLine="720"/>
      </w:pPr>
      <w:r>
        <w:br w:type="page"/>
      </w:r>
      <w:r>
        <w:rPr>
          <w:color w:val="000000"/>
        </w:rPr>
        <w:lastRenderedPageBreak/>
        <w:t>Załącznik nr 2 do Wzoru umowy</w:t>
      </w:r>
    </w:p>
    <w:p w14:paraId="658370EA" w14:textId="77777777" w:rsidR="00FF7B4F" w:rsidRDefault="00FF7B4F">
      <w:pPr>
        <w:ind w:left="0" w:hanging="2"/>
        <w:jc w:val="center"/>
        <w:rPr>
          <w:color w:val="000000"/>
        </w:rPr>
      </w:pPr>
    </w:p>
    <w:p w14:paraId="7E8FAC14" w14:textId="77777777" w:rsidR="00FF7B4F" w:rsidRDefault="00E92222">
      <w:pPr>
        <w:ind w:left="0" w:hanging="2"/>
        <w:jc w:val="center"/>
        <w:rPr>
          <w:color w:val="000000"/>
        </w:rPr>
      </w:pPr>
      <w:r>
        <w:rPr>
          <w:b/>
        </w:rPr>
        <w:t>Protokół Zdawczo-Odbiorczy</w:t>
      </w:r>
    </w:p>
    <w:p w14:paraId="68C96AC2" w14:textId="5F2EA180" w:rsidR="00FF7B4F" w:rsidRDefault="00E92222">
      <w:pPr>
        <w:ind w:left="0" w:hanging="2"/>
        <w:rPr>
          <w:color w:val="000000"/>
        </w:rPr>
      </w:pPr>
      <w:r>
        <w:rPr>
          <w:color w:val="000000"/>
        </w:rPr>
        <w:t xml:space="preserve">Do umowy z dnia ……………………….. </w:t>
      </w:r>
      <w:r w:rsidR="000405FC">
        <w:rPr>
          <w:color w:val="000000"/>
        </w:rPr>
        <w:t>202</w:t>
      </w:r>
      <w:r w:rsidR="005664F9">
        <w:rPr>
          <w:color w:val="000000"/>
        </w:rPr>
        <w:t>1</w:t>
      </w:r>
      <w:r w:rsidR="000405FC">
        <w:rPr>
          <w:color w:val="000000"/>
        </w:rPr>
        <w:t xml:space="preserve"> r</w:t>
      </w:r>
      <w:r>
        <w:rPr>
          <w:color w:val="000000"/>
        </w:rPr>
        <w:t>.</w:t>
      </w:r>
    </w:p>
    <w:p w14:paraId="1211791C" w14:textId="77777777" w:rsidR="00FF7B4F" w:rsidRDefault="00E92222">
      <w:pPr>
        <w:ind w:left="0" w:hanging="2"/>
        <w:rPr>
          <w:color w:val="000000"/>
        </w:rPr>
      </w:pPr>
      <w:r>
        <w:rPr>
          <w:color w:val="000000"/>
        </w:rPr>
        <w:t>sporządzony dnia ………………………………….. roku przy udziale przedstawicieli:</w:t>
      </w:r>
    </w:p>
    <w:p w14:paraId="435FD87A" w14:textId="77777777" w:rsidR="00FF7B4F" w:rsidRDefault="00FF7B4F">
      <w:pPr>
        <w:ind w:left="0" w:hanging="2"/>
        <w:rPr>
          <w:color w:val="000000"/>
        </w:rPr>
      </w:pPr>
    </w:p>
    <w:p w14:paraId="4F0087BA" w14:textId="77777777" w:rsidR="00FF7B4F" w:rsidRDefault="00E92222">
      <w:pPr>
        <w:ind w:left="0" w:hanging="2"/>
        <w:rPr>
          <w:color w:val="000000"/>
        </w:rPr>
      </w:pPr>
      <w:r>
        <w:rPr>
          <w:b/>
          <w:color w:val="000000"/>
        </w:rPr>
        <w:t>WYKONAWCY: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ZAMAWIAJĄCEGO:</w:t>
      </w:r>
    </w:p>
    <w:p w14:paraId="6263C861" w14:textId="77777777" w:rsidR="00FF7B4F" w:rsidRDefault="00E92222">
      <w:pPr>
        <w:ind w:left="0" w:hanging="2"/>
        <w:rPr>
          <w:color w:val="000000"/>
        </w:rPr>
      </w:pPr>
      <w:r>
        <w:rPr>
          <w:b/>
          <w:color w:val="000000"/>
        </w:rPr>
        <w:t>……………………………………………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………………………………………………...</w:t>
      </w:r>
    </w:p>
    <w:p w14:paraId="290B1AF7" w14:textId="77777777" w:rsidR="00FF7B4F" w:rsidRDefault="00E92222">
      <w:pPr>
        <w:ind w:left="0" w:hanging="2"/>
        <w:jc w:val="both"/>
        <w:rPr>
          <w:color w:val="000000"/>
        </w:rPr>
      </w:pPr>
      <w:r>
        <w:rPr>
          <w:color w:val="000000"/>
        </w:rPr>
        <w:t>Imię i nazwisko przedstawiciela: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Imię i nazwisko przedstawiciela:</w:t>
      </w:r>
    </w:p>
    <w:p w14:paraId="2A163486" w14:textId="006367DD" w:rsidR="00FF7B4F" w:rsidRDefault="00E922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color w:val="000000"/>
        </w:rPr>
        <w:t>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1. ……………………………………………...</w:t>
      </w:r>
    </w:p>
    <w:p w14:paraId="30E9B466" w14:textId="00942B28" w:rsidR="00FF7B4F" w:rsidRDefault="00E922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color w:val="000000"/>
        </w:rPr>
        <w:t>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2. ………………………………………………</w:t>
      </w:r>
    </w:p>
    <w:p w14:paraId="10BA7DFB" w14:textId="4F4854E7" w:rsidR="00FF7B4F" w:rsidRDefault="00E922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  <w:r>
        <w:rPr>
          <w:color w:val="000000"/>
        </w:rPr>
        <w:t>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3. ………………………………………………</w:t>
      </w:r>
    </w:p>
    <w:p w14:paraId="5D7FC040" w14:textId="77777777" w:rsidR="00FF7B4F" w:rsidRDefault="00FF7B4F">
      <w:pPr>
        <w:ind w:left="0" w:hanging="2"/>
        <w:rPr>
          <w:color w:val="000000"/>
        </w:rPr>
      </w:pPr>
    </w:p>
    <w:p w14:paraId="08FF4EB0" w14:textId="77777777" w:rsidR="00FF7B4F" w:rsidRDefault="00E92222">
      <w:pPr>
        <w:ind w:left="0" w:hanging="2"/>
        <w:jc w:val="both"/>
        <w:rPr>
          <w:color w:val="000000"/>
        </w:rPr>
      </w:pPr>
      <w:r>
        <w:rPr>
          <w:color w:val="000000"/>
        </w:rPr>
        <w:t xml:space="preserve">Niniejszym protokółem stwierdza się, że Wykonawca dostarczył do siedziby Zamawiającego w </w:t>
      </w:r>
      <w:r>
        <w:t>Ożarowie Mazowieckim</w:t>
      </w:r>
      <w:r>
        <w:rPr>
          <w:color w:val="000000"/>
        </w:rPr>
        <w:t xml:space="preserve"> :</w:t>
      </w:r>
    </w:p>
    <w:p w14:paraId="457A7DF2" w14:textId="77777777" w:rsidR="00FF7B4F" w:rsidRDefault="00E92222">
      <w:pPr>
        <w:ind w:left="0" w:hanging="2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……………………………………………………………………….</w:t>
      </w:r>
    </w:p>
    <w:p w14:paraId="073E75C0" w14:textId="77777777" w:rsidR="00FF7B4F" w:rsidRDefault="00FF7B4F">
      <w:pPr>
        <w:ind w:left="0" w:hanging="2"/>
        <w:rPr>
          <w:color w:val="000000"/>
        </w:rPr>
      </w:pPr>
    </w:p>
    <w:p w14:paraId="0237E925" w14:textId="24938A18" w:rsidR="00FF7B4F" w:rsidRDefault="00E92222">
      <w:pPr>
        <w:ind w:left="0" w:hanging="2"/>
        <w:rPr>
          <w:color w:val="000000"/>
        </w:rPr>
      </w:pPr>
      <w:r>
        <w:rPr>
          <w:color w:val="000000"/>
        </w:rPr>
        <w:t>Przekazany Przedmiot Umowy jest kompletny</w:t>
      </w:r>
      <w:r w:rsidR="00A67774">
        <w:rPr>
          <w:color w:val="000000"/>
        </w:rPr>
        <w:t>/nie kompletny</w:t>
      </w:r>
      <w:r>
        <w:rPr>
          <w:color w:val="000000"/>
        </w:rPr>
        <w:t xml:space="preserve"> zgodnie z zapisami Umowy.</w:t>
      </w:r>
    </w:p>
    <w:p w14:paraId="4B257683" w14:textId="7B448E57" w:rsidR="00BB4458" w:rsidRDefault="00BB4458" w:rsidP="00BB4458">
      <w:pPr>
        <w:pStyle w:val="Akapitzlist"/>
        <w:numPr>
          <w:ilvl w:val="3"/>
          <w:numId w:val="1"/>
        </w:numPr>
        <w:ind w:leftChars="0" w:left="426" w:firstLineChars="0"/>
        <w:rPr>
          <w:color w:val="000000"/>
        </w:rPr>
      </w:pPr>
      <w:r>
        <w:rPr>
          <w:color w:val="000000"/>
        </w:rPr>
        <w:t xml:space="preserve">Dostawa towaru w terminie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TAK/NIE</w:t>
      </w:r>
    </w:p>
    <w:p w14:paraId="343546F1" w14:textId="3F55F282" w:rsidR="00BB4458" w:rsidRDefault="00BB4458" w:rsidP="00BB4458">
      <w:pPr>
        <w:pStyle w:val="Akapitzlist"/>
        <w:numPr>
          <w:ilvl w:val="3"/>
          <w:numId w:val="1"/>
        </w:numPr>
        <w:ind w:leftChars="0" w:left="426" w:firstLineChars="0"/>
        <w:rPr>
          <w:color w:val="000000"/>
        </w:rPr>
      </w:pPr>
      <w:r>
        <w:rPr>
          <w:color w:val="000000"/>
        </w:rPr>
        <w:t xml:space="preserve">Uruchomienie i prezentacja rozruchowa dla pracowników w zakresie obsługi </w:t>
      </w:r>
      <w:r>
        <w:rPr>
          <w:color w:val="000000"/>
        </w:rPr>
        <w:tab/>
        <w:t xml:space="preserve">TAK/NIE </w:t>
      </w:r>
    </w:p>
    <w:p w14:paraId="3D7CCA48" w14:textId="4231E512" w:rsidR="00BB4458" w:rsidRDefault="00BB4458" w:rsidP="00BB4458">
      <w:pPr>
        <w:pStyle w:val="Akapitzlist"/>
        <w:numPr>
          <w:ilvl w:val="3"/>
          <w:numId w:val="1"/>
        </w:numPr>
        <w:ind w:leftChars="0" w:left="426" w:firstLineChars="0"/>
        <w:rPr>
          <w:color w:val="000000"/>
        </w:rPr>
      </w:pPr>
      <w:r>
        <w:rPr>
          <w:color w:val="000000"/>
        </w:rPr>
        <w:t xml:space="preserve">Dokumentacja techniczna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TAK/NIE </w:t>
      </w:r>
    </w:p>
    <w:p w14:paraId="0E8DC9C4" w14:textId="73016DE5" w:rsidR="00E33440" w:rsidRPr="00BB4458" w:rsidRDefault="00E33440" w:rsidP="005664F9">
      <w:pPr>
        <w:pStyle w:val="Akapitzlist"/>
        <w:ind w:leftChars="0" w:left="426" w:firstLineChars="0" w:firstLine="0"/>
        <w:rPr>
          <w:color w:val="000000"/>
        </w:rPr>
      </w:pPr>
    </w:p>
    <w:p w14:paraId="35F7F23B" w14:textId="77777777" w:rsidR="00FF7B4F" w:rsidRDefault="00E92222">
      <w:pPr>
        <w:ind w:left="0" w:hanging="2"/>
        <w:rPr>
          <w:color w:val="000000"/>
        </w:rPr>
      </w:pPr>
      <w:r>
        <w:rPr>
          <w:b/>
          <w:color w:val="000000"/>
        </w:rPr>
        <w:t>Uwagi: ……………………………………………………………………………………………………………………………………………</w:t>
      </w:r>
    </w:p>
    <w:p w14:paraId="04148759" w14:textId="77777777" w:rsidR="00FF7B4F" w:rsidRDefault="00FF7B4F">
      <w:pPr>
        <w:ind w:left="0" w:hanging="2"/>
        <w:jc w:val="both"/>
        <w:rPr>
          <w:color w:val="000000"/>
        </w:rPr>
      </w:pPr>
    </w:p>
    <w:p w14:paraId="22991782" w14:textId="77777777" w:rsidR="00FF7B4F" w:rsidRDefault="00E92222">
      <w:pPr>
        <w:ind w:left="0" w:hanging="2"/>
        <w:jc w:val="both"/>
        <w:rPr>
          <w:color w:val="000000"/>
        </w:rPr>
      </w:pPr>
      <w:r>
        <w:rPr>
          <w:color w:val="000000"/>
        </w:rPr>
        <w:t>Niniejszym protokółem stwierdza się, że Wykonawca wywiązał się ze zobowiązań określonych w umowie.</w:t>
      </w:r>
    </w:p>
    <w:p w14:paraId="66279637" w14:textId="77777777" w:rsidR="00FF7B4F" w:rsidRDefault="00FF7B4F">
      <w:pPr>
        <w:ind w:left="0" w:hanging="2"/>
        <w:jc w:val="both"/>
        <w:rPr>
          <w:color w:val="000000"/>
        </w:rPr>
      </w:pPr>
    </w:p>
    <w:p w14:paraId="17BA9A78" w14:textId="77777777" w:rsidR="00FF7B4F" w:rsidRDefault="00E92222">
      <w:pPr>
        <w:ind w:left="0" w:hanging="2"/>
        <w:jc w:val="center"/>
        <w:rPr>
          <w:color w:val="000000"/>
        </w:rPr>
      </w:pPr>
      <w:r>
        <w:rPr>
          <w:b/>
          <w:color w:val="000000"/>
        </w:rPr>
        <w:t>WYKONAWCA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ZAMAWIAJĄCY</w:t>
      </w:r>
    </w:p>
    <w:sectPr w:rsidR="00FF7B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68337" w14:textId="77777777" w:rsidR="00981EB8" w:rsidRDefault="00981EB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5E762FF" w14:textId="77777777" w:rsidR="00981EB8" w:rsidRDefault="00981EB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50CDB" w14:textId="77777777" w:rsidR="00680B76" w:rsidRDefault="00680B76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851DF" w14:textId="77777777" w:rsidR="00680B76" w:rsidRDefault="00680B7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7DE9881D" w14:textId="77777777" w:rsidR="00680B76" w:rsidRDefault="00680B7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F200A" w14:textId="77777777" w:rsidR="00680B76" w:rsidRDefault="00680B76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4F7A0" w14:textId="77777777" w:rsidR="00981EB8" w:rsidRDefault="00981EB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03E112A" w14:textId="77777777" w:rsidR="00981EB8" w:rsidRDefault="00981EB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3DCD9" w14:textId="77777777" w:rsidR="00680B76" w:rsidRDefault="00680B76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26EF8" w14:textId="77777777" w:rsidR="00680B76" w:rsidRDefault="00680B7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rPr>
        <w:color w:val="000000"/>
      </w:rPr>
    </w:pPr>
    <w:r w:rsidRPr="001348A7">
      <w:rPr>
        <w:noProof/>
        <w:color w:val="000000"/>
      </w:rPr>
      <w:drawing>
        <wp:inline distT="0" distB="0" distL="0" distR="0" wp14:anchorId="10F4C870" wp14:editId="19BA2178">
          <wp:extent cx="5760720" cy="790575"/>
          <wp:effectExtent l="0" t="0" r="0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a0"/>
      <w:tblW w:w="10137" w:type="dxa"/>
      <w:tblInd w:w="-78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462"/>
      <w:gridCol w:w="2056"/>
      <w:gridCol w:w="3619"/>
    </w:tblGrid>
    <w:tr w:rsidR="00680B76" w14:paraId="02585929" w14:textId="77777777">
      <w:trPr>
        <w:trHeight w:val="840"/>
      </w:trPr>
      <w:tc>
        <w:tcPr>
          <w:tcW w:w="4462" w:type="dxa"/>
          <w:tcBorders>
            <w:top w:val="nil"/>
            <w:left w:val="nil"/>
            <w:bottom w:val="nil"/>
            <w:right w:val="nil"/>
          </w:tcBorders>
        </w:tcPr>
        <w:p w14:paraId="20C7C629" w14:textId="77777777" w:rsidR="00680B76" w:rsidRDefault="00680B76" w:rsidP="00896894">
          <w:pPr>
            <w:spacing w:after="120"/>
            <w:ind w:leftChars="0" w:left="0" w:firstLineChars="0" w:firstLine="0"/>
            <w:rPr>
              <w:rFonts w:ascii="Arial" w:eastAsia="Arial" w:hAnsi="Arial" w:cs="Arial"/>
              <w:color w:val="333399"/>
              <w:sz w:val="16"/>
              <w:szCs w:val="16"/>
            </w:rPr>
          </w:pPr>
        </w:p>
      </w:tc>
      <w:tc>
        <w:tcPr>
          <w:tcW w:w="2056" w:type="dxa"/>
          <w:tcBorders>
            <w:top w:val="nil"/>
            <w:left w:val="nil"/>
            <w:bottom w:val="nil"/>
            <w:right w:val="nil"/>
          </w:tcBorders>
        </w:tcPr>
        <w:p w14:paraId="2B09D0DD" w14:textId="77777777" w:rsidR="00680B76" w:rsidRDefault="00680B76">
          <w:pPr>
            <w:spacing w:after="120"/>
            <w:ind w:left="0" w:hanging="2"/>
            <w:rPr>
              <w:rFonts w:ascii="Arial" w:eastAsia="Arial" w:hAnsi="Arial" w:cs="Arial"/>
              <w:color w:val="333399"/>
              <w:sz w:val="16"/>
              <w:szCs w:val="16"/>
            </w:rPr>
          </w:pPr>
        </w:p>
      </w:tc>
      <w:tc>
        <w:tcPr>
          <w:tcW w:w="3619" w:type="dxa"/>
          <w:tcBorders>
            <w:top w:val="nil"/>
            <w:left w:val="nil"/>
            <w:bottom w:val="nil"/>
            <w:right w:val="nil"/>
          </w:tcBorders>
        </w:tcPr>
        <w:p w14:paraId="329E6A14" w14:textId="77777777" w:rsidR="00680B76" w:rsidRDefault="00680B76">
          <w:pPr>
            <w:spacing w:after="120"/>
            <w:ind w:left="0" w:hanging="2"/>
            <w:jc w:val="right"/>
            <w:rPr>
              <w:rFonts w:ascii="Arial" w:eastAsia="Arial" w:hAnsi="Arial" w:cs="Arial"/>
              <w:color w:val="333399"/>
              <w:sz w:val="16"/>
              <w:szCs w:val="16"/>
            </w:rPr>
          </w:pPr>
        </w:p>
      </w:tc>
    </w:tr>
  </w:tbl>
  <w:p w14:paraId="12612FD9" w14:textId="77777777" w:rsidR="00680B76" w:rsidRDefault="00680B7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0BE04" w14:textId="77777777" w:rsidR="00680B76" w:rsidRDefault="00680B76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613FA"/>
    <w:multiLevelType w:val="multilevel"/>
    <w:tmpl w:val="31829A96"/>
    <w:lvl w:ilvl="0">
      <w:start w:val="1"/>
      <w:numFmt w:val="bullet"/>
      <w:lvlText w:val="-"/>
      <w:lvlJc w:val="left"/>
      <w:pPr>
        <w:ind w:left="927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9681D12"/>
    <w:multiLevelType w:val="multilevel"/>
    <w:tmpl w:val="FA7876D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1E013FD6"/>
    <w:multiLevelType w:val="multilevel"/>
    <w:tmpl w:val="68866CDE"/>
    <w:lvl w:ilvl="0">
      <w:start w:val="1"/>
      <w:numFmt w:val="decimal"/>
      <w:lvlText w:val="(%1)"/>
      <w:lvlJc w:val="left"/>
      <w:pPr>
        <w:ind w:left="567" w:hanging="567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77E530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1D4C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17"/>
        <w:szCs w:val="17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5" w15:restartNumberingAfterBreak="0">
    <w:nsid w:val="3FE867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9F41F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17"/>
        <w:szCs w:val="17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7" w15:restartNumberingAfterBreak="0">
    <w:nsid w:val="6B1D1232"/>
    <w:multiLevelType w:val="multilevel"/>
    <w:tmpl w:val="2E0AC5E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decimal"/>
      <w:lvlText w:val="(%4)"/>
      <w:lvlJc w:val="left"/>
      <w:pPr>
        <w:tabs>
          <w:tab w:val="num" w:pos="2722"/>
        </w:tabs>
        <w:ind w:left="2722" w:hanging="681"/>
      </w:pPr>
      <w:rPr>
        <w:rFonts w:ascii="Calibri" w:hAnsi="Calibri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8" w15:restartNumberingAfterBreak="0">
    <w:nsid w:val="70C20E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17"/>
        <w:szCs w:val="17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9" w15:restartNumberingAfterBreak="0">
    <w:nsid w:val="73F2560F"/>
    <w:multiLevelType w:val="multilevel"/>
    <w:tmpl w:val="86F615D6"/>
    <w:lvl w:ilvl="0">
      <w:start w:val="1"/>
      <w:numFmt w:val="decimal"/>
      <w:pStyle w:val="GJStron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JPoziom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JPoziom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JPoziom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JPoziom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JPoziom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4A064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F954824"/>
    <w:multiLevelType w:val="multilevel"/>
    <w:tmpl w:val="97F28CBE"/>
    <w:lvl w:ilvl="0">
      <w:start w:val="1"/>
      <w:numFmt w:val="upperLetter"/>
      <w:lvlText w:val="(%1)"/>
      <w:lvlJc w:val="left"/>
      <w:pPr>
        <w:ind w:left="567" w:hanging="56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8"/>
  </w:num>
  <w:num w:numId="5">
    <w:abstractNumId w:val="0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0"/>
  </w:num>
  <w:num w:numId="11">
    <w:abstractNumId w:val="5"/>
  </w:num>
  <w:num w:numId="12">
    <w:abstractNumId w:val="7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F"/>
    <w:rsid w:val="00007863"/>
    <w:rsid w:val="000216E8"/>
    <w:rsid w:val="000231C1"/>
    <w:rsid w:val="000405FC"/>
    <w:rsid w:val="000407D4"/>
    <w:rsid w:val="0005072D"/>
    <w:rsid w:val="00057E8F"/>
    <w:rsid w:val="00067B64"/>
    <w:rsid w:val="00075AE6"/>
    <w:rsid w:val="000832B8"/>
    <w:rsid w:val="00097FCB"/>
    <w:rsid w:val="000A1E30"/>
    <w:rsid w:val="000B5B08"/>
    <w:rsid w:val="000B60C4"/>
    <w:rsid w:val="000C539D"/>
    <w:rsid w:val="000D4DF2"/>
    <w:rsid w:val="000D56E8"/>
    <w:rsid w:val="000D7C41"/>
    <w:rsid w:val="000F02EE"/>
    <w:rsid w:val="000F4470"/>
    <w:rsid w:val="00105886"/>
    <w:rsid w:val="0010665C"/>
    <w:rsid w:val="001069D4"/>
    <w:rsid w:val="0013166F"/>
    <w:rsid w:val="001347FD"/>
    <w:rsid w:val="00143DBF"/>
    <w:rsid w:val="001613CB"/>
    <w:rsid w:val="00180D53"/>
    <w:rsid w:val="001821F3"/>
    <w:rsid w:val="00185264"/>
    <w:rsid w:val="001A2A18"/>
    <w:rsid w:val="001B029D"/>
    <w:rsid w:val="001D3213"/>
    <w:rsid w:val="001D5812"/>
    <w:rsid w:val="001E5134"/>
    <w:rsid w:val="00217DFD"/>
    <w:rsid w:val="00220AAF"/>
    <w:rsid w:val="00235728"/>
    <w:rsid w:val="002364A8"/>
    <w:rsid w:val="00262933"/>
    <w:rsid w:val="00293B36"/>
    <w:rsid w:val="002B25ED"/>
    <w:rsid w:val="002B7AB0"/>
    <w:rsid w:val="0031093C"/>
    <w:rsid w:val="003118E3"/>
    <w:rsid w:val="00315C77"/>
    <w:rsid w:val="003243A4"/>
    <w:rsid w:val="0032767F"/>
    <w:rsid w:val="00331A36"/>
    <w:rsid w:val="00331C23"/>
    <w:rsid w:val="0036030A"/>
    <w:rsid w:val="00367790"/>
    <w:rsid w:val="00383569"/>
    <w:rsid w:val="00393CDC"/>
    <w:rsid w:val="003A79E0"/>
    <w:rsid w:val="003B2B28"/>
    <w:rsid w:val="003C5C2B"/>
    <w:rsid w:val="003D209B"/>
    <w:rsid w:val="003E765A"/>
    <w:rsid w:val="003F1A1A"/>
    <w:rsid w:val="00411AB8"/>
    <w:rsid w:val="00417A0A"/>
    <w:rsid w:val="00417D79"/>
    <w:rsid w:val="00421591"/>
    <w:rsid w:val="004303F5"/>
    <w:rsid w:val="0044747B"/>
    <w:rsid w:val="0046428D"/>
    <w:rsid w:val="004725B1"/>
    <w:rsid w:val="004D26A8"/>
    <w:rsid w:val="004D69C9"/>
    <w:rsid w:val="004E0F97"/>
    <w:rsid w:val="004E19B1"/>
    <w:rsid w:val="004E7DAD"/>
    <w:rsid w:val="004F06D5"/>
    <w:rsid w:val="004F4797"/>
    <w:rsid w:val="005132AC"/>
    <w:rsid w:val="00515E4F"/>
    <w:rsid w:val="005664F9"/>
    <w:rsid w:val="00566F70"/>
    <w:rsid w:val="005C060F"/>
    <w:rsid w:val="005C711B"/>
    <w:rsid w:val="005D6858"/>
    <w:rsid w:val="005E7018"/>
    <w:rsid w:val="00631326"/>
    <w:rsid w:val="00634EA9"/>
    <w:rsid w:val="00636856"/>
    <w:rsid w:val="00642D7C"/>
    <w:rsid w:val="0064704C"/>
    <w:rsid w:val="00647CC2"/>
    <w:rsid w:val="0065220A"/>
    <w:rsid w:val="0065487C"/>
    <w:rsid w:val="00654968"/>
    <w:rsid w:val="00664048"/>
    <w:rsid w:val="0066479C"/>
    <w:rsid w:val="00665680"/>
    <w:rsid w:val="006762BB"/>
    <w:rsid w:val="00680B76"/>
    <w:rsid w:val="0068723E"/>
    <w:rsid w:val="006B4BF3"/>
    <w:rsid w:val="006C0F32"/>
    <w:rsid w:val="006F4B31"/>
    <w:rsid w:val="00701BAF"/>
    <w:rsid w:val="00712DE0"/>
    <w:rsid w:val="00713B3D"/>
    <w:rsid w:val="00731F3B"/>
    <w:rsid w:val="00733E18"/>
    <w:rsid w:val="00756299"/>
    <w:rsid w:val="00790CBB"/>
    <w:rsid w:val="00794910"/>
    <w:rsid w:val="007964C3"/>
    <w:rsid w:val="00797AEF"/>
    <w:rsid w:val="007B188F"/>
    <w:rsid w:val="007D4EBC"/>
    <w:rsid w:val="007D6A6B"/>
    <w:rsid w:val="007F0082"/>
    <w:rsid w:val="00811377"/>
    <w:rsid w:val="00822354"/>
    <w:rsid w:val="00825318"/>
    <w:rsid w:val="00833C62"/>
    <w:rsid w:val="00877966"/>
    <w:rsid w:val="008936F5"/>
    <w:rsid w:val="00896894"/>
    <w:rsid w:val="008A6BBD"/>
    <w:rsid w:val="008B6D0C"/>
    <w:rsid w:val="008E0F27"/>
    <w:rsid w:val="008E3EFE"/>
    <w:rsid w:val="008F1E61"/>
    <w:rsid w:val="008F256A"/>
    <w:rsid w:val="008F43D7"/>
    <w:rsid w:val="00915846"/>
    <w:rsid w:val="00924C2A"/>
    <w:rsid w:val="009504CD"/>
    <w:rsid w:val="00967770"/>
    <w:rsid w:val="00971386"/>
    <w:rsid w:val="009766FC"/>
    <w:rsid w:val="00981EB8"/>
    <w:rsid w:val="009A274A"/>
    <w:rsid w:val="009C680C"/>
    <w:rsid w:val="009E155E"/>
    <w:rsid w:val="009F5F5A"/>
    <w:rsid w:val="00A162E1"/>
    <w:rsid w:val="00A524DA"/>
    <w:rsid w:val="00A554CF"/>
    <w:rsid w:val="00A56777"/>
    <w:rsid w:val="00A572FE"/>
    <w:rsid w:val="00A649F3"/>
    <w:rsid w:val="00A67774"/>
    <w:rsid w:val="00AA0A5C"/>
    <w:rsid w:val="00AC0287"/>
    <w:rsid w:val="00AC0B55"/>
    <w:rsid w:val="00AD270D"/>
    <w:rsid w:val="00AE1AE2"/>
    <w:rsid w:val="00AE2DDF"/>
    <w:rsid w:val="00B008EB"/>
    <w:rsid w:val="00B05C11"/>
    <w:rsid w:val="00B22066"/>
    <w:rsid w:val="00B4619B"/>
    <w:rsid w:val="00B535E6"/>
    <w:rsid w:val="00B926C1"/>
    <w:rsid w:val="00BA1F0B"/>
    <w:rsid w:val="00BB4458"/>
    <w:rsid w:val="00BB73B8"/>
    <w:rsid w:val="00BC652B"/>
    <w:rsid w:val="00BD6823"/>
    <w:rsid w:val="00BE4D87"/>
    <w:rsid w:val="00BE7D27"/>
    <w:rsid w:val="00BF543B"/>
    <w:rsid w:val="00C0656B"/>
    <w:rsid w:val="00C102FF"/>
    <w:rsid w:val="00C2176C"/>
    <w:rsid w:val="00C2533A"/>
    <w:rsid w:val="00C32CC6"/>
    <w:rsid w:val="00C82A5B"/>
    <w:rsid w:val="00C90098"/>
    <w:rsid w:val="00CA1EE8"/>
    <w:rsid w:val="00CC3226"/>
    <w:rsid w:val="00CD4426"/>
    <w:rsid w:val="00CD7CEC"/>
    <w:rsid w:val="00CE7EBA"/>
    <w:rsid w:val="00CF0A84"/>
    <w:rsid w:val="00CF1C84"/>
    <w:rsid w:val="00D17B2B"/>
    <w:rsid w:val="00D33225"/>
    <w:rsid w:val="00D77C05"/>
    <w:rsid w:val="00DA211F"/>
    <w:rsid w:val="00DB0251"/>
    <w:rsid w:val="00E03345"/>
    <w:rsid w:val="00E104CC"/>
    <w:rsid w:val="00E16D14"/>
    <w:rsid w:val="00E2481E"/>
    <w:rsid w:val="00E33440"/>
    <w:rsid w:val="00E45CA5"/>
    <w:rsid w:val="00E809AC"/>
    <w:rsid w:val="00E92222"/>
    <w:rsid w:val="00EA326D"/>
    <w:rsid w:val="00EA5973"/>
    <w:rsid w:val="00EC4DA3"/>
    <w:rsid w:val="00ED1E3C"/>
    <w:rsid w:val="00EF1E68"/>
    <w:rsid w:val="00F05654"/>
    <w:rsid w:val="00F1237F"/>
    <w:rsid w:val="00F22544"/>
    <w:rsid w:val="00F34B28"/>
    <w:rsid w:val="00F3755B"/>
    <w:rsid w:val="00F46995"/>
    <w:rsid w:val="00F61C9E"/>
    <w:rsid w:val="00F65B8A"/>
    <w:rsid w:val="00F85BE2"/>
    <w:rsid w:val="00F86A35"/>
    <w:rsid w:val="00FA4AA0"/>
    <w:rsid w:val="00FA7EF4"/>
    <w:rsid w:val="00FB433C"/>
    <w:rsid w:val="00FE5BBC"/>
    <w:rsid w:val="00FF0545"/>
    <w:rsid w:val="00FF4E16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D0FC9"/>
  <w15:docId w15:val="{4BB855E6-8528-4A1B-8A9C-7A13DA49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240" w:after="60" w:line="240" w:lineRule="auto"/>
      <w:jc w:val="center"/>
    </w:pPr>
    <w:rPr>
      <w:rFonts w:eastAsia="Times New Roman" w:cs="Times New Roman"/>
      <w:b/>
      <w:bCs/>
      <w:kern w:val="28"/>
      <w:sz w:val="32"/>
      <w:szCs w:val="32"/>
    </w:rPr>
  </w:style>
  <w:style w:type="table" w:customStyle="1" w:styleId="TableNormal2">
    <w:name w:val="Table Normal2"/>
    <w:next w:val="TableNormal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customStyle="1" w:styleId="Teksttreci8">
    <w:name w:val="Tekst treści (8)_"/>
    <w:rPr>
      <w:rFonts w:ascii="Calibri" w:eastAsia="Calibri" w:hAnsi="Calibri" w:cs="Calibri"/>
      <w:w w:val="100"/>
      <w:position w:val="-1"/>
      <w:sz w:val="21"/>
      <w:szCs w:val="21"/>
      <w:effect w:val="none"/>
      <w:shd w:val="clear" w:color="auto" w:fill="FFFFFF"/>
      <w:vertAlign w:val="baseline"/>
      <w:cs w:val="0"/>
      <w:em w:val="none"/>
    </w:rPr>
  </w:style>
  <w:style w:type="paragraph" w:customStyle="1" w:styleId="Teksttreci80">
    <w:name w:val="Tekst treści (8)"/>
    <w:basedOn w:val="Normalny"/>
    <w:pPr>
      <w:widowControl w:val="0"/>
      <w:shd w:val="clear" w:color="auto" w:fill="FFFFFF"/>
      <w:spacing w:after="660" w:line="450" w:lineRule="atLeast"/>
      <w:ind w:hanging="580"/>
      <w:jc w:val="right"/>
    </w:pPr>
    <w:rPr>
      <w:sz w:val="21"/>
      <w:szCs w:val="21"/>
    </w:rPr>
  </w:style>
  <w:style w:type="paragraph" w:styleId="Nagwek">
    <w:name w:val="header"/>
    <w:basedOn w:val="Normalny"/>
    <w:qFormat/>
    <w:pPr>
      <w:spacing w:after="0" w:line="240" w:lineRule="auto"/>
    </w:pPr>
  </w:style>
  <w:style w:type="character" w:customStyle="1" w:styleId="HeaderChar">
    <w:name w:val="Header Char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spacing w:after="0" w:line="240" w:lineRule="auto"/>
    </w:pPr>
  </w:style>
  <w:style w:type="character" w:customStyle="1" w:styleId="FooterChar">
    <w:name w:val="Footer Char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GJBody">
    <w:name w:val="GJ Body"/>
    <w:basedOn w:val="Normalny"/>
    <w:pPr>
      <w:spacing w:after="140" w:line="290" w:lineRule="auto"/>
      <w:jc w:val="both"/>
    </w:pPr>
    <w:rPr>
      <w:rFonts w:eastAsia="Times New Roman"/>
      <w:kern w:val="20"/>
    </w:rPr>
  </w:style>
  <w:style w:type="paragraph" w:customStyle="1" w:styleId="GJBody1">
    <w:name w:val="GJ Body 1"/>
    <w:basedOn w:val="Normalny"/>
    <w:pPr>
      <w:spacing w:after="140" w:line="290" w:lineRule="auto"/>
      <w:ind w:left="567"/>
      <w:jc w:val="both"/>
    </w:pPr>
    <w:rPr>
      <w:rFonts w:eastAsia="Times New Roman"/>
      <w:kern w:val="20"/>
    </w:rPr>
  </w:style>
  <w:style w:type="paragraph" w:customStyle="1" w:styleId="GJBody2">
    <w:name w:val="GJ Body 2"/>
    <w:basedOn w:val="Normalny"/>
    <w:pPr>
      <w:spacing w:after="140" w:line="290" w:lineRule="auto"/>
      <w:ind w:left="1247"/>
      <w:jc w:val="both"/>
    </w:pPr>
    <w:rPr>
      <w:rFonts w:eastAsia="Times New Roman"/>
      <w:kern w:val="20"/>
    </w:rPr>
  </w:style>
  <w:style w:type="character" w:customStyle="1" w:styleId="TitleChar">
    <w:name w:val="Title Char"/>
    <w:rPr>
      <w:rFonts w:ascii="Calibri" w:eastAsia="Times New Roman" w:hAnsi="Calibri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GJStrony">
    <w:name w:val="GJ Strony"/>
    <w:basedOn w:val="Normalny"/>
    <w:pPr>
      <w:numPr>
        <w:numId w:val="6"/>
      </w:numPr>
      <w:spacing w:after="140" w:line="290" w:lineRule="auto"/>
      <w:ind w:left="-1" w:hanging="1"/>
      <w:jc w:val="both"/>
    </w:pPr>
    <w:rPr>
      <w:rFonts w:eastAsia="Times New Roman"/>
      <w:kern w:val="20"/>
    </w:rPr>
  </w:style>
  <w:style w:type="paragraph" w:customStyle="1" w:styleId="GJRecitals">
    <w:name w:val="GJ Recitals"/>
    <w:basedOn w:val="Normalny"/>
    <w:pPr>
      <w:tabs>
        <w:tab w:val="num" w:pos="720"/>
      </w:tabs>
      <w:spacing w:after="140" w:line="290" w:lineRule="auto"/>
      <w:jc w:val="both"/>
    </w:pPr>
    <w:rPr>
      <w:rFonts w:eastAsia="Times New Roman"/>
      <w:kern w:val="20"/>
    </w:rPr>
  </w:style>
  <w:style w:type="paragraph" w:customStyle="1" w:styleId="GJPoziom6">
    <w:name w:val="GJ Poziom 6"/>
    <w:uiPriority w:val="99"/>
    <w:pPr>
      <w:numPr>
        <w:ilvl w:val="5"/>
        <w:numId w:val="8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5"/>
    </w:pPr>
    <w:rPr>
      <w:kern w:val="20"/>
      <w:position w:val="-1"/>
      <w:lang w:eastAsia="en-US"/>
    </w:rPr>
  </w:style>
  <w:style w:type="paragraph" w:customStyle="1" w:styleId="GJPoziom1">
    <w:name w:val="GJ Poziom 1"/>
    <w:next w:val="GJBody1"/>
    <w:uiPriority w:val="99"/>
    <w:pPr>
      <w:keepNext/>
      <w:tabs>
        <w:tab w:val="num" w:pos="720"/>
      </w:tabs>
      <w:suppressAutoHyphens/>
      <w:spacing w:before="280" w:after="140" w:line="290" w:lineRule="auto"/>
      <w:ind w:leftChars="-1" w:left="-1" w:hangingChars="1" w:hanging="1"/>
      <w:jc w:val="both"/>
      <w:textDirection w:val="btLr"/>
      <w:textAlignment w:val="top"/>
      <w:outlineLvl w:val="0"/>
    </w:pPr>
    <w:rPr>
      <w:b/>
      <w:bCs/>
      <w:kern w:val="20"/>
      <w:position w:val="-1"/>
      <w:sz w:val="24"/>
      <w:szCs w:val="24"/>
      <w:lang w:eastAsia="en-US"/>
    </w:rPr>
  </w:style>
  <w:style w:type="paragraph" w:customStyle="1" w:styleId="GJPoziom2">
    <w:name w:val="GJ Poziom 2"/>
    <w:uiPriority w:val="99"/>
    <w:pPr>
      <w:numPr>
        <w:ilvl w:val="1"/>
        <w:numId w:val="8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1"/>
    </w:pPr>
    <w:rPr>
      <w:spacing w:val="-4"/>
      <w:kern w:val="20"/>
      <w:position w:val="-1"/>
    </w:rPr>
  </w:style>
  <w:style w:type="paragraph" w:customStyle="1" w:styleId="GJPoziom3">
    <w:name w:val="GJ Poziom 3"/>
    <w:uiPriority w:val="99"/>
    <w:pPr>
      <w:numPr>
        <w:ilvl w:val="2"/>
        <w:numId w:val="8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2"/>
    </w:pPr>
    <w:rPr>
      <w:kern w:val="20"/>
      <w:position w:val="-1"/>
      <w:lang w:eastAsia="en-US"/>
    </w:rPr>
  </w:style>
  <w:style w:type="paragraph" w:customStyle="1" w:styleId="GJPoziom4">
    <w:name w:val="GJ Poziom 4"/>
    <w:uiPriority w:val="99"/>
    <w:pPr>
      <w:numPr>
        <w:ilvl w:val="3"/>
        <w:numId w:val="8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3"/>
    </w:pPr>
    <w:rPr>
      <w:kern w:val="20"/>
      <w:position w:val="-1"/>
      <w:lang w:eastAsia="en-US"/>
    </w:rPr>
  </w:style>
  <w:style w:type="paragraph" w:customStyle="1" w:styleId="GJPoziom5">
    <w:name w:val="GJ Poziom 5"/>
    <w:uiPriority w:val="99"/>
    <w:pPr>
      <w:numPr>
        <w:ilvl w:val="4"/>
        <w:numId w:val="8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4"/>
    </w:pPr>
    <w:rPr>
      <w:kern w:val="20"/>
      <w:position w:val="-1"/>
      <w:lang w:eastAsia="en-US"/>
    </w:rPr>
  </w:style>
  <w:style w:type="paragraph" w:customStyle="1" w:styleId="EndnoteText1">
    <w:name w:val="Endnote Text1"/>
    <w:aliases w:val="GJ Tekst przypisu końcowego"/>
    <w:basedOn w:val="Normalny"/>
    <w:pPr>
      <w:spacing w:after="140" w:line="290" w:lineRule="auto"/>
    </w:pPr>
    <w:rPr>
      <w:sz w:val="20"/>
      <w:szCs w:val="20"/>
    </w:rPr>
  </w:style>
  <w:style w:type="character" w:customStyle="1" w:styleId="EndnoteTextChar">
    <w:name w:val="Endnote Text Char"/>
    <w:aliases w:val="GJ Tekst przypisu końcoweg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cze">
    <w:name w:val="Hyperlink"/>
    <w:basedOn w:val="Domylnaczcionkaakapitu"/>
    <w:uiPriority w:val="99"/>
    <w:unhideWhenUsed/>
    <w:rsid w:val="0036030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030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27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270D"/>
    <w:rPr>
      <w:position w:val="-1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27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7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6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340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9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55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5132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07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219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047228">
                                                  <w:marLeft w:val="28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2610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0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4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44790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434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0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020480">
                                                  <w:marLeft w:val="28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4024935">
                                                  <w:marLeft w:val="28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6787582">
                                                  <w:marLeft w:val="28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7297769">
                                                  <w:marLeft w:val="28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0131085">
                                                  <w:marLeft w:val="28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7306858">
                                                  <w:marLeft w:val="28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5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5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86293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5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3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26014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57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54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72543">
                                                  <w:marLeft w:val="28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6406670">
                                                  <w:marLeft w:val="28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0155360">
                                                  <w:marLeft w:val="28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2012970">
                                                  <w:marLeft w:val="28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6005617">
                                                  <w:marLeft w:val="28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7637093">
                                                  <w:marLeft w:val="28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212K+ZwmvQq6nfdWIOmxV+HEhw==">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CB62DA2-A978-400F-B1D1-25718D72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13</Pages>
  <Words>3985</Words>
  <Characters>23911</Characters>
  <Application>Microsoft Office Word</Application>
  <DocSecurity>0</DocSecurity>
  <Lines>199</Lines>
  <Paragraphs>55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 Nowak</dc:creator>
  <cp:lastModifiedBy>Dominik Nowak</cp:lastModifiedBy>
  <cp:revision>5</cp:revision>
  <cp:lastPrinted>2020-10-08T09:00:00Z</cp:lastPrinted>
  <dcterms:created xsi:type="dcterms:W3CDTF">2021-01-08T11:10:00Z</dcterms:created>
  <dcterms:modified xsi:type="dcterms:W3CDTF">2021-02-12T11:45:00Z</dcterms:modified>
</cp:coreProperties>
</file>