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2635" w14:textId="636ADD34" w:rsidR="008E3349" w:rsidRDefault="009F39AA" w:rsidP="004878D6">
      <w:pPr>
        <w:pStyle w:val="Tytu"/>
        <w:numPr>
          <w:ilvl w:val="0"/>
          <w:numId w:val="0"/>
        </w:num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000439">
        <w:rPr>
          <w:sz w:val="20"/>
          <w:szCs w:val="20"/>
        </w:rPr>
        <w:t>5</w:t>
      </w:r>
    </w:p>
    <w:p w14:paraId="77E3A7B3" w14:textId="77777777" w:rsidR="008E3349" w:rsidRDefault="009F39AA" w:rsidP="00AB2C55">
      <w:pPr>
        <w:pStyle w:val="Tytu"/>
        <w:numPr>
          <w:ilvl w:val="0"/>
          <w:numId w:val="0"/>
        </w:numPr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>Wzór umowy dostawy</w:t>
      </w:r>
    </w:p>
    <w:p w14:paraId="73A5862B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zawarta w dniu _______________ roku w Ożarowie Mazowieckim pomiędzy:</w:t>
      </w:r>
    </w:p>
    <w:p w14:paraId="30192179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VIGO System Spółka Akcyjna z siedzibą w Ożarowie Mazowieckim, ul. Poznańska 129/133, </w:t>
      </w:r>
      <w:r>
        <w:rPr>
          <w:color w:val="000000"/>
        </w:rPr>
        <w:br/>
        <w:t>05-850 Ożarów Mazowiecki, wpisaną do Rejestru Przedsiębiorców Krajowego Rejestru Sądowego prowadzonego przez Sąd Rejonowy dla m.st. Warszawy w Warszawie, Wydział XIV Gospodarczy Krajowego Rejestru Sądowego, pod numerem KRS 0000113394, posiadającą numer NIP: 5270207340, REGON: 010265179, o kapitale zakładowym w wysokości 729.000,00 złotych (w całości wpłaconym) (zwaną dalej: „</w:t>
      </w:r>
      <w:r>
        <w:rPr>
          <w:b/>
          <w:color w:val="000000"/>
        </w:rPr>
        <w:t>VIGO</w:t>
      </w:r>
      <w:r>
        <w:rPr>
          <w:color w:val="000000"/>
        </w:rPr>
        <w:t>” lub „Z</w:t>
      </w:r>
      <w:r>
        <w:rPr>
          <w:b/>
          <w:color w:val="000000"/>
        </w:rPr>
        <w:t>amawiającym</w:t>
      </w:r>
      <w:r>
        <w:rPr>
          <w:color w:val="000000"/>
        </w:rPr>
        <w:t xml:space="preserve">), reprezentowaną przez: </w:t>
      </w:r>
    </w:p>
    <w:p w14:paraId="4F25F08E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- Łukasza Piekarskiego – Członka Zarządu </w:t>
      </w:r>
    </w:p>
    <w:p w14:paraId="7D8A4A01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a</w:t>
      </w:r>
    </w:p>
    <w:p w14:paraId="3D460113" w14:textId="77777777" w:rsidR="008E3349" w:rsidRDefault="009F39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 (zwaną dalej: „</w:t>
      </w:r>
      <w:r>
        <w:rPr>
          <w:b/>
          <w:color w:val="000000"/>
        </w:rPr>
        <w:t>Wykonawcą</w:t>
      </w:r>
      <w:r>
        <w:rPr>
          <w:color w:val="000000"/>
        </w:rPr>
        <w:t>”), reprezentowaną przez:</w:t>
      </w:r>
    </w:p>
    <w:p w14:paraId="41A4015B" w14:textId="77777777" w:rsidR="008E3349" w:rsidRDefault="009F39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_________________________________</w:t>
      </w:r>
    </w:p>
    <w:p w14:paraId="4BD4D687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przy czym VIGO oraz Wykonawca łącznie zwani będą w dalszej części umowy „</w:t>
      </w:r>
      <w:r>
        <w:rPr>
          <w:b/>
          <w:color w:val="000000"/>
        </w:rPr>
        <w:t>Stronami</w:t>
      </w:r>
      <w:r>
        <w:rPr>
          <w:color w:val="000000"/>
        </w:rPr>
        <w:t>”, a każde z osobna „</w:t>
      </w:r>
      <w:r>
        <w:rPr>
          <w:b/>
          <w:color w:val="000000"/>
        </w:rPr>
        <w:t>Stroną</w:t>
      </w:r>
      <w:r>
        <w:rPr>
          <w:color w:val="000000"/>
        </w:rPr>
        <w:t>”.</w:t>
      </w:r>
    </w:p>
    <w:p w14:paraId="3F36C40C" w14:textId="2FD36E23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Zważywszy że Wykonawca wygrał przeprowadzone przez VIGO na zasadzie konkurencyjności postępowanie o udzielenie zamówienia, tj. złożył najlepszą ofertę w odpowiedzi na zapytanie ofertowe </w:t>
      </w:r>
      <w:r>
        <w:rPr>
          <w:color w:val="000000"/>
        </w:rPr>
        <w:br/>
      </w:r>
      <w:r w:rsidR="00AB2C55">
        <w:t xml:space="preserve">z dnia </w:t>
      </w:r>
      <w:r w:rsidR="00552768">
        <w:t>3</w:t>
      </w:r>
      <w:r w:rsidR="00323EA8">
        <w:t xml:space="preserve"> lutego </w:t>
      </w:r>
      <w:r w:rsidR="00BD0F65">
        <w:t xml:space="preserve"> </w:t>
      </w:r>
      <w:r w:rsidR="00AB2C55">
        <w:t>202</w:t>
      </w:r>
      <w:r w:rsidR="00E97D5E">
        <w:t>2</w:t>
      </w:r>
      <w:bookmarkStart w:id="1" w:name="_GoBack"/>
      <w:bookmarkEnd w:id="1"/>
      <w:r w:rsidR="00AB2C55">
        <w:t xml:space="preserve"> r. nr IGA</w:t>
      </w:r>
      <w:r w:rsidR="009F1A88">
        <w:t>-6</w:t>
      </w:r>
      <w:r w:rsidR="00AB2C55">
        <w:t>_2</w:t>
      </w:r>
      <w:r w:rsidR="00911DD6">
        <w:t>2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Oferta</w:t>
      </w:r>
      <w:r>
        <w:rPr>
          <w:color w:val="000000"/>
        </w:rPr>
        <w:t>” oraz „</w:t>
      </w:r>
      <w:r>
        <w:rPr>
          <w:b/>
          <w:color w:val="000000"/>
        </w:rPr>
        <w:t>Zapytanie Ofertowe</w:t>
      </w:r>
      <w:r>
        <w:rPr>
          <w:color w:val="000000"/>
        </w:rPr>
        <w:t>”), która to oferta została wybrana przez VIGO</w:t>
      </w:r>
      <w:r w:rsidR="00AB2C55">
        <w:rPr>
          <w:color w:val="000000"/>
        </w:rPr>
        <w:t>,</w:t>
      </w:r>
      <w:r>
        <w:rPr>
          <w:color w:val="000000"/>
        </w:rPr>
        <w:t xml:space="preserve"> Strony zawarły umowę następującej treści:</w:t>
      </w:r>
    </w:p>
    <w:p w14:paraId="330BD36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Przedmiot umowy</w:t>
      </w:r>
    </w:p>
    <w:p w14:paraId="58E2A1BB" w14:textId="7C7E2B3F" w:rsidR="008E3349" w:rsidRPr="00AB2C55" w:rsidRDefault="009F39AA" w:rsidP="00AB2C55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 mocy niniejszej umowy Wykonawca zobowiązuje się, w ramach prowadzonej działalności gospodarczej, do dostawy</w:t>
      </w:r>
      <w:r w:rsidR="007859CA">
        <w:rPr>
          <w:color w:val="000000"/>
        </w:rPr>
        <w:t xml:space="preserve"> do siedziby Zamawiającego,</w:t>
      </w:r>
      <w:r>
        <w:rPr>
          <w:color w:val="000000"/>
        </w:rPr>
        <w:t xml:space="preserve"> w terminie o którym mowa w pkt 2.1,</w:t>
      </w:r>
      <w:r w:rsidR="00AB2C55">
        <w:rPr>
          <w:color w:val="000000"/>
        </w:rPr>
        <w:t xml:space="preserve"> </w:t>
      </w:r>
      <w:r w:rsidR="007D11B6">
        <w:rPr>
          <w:color w:val="000000"/>
        </w:rPr>
        <w:t>gazów – arsenowodoru (AsH</w:t>
      </w:r>
      <w:r w:rsidR="007D11B6">
        <w:rPr>
          <w:color w:val="000000"/>
          <w:vertAlign w:val="subscript"/>
        </w:rPr>
        <w:t>3</w:t>
      </w:r>
      <w:r w:rsidR="007D11B6">
        <w:rPr>
          <w:color w:val="000000"/>
        </w:rPr>
        <w:t>) oraz fosforowodoru (PH</w:t>
      </w:r>
      <w:r w:rsidR="007D11B6">
        <w:rPr>
          <w:color w:val="000000"/>
          <w:vertAlign w:val="subscript"/>
        </w:rPr>
        <w:t>3</w:t>
      </w:r>
      <w:r w:rsidR="007D11B6">
        <w:rPr>
          <w:color w:val="000000"/>
        </w:rPr>
        <w:t>)</w:t>
      </w:r>
      <w:r w:rsidR="00AB2C55">
        <w:t xml:space="preserve"> </w:t>
      </w:r>
      <w:r w:rsidRPr="00AB2C55">
        <w:rPr>
          <w:color w:val="000000"/>
        </w:rPr>
        <w:t>(dalej jako: „</w:t>
      </w:r>
      <w:r w:rsidRPr="00AB2C55">
        <w:rPr>
          <w:b/>
          <w:color w:val="000000"/>
        </w:rPr>
        <w:t>Produkt</w:t>
      </w:r>
      <w:r w:rsidRPr="00AB2C55">
        <w:rPr>
          <w:color w:val="000000"/>
        </w:rPr>
        <w:t>”),</w:t>
      </w:r>
      <w:r w:rsidRPr="00AB2C55">
        <w:rPr>
          <w:b/>
          <w:color w:val="000000"/>
        </w:rPr>
        <w:t xml:space="preserve"> </w:t>
      </w:r>
      <w:r w:rsidRPr="00AB2C55">
        <w:rPr>
          <w:color w:val="000000"/>
        </w:rPr>
        <w:t xml:space="preserve">według nazwy i ilości oraz zgodnie ze specyfikacją i wymogami wynikającymi z Zapytania Ofertowego i załączników do Zapytania Ofertowego (Zapytanie Ofertowe wraz z załącznikami oraz Oferta wraz z załącznikami stanowi załącznik numer 1 do niniejszej umowy), a VIGO zobowiązuje się do odebrania Produktu i zapłaty wynagrodzenia na rzecz Wykonawcy. </w:t>
      </w:r>
    </w:p>
    <w:p w14:paraId="0963792D" w14:textId="472AA655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jest zobowiązany dostarczyć wszelkie wymagane prawem pozwolenia, atesty lub certyfikaty niezbędne do korzystania z Produktów – o ile jest to niezbędne do użytkowania. </w:t>
      </w:r>
    </w:p>
    <w:p w14:paraId="482C5896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Dostawa i Odbiór Produktów</w:t>
      </w:r>
    </w:p>
    <w:p w14:paraId="684F56E5" w14:textId="5ED50001" w:rsidR="008E3349" w:rsidRPr="007D11B6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bookmarkStart w:id="2" w:name="_heading=h.3znysh7" w:colFirst="0" w:colLast="0"/>
      <w:bookmarkEnd w:id="2"/>
      <w:r>
        <w:rPr>
          <w:color w:val="000000"/>
        </w:rPr>
        <w:t>Wykonawca zrealizuje czynności dostawy</w:t>
      </w:r>
      <w:r w:rsidR="00AB2C55">
        <w:rPr>
          <w:color w:val="000000"/>
        </w:rPr>
        <w:t>,</w:t>
      </w:r>
      <w:r>
        <w:rPr>
          <w:color w:val="000000"/>
        </w:rPr>
        <w:t xml:space="preserve"> o których mowa w pkt 1.1</w:t>
      </w:r>
      <w:r w:rsidR="00AB2C55">
        <w:rPr>
          <w:color w:val="000000"/>
        </w:rPr>
        <w:t>,</w:t>
      </w:r>
      <w:r>
        <w:rPr>
          <w:color w:val="000000"/>
        </w:rPr>
        <w:t xml:space="preserve"> w </w:t>
      </w:r>
      <w:r w:rsidR="00367182">
        <w:rPr>
          <w:color w:val="000000"/>
        </w:rPr>
        <w:t xml:space="preserve">terminie </w:t>
      </w:r>
      <w:r w:rsidR="007D11B6">
        <w:rPr>
          <w:color w:val="000000"/>
        </w:rPr>
        <w:t xml:space="preserve">do dnia </w:t>
      </w:r>
      <w:r w:rsidR="007D11B6">
        <w:rPr>
          <w:b/>
          <w:color w:val="000000"/>
        </w:rPr>
        <w:t>1 sierpnia 2022 r</w:t>
      </w:r>
      <w:r w:rsidR="007D11B6">
        <w:rPr>
          <w:color w:val="000000"/>
        </w:rPr>
        <w:t>., przy czym:</w:t>
      </w:r>
    </w:p>
    <w:p w14:paraId="2C6E0CCB" w14:textId="47569647" w:rsidR="007D11B6" w:rsidRPr="007D11B6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bookmarkStart w:id="3" w:name="_Hlk87278756"/>
      <w:r>
        <w:rPr>
          <w:color w:val="000000"/>
        </w:rPr>
        <w:t>dostawa 1 butli fosforowodoru (PH</w:t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kwietnia 2022 r.;</w:t>
      </w:r>
    </w:p>
    <w:p w14:paraId="5FD00A8B" w14:textId="58653726" w:rsidR="007D11B6" w:rsidRPr="007D11B6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r>
        <w:rPr>
          <w:color w:val="000000"/>
        </w:rPr>
        <w:t>dostawa 1 butli arsenowodoru (AsH</w:t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czerwca 2022 r.;</w:t>
      </w:r>
    </w:p>
    <w:p w14:paraId="3E01A42A" w14:textId="248F684D" w:rsidR="007D11B6" w:rsidRPr="007859CA" w:rsidRDefault="007D11B6" w:rsidP="007D11B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794" w:firstLineChars="0"/>
        <w:jc w:val="both"/>
        <w:rPr>
          <w:b/>
          <w:color w:val="000000"/>
        </w:rPr>
      </w:pPr>
      <w:r>
        <w:rPr>
          <w:color w:val="000000"/>
        </w:rPr>
        <w:t>dostawa 1 butli fosforowodoru (PH</w:t>
      </w:r>
      <w:r>
        <w:rPr>
          <w:color w:val="000000"/>
          <w:vertAlign w:val="subscript"/>
        </w:rPr>
        <w:t>3</w:t>
      </w:r>
      <w:r>
        <w:rPr>
          <w:color w:val="000000"/>
        </w:rPr>
        <w:t>) oraz 1 butli arsenowodoru (AsH</w:t>
      </w:r>
      <w:r>
        <w:rPr>
          <w:color w:val="000000"/>
        </w:rPr>
        <w:softHyphen/>
      </w:r>
      <w:r>
        <w:rPr>
          <w:color w:val="000000"/>
          <w:vertAlign w:val="subscript"/>
        </w:rPr>
        <w:t>3</w:t>
      </w:r>
      <w:r>
        <w:rPr>
          <w:color w:val="000000"/>
        </w:rPr>
        <w:t>) powinna odbyć się do dnia 1 sierpnia 2022 r.</w:t>
      </w:r>
    </w:p>
    <w:bookmarkEnd w:id="3"/>
    <w:p w14:paraId="193F384B" w14:textId="039F15CA" w:rsidR="007859CA" w:rsidRDefault="007859C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</w:t>
      </w:r>
      <w:r w:rsidR="007D11B6">
        <w:rPr>
          <w:b/>
          <w:color w:val="000000"/>
        </w:rPr>
        <w:t>y</w:t>
      </w:r>
      <w:r>
        <w:rPr>
          <w:b/>
          <w:color w:val="000000"/>
        </w:rPr>
        <w:t xml:space="preserve"> wskazan</w:t>
      </w:r>
      <w:r w:rsidR="007D11B6">
        <w:rPr>
          <w:b/>
          <w:color w:val="000000"/>
        </w:rPr>
        <w:t>e</w:t>
      </w:r>
      <w:r>
        <w:rPr>
          <w:b/>
          <w:color w:val="000000"/>
        </w:rPr>
        <w:t xml:space="preserve"> w pkt 2.1 powyżej obejmuj</w:t>
      </w:r>
      <w:r w:rsidR="007D11B6">
        <w:rPr>
          <w:b/>
          <w:color w:val="000000"/>
        </w:rPr>
        <w:t>ą</w:t>
      </w:r>
      <w:r>
        <w:rPr>
          <w:b/>
          <w:color w:val="000000"/>
        </w:rPr>
        <w:t xml:space="preserve"> przekazanie towaru Zamawiającemu w siedzibie </w:t>
      </w:r>
      <w:r w:rsidR="00D131E7">
        <w:rPr>
          <w:b/>
          <w:color w:val="000000"/>
        </w:rPr>
        <w:t>VIGO</w:t>
      </w:r>
      <w:r>
        <w:rPr>
          <w:b/>
          <w:color w:val="000000"/>
        </w:rPr>
        <w:t xml:space="preserve">. </w:t>
      </w:r>
    </w:p>
    <w:p w14:paraId="46C5785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bookmarkStart w:id="4" w:name="_heading=h.2et92p0" w:colFirst="0" w:colLast="0"/>
      <w:bookmarkEnd w:id="4"/>
      <w:r>
        <w:rPr>
          <w:color w:val="000000"/>
        </w:rPr>
        <w:t>Do Produktów Wykonawca dołączy dokumentację lub certyfikaty oraz inne wymagane prawem dokumenty – o ile będą one konieczne i wymagane do korzystania z Produktów.</w:t>
      </w:r>
    </w:p>
    <w:p w14:paraId="20A58F33" w14:textId="5DD2A17B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5" w:name="_heading=h.3dy6vkm" w:colFirst="0" w:colLast="0"/>
      <w:bookmarkEnd w:id="5"/>
      <w:r>
        <w:rPr>
          <w:color w:val="000000"/>
        </w:rPr>
        <w:t xml:space="preserve">Dostarczony </w:t>
      </w:r>
      <w:r w:rsidR="002669FD">
        <w:rPr>
          <w:color w:val="000000"/>
        </w:rPr>
        <w:t>towar</w:t>
      </w:r>
      <w:r>
        <w:rPr>
          <w:color w:val="000000"/>
        </w:rPr>
        <w:t xml:space="preserve"> musi być fabrycznie nowy (I kategorii - nieużywany), spełniać wymogi techniczno-jakościowe, określone przez producenta wyrobu oraz być wprowadzony na rynek zgodnie z przepisami obowiązującymi na terenie Rzeczypospolitej Polskiej.</w:t>
      </w:r>
    </w:p>
    <w:p w14:paraId="0A734DD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6" w:name="_heading=h.1t3h5sf" w:colFirst="0" w:colLast="0"/>
      <w:bookmarkEnd w:id="6"/>
      <w:r>
        <w:rPr>
          <w:color w:val="000000"/>
        </w:rPr>
        <w:t xml:space="preserve">Termin dostawy ujęty w punkcie 2.1 jest zastrzeżony na korzyść Wykonawcy. Oznacza to, że Wykonawca może – po uprzednim uzyskaniu zgody Zamawiającego – dostarczyć Produkty również przed upływem niniejszego terminu. </w:t>
      </w:r>
    </w:p>
    <w:p w14:paraId="047E7220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7" w:name="_heading=h.30j0zll" w:colFirst="0" w:colLast="0"/>
      <w:bookmarkEnd w:id="7"/>
      <w:r>
        <w:rPr>
          <w:color w:val="000000"/>
        </w:rPr>
        <w:t>Przed dokonaniem odbioru Produktów, osoba upoważniona przez VIGO dokona ich sprawdzenia i weryfikacji. W przypadku braku zastrzeżeń, odbiór Produktów zostanie potwierdzony protokołem zdawczo-odbiorczym podpisanym przez Zamawiającego, który stanowić będzie także podstawę do wystawienia faktury i wypłaty wynagrodzenia, zgodnie z postanowieniami punktu 3 poniżej (dalej jako: „</w:t>
      </w:r>
      <w:r>
        <w:rPr>
          <w:b/>
          <w:color w:val="000000"/>
        </w:rPr>
        <w:t>Protokół Zdawczo-Odbiorczy</w:t>
      </w:r>
      <w:r>
        <w:rPr>
          <w:color w:val="000000"/>
        </w:rPr>
        <w:t xml:space="preserve">”), którego wzór stanowi załącznik numer 2 do niniejszej umowy. </w:t>
      </w:r>
    </w:p>
    <w:p w14:paraId="01ECE582" w14:textId="03362CDA" w:rsidR="008E3349" w:rsidRPr="00F10EB6" w:rsidRDefault="00DB128C" w:rsidP="00F10EB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</w:rPr>
      </w:pPr>
      <w:r w:rsidRPr="00DB128C">
        <w:rPr>
          <w:color w:val="000000"/>
        </w:rPr>
        <w:t>W przypadku zastrzeżeń lub uwag VIGO do Produktów, VIGO przedstawi je</w:t>
      </w:r>
      <w:r w:rsidR="00F10EB6">
        <w:rPr>
          <w:color w:val="000000"/>
        </w:rPr>
        <w:t xml:space="preserve"> </w:t>
      </w:r>
      <w:r w:rsidRPr="00F10EB6">
        <w:rPr>
          <w:color w:val="000000"/>
        </w:rPr>
        <w:t>Wykonawc</w:t>
      </w:r>
      <w:r w:rsidR="00F10EB6">
        <w:rPr>
          <w:color w:val="000000"/>
        </w:rPr>
        <w:t>y</w:t>
      </w:r>
      <w:r w:rsidRPr="00F10EB6">
        <w:rPr>
          <w:color w:val="000000"/>
        </w:rPr>
        <w:t xml:space="preserve"> za obopólną zgodą w terminie uzgodnionym pomiędzy Stronami,</w:t>
      </w:r>
      <w:r w:rsidR="00F10EB6">
        <w:rPr>
          <w:color w:val="000000"/>
        </w:rPr>
        <w:t xml:space="preserve"> w celu </w:t>
      </w:r>
      <w:r w:rsidRPr="00F10EB6">
        <w:rPr>
          <w:color w:val="000000"/>
        </w:rPr>
        <w:t>usunięcia niezgodności lub wad dostarczonego produktu. W takiej sytuacji, zamiast Protokołu Zdawczo-Odbiorczego, Zamawiający podpisze protokół wstępny, w którym zostaną sprecyzowane zastrzeżenia lub uwagi VIGO do Produktów (dalej: „Protokół Wstępny”). Protokół Zdawczo-Odbiorczy zostanie podpisany przez Strony dopiero po usunięciu przez Wykonawcę wszelkich niezgodności lub usterek, zgodnie z zastrzeżeniami lub uwagami VIGO</w:t>
      </w:r>
      <w:r w:rsidR="009F39AA" w:rsidRPr="00F10EB6">
        <w:rPr>
          <w:color w:val="000000"/>
        </w:rPr>
        <w:t xml:space="preserve">. </w:t>
      </w:r>
    </w:p>
    <w:p w14:paraId="782D625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Wynagrodzenie i sposób płatności</w:t>
      </w:r>
    </w:p>
    <w:p w14:paraId="0021E98B" w14:textId="61E1E8D8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 tytułu realizacji niniejszej umowy VIGO zobowiązuje się do zapłaty na rzecz Wykonawcy wynagrodzenia w łącznej kwocie ______________ (słownie: ______________________________________________________ 00/100) netto (dalej jako: </w:t>
      </w:r>
      <w:r>
        <w:rPr>
          <w:color w:val="000000"/>
        </w:rPr>
        <w:lastRenderedPageBreak/>
        <w:t>„</w:t>
      </w:r>
      <w:r>
        <w:rPr>
          <w:b/>
          <w:color w:val="000000"/>
        </w:rPr>
        <w:t>Wynagrodzenie</w:t>
      </w:r>
      <w:r>
        <w:rPr>
          <w:color w:val="000000"/>
        </w:rPr>
        <w:t>”). Wynagrodzenie jest wynagrodzeniem ryczałtowym za pełną realizację niniejszej umowy. Wykonawcy nie przysługuje prawo żądania zwiększenia Wynagrodzenia.</w:t>
      </w:r>
      <w:r w:rsidR="002765DB">
        <w:rPr>
          <w:color w:val="000000"/>
        </w:rPr>
        <w:t xml:space="preserve"> Zamawiający zakłada płatności częściowe po każdej dostawie zgodnie z ofertą. </w:t>
      </w:r>
    </w:p>
    <w:p w14:paraId="30092661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Wynagrodzenie płatne będzie w terminie 30 dni od dnia </w:t>
      </w:r>
      <w:r>
        <w:rPr>
          <w:b/>
        </w:rPr>
        <w:t xml:space="preserve">prawidłowego dostarczenia faktury do VIGO, przelewem na rachunek bankowy wskazany przez Wykonawcę na fakturze. </w:t>
      </w:r>
      <w:r>
        <w:rPr>
          <w:b/>
        </w:rPr>
        <w:br/>
        <w:t xml:space="preserve">Poprzez prawidłowe doręczenie faktury należy doręczenie jej  na adres: </w:t>
      </w:r>
      <w:hyperlink r:id="rId8">
        <w:r>
          <w:rPr>
            <w:b/>
            <w:color w:val="1155CC"/>
            <w:u w:val="single"/>
          </w:rPr>
          <w:t>invoices@vigo.com.pl</w:t>
        </w:r>
      </w:hyperlink>
    </w:p>
    <w:p w14:paraId="55CF5962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Wynagrodzenie należne Wykonawcy na mocy niniejszej umowy, w przypadkach, gdy wynika to z obowiązujących przepisów prawa, zostanie powiększone o kwotę podatku VAT według stawki obowiązującej w dniu wystawienia faktury.</w:t>
      </w:r>
    </w:p>
    <w:p w14:paraId="0EA4F9CB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8" w:name="_heading=h.4d34og8" w:colFirst="0" w:colLast="0"/>
      <w:bookmarkEnd w:id="8"/>
      <w:r>
        <w:rPr>
          <w:color w:val="000000"/>
        </w:rPr>
        <w:t xml:space="preserve">W przypadku podmiotów zarejestrowanych na terenie Rzeczypospolitej Polskiej rachunek bankowy Wykonawcy musi widnieć na wykazie podmiotów zarejestrowanych jako podatnicy VAT znajdującym się na stronie: </w:t>
      </w:r>
      <w:hyperlink r:id="rId9">
        <w:r>
          <w:rPr>
            <w:color w:val="0000FF"/>
            <w:u w:val="single"/>
          </w:rPr>
          <w:t>https://www.podatki.gov.pl/wykaz-podatnikow-vat-wyszukiwarka</w:t>
        </w:r>
      </w:hyperlink>
      <w:r>
        <w:rPr>
          <w:color w:val="000000"/>
        </w:rPr>
        <w:t xml:space="preserve"> pod rygorem odmowy płatności do czasu uregulowania tego postanowienia. </w:t>
      </w:r>
    </w:p>
    <w:p w14:paraId="6A0F9784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bookmarkStart w:id="9" w:name="_heading=h.tyjcwt" w:colFirst="0" w:colLast="0"/>
      <w:bookmarkEnd w:id="9"/>
      <w:r>
        <w:rPr>
          <w:b/>
          <w:color w:val="000000"/>
          <w:sz w:val="24"/>
          <w:szCs w:val="24"/>
        </w:rPr>
        <w:t>Odpowiedzialność Wykonawcy oraz prawo odstąpienia od umowy przez VIGO</w:t>
      </w:r>
    </w:p>
    <w:p w14:paraId="73349AB0" w14:textId="444A88D2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Do odpowiedzialności Wykonawcy za Produkty stosuje się przepisy dotyczące rękojmi za wady Produktu.</w:t>
      </w:r>
    </w:p>
    <w:p w14:paraId="7C6071B5" w14:textId="564A8B4A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10" w:name="_heading=h.2s8eyo1" w:colFirst="0" w:colLast="0"/>
      <w:bookmarkEnd w:id="10"/>
      <w:r>
        <w:rPr>
          <w:color w:val="000000"/>
        </w:rPr>
        <w:t>W przypadku nienależytego lub nieterminowego wykonania umowy przez Wykonawcę  Zamawiający</w:t>
      </w:r>
      <w:r w:rsidR="00FE2CEA">
        <w:rPr>
          <w:color w:val="000000"/>
        </w:rPr>
        <w:t xml:space="preserve"> </w:t>
      </w:r>
      <w:r>
        <w:rPr>
          <w:color w:val="000000"/>
        </w:rPr>
        <w:t xml:space="preserve">może odstąpić od umowy. Odstąpienie nastąpi jedynie przyczyn leżących po stronie Wykonawcy z wyłączeniem przyczyn za które </w:t>
      </w:r>
      <w:r>
        <w:rPr>
          <w:color w:val="000000"/>
          <w:u w:val="single"/>
        </w:rPr>
        <w:t>nie ponosi odpowiedzialności, siły wyższej oraz zdarzeń losowych</w:t>
      </w:r>
      <w:r>
        <w:rPr>
          <w:color w:val="000000"/>
        </w:rPr>
        <w:t xml:space="preserve">. </w:t>
      </w:r>
      <w:r w:rsidR="00FE2CEA" w:rsidRPr="00FE2CEA">
        <w:rPr>
          <w:color w:val="000000"/>
        </w:rPr>
        <w:t>Prawo odstąpienia wykonuje się poprzez oświadczenie złożone Wykonawcy na piśmie lub w formie dokumentowej (na adres e-mail wskazany w pkt. 6 poniżej), w terminie 30 dni od dnia upływu terminu należytego wykonania umowy nie spełnionych przez Wykonawcę. Przed złożeniem oświadczenia o odstąpieniu od umowy Zamawiający zażąda na piśmie lub w formie skanu pisma przesłanego na adres e-mail wskazany w pkt. 6 o należyte wykonanie umowy, wyznaczając odpowiedni termin, o którym mowa w pkt. w pkt 2.</w:t>
      </w:r>
      <w:r w:rsidR="00FE2CEA">
        <w:rPr>
          <w:color w:val="000000"/>
        </w:rPr>
        <w:t>7</w:t>
      </w:r>
      <w:r w:rsidR="00FE2CEA" w:rsidRPr="00FE2CEA">
        <w:rPr>
          <w:color w:val="000000"/>
        </w:rPr>
        <w:t>.</w:t>
      </w:r>
      <w:r>
        <w:rPr>
          <w:color w:val="000000"/>
        </w:rPr>
        <w:t xml:space="preserve"> </w:t>
      </w:r>
    </w:p>
    <w:p w14:paraId="06C77D12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Zmiany umowy</w:t>
      </w:r>
    </w:p>
    <w:p w14:paraId="2E15D64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Zamawiający przewiduje możliwość zmiany zawartej umowy w stosunku do treści oferty, na podstawie której dokonano wyboru Wykonawcy, w następujących przypadkach:</w:t>
      </w:r>
    </w:p>
    <w:p w14:paraId="16CA719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zmiany nie są istotne w rozumieniu Wytycznych w zakresie kwalifikowalności wydatków w ramach Europejskiego Funduszu Rozwoju Regionalnego, Europejskiego Funduszu Społecznego oraz Funduszu Spójności na lata 2014-2020;</w:t>
      </w:r>
    </w:p>
    <w:p w14:paraId="6F742A6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nastąpi zmiana powszechnie obowiązujących przepisów prawa w zakresie mającym wpływ na realizację Zamówienia, chyba że zmiana taka znana była w chwili składania oferty;</w:t>
      </w:r>
    </w:p>
    <w:p w14:paraId="568BCA58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bookmarkStart w:id="11" w:name="_heading=h.3rdcrjn" w:colFirst="0" w:colLast="0"/>
      <w:bookmarkEnd w:id="11"/>
      <w:r>
        <w:rPr>
          <w:color w:val="000000"/>
        </w:rPr>
        <w:t>niezbędna jest zmiana sposobu wykonania zobowiązania, o ile zmiana taka jest konieczna w celu prawidłowego wykonania umowy;</w:t>
      </w:r>
    </w:p>
    <w:p w14:paraId="4BDE87D5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w toku realizacji umowy wyniknie obiektywna potrzeba przygotowania produktu lub wykonania usługi, których realizacja zostanie uzgodniona pomiędzy Stronami, niezbędna (konieczna) dla prawidłowej realizacji Zamówienia, a której Strony nie przewidziały </w:t>
      </w:r>
      <w:r>
        <w:t>w</w:t>
      </w:r>
      <w:r>
        <w:rPr>
          <w:color w:val="000000"/>
        </w:rPr>
        <w:t xml:space="preserve"> Opisie przedmiotu Zamówienia;</w:t>
      </w:r>
    </w:p>
    <w:p w14:paraId="330DC581" w14:textId="23C04863" w:rsidR="008E3349" w:rsidRPr="00BD0F65" w:rsidRDefault="00BD0F65" w:rsidP="00BD0F65">
      <w:pPr>
        <w:pStyle w:val="Akapitzlist"/>
        <w:numPr>
          <w:ilvl w:val="2"/>
          <w:numId w:val="4"/>
        </w:numPr>
        <w:ind w:leftChars="0" w:left="0" w:firstLineChars="0" w:firstLine="0"/>
        <w:rPr>
          <w:color w:val="000000"/>
        </w:rPr>
      </w:pPr>
      <w:r w:rsidRPr="00BD0F65">
        <w:rPr>
          <w:color w:val="000000"/>
        </w:rPr>
        <w:t>niezbędna jest zmiana terminu lub zakresu realizacji umowy w przypadku zaistnienia okoliczności lub zdarzeń uniemożliwiających realizację umowy w wyznaczonym terminie, na które obie strony nie miały wpływu (tj. siła wyższa oraz stan pandemii opisane w pkt 7 i 8 Umowy)</w:t>
      </w:r>
      <w:r w:rsidR="009F39AA" w:rsidRPr="00BD0F65">
        <w:rPr>
          <w:color w:val="000000"/>
        </w:rPr>
        <w:t>;</w:t>
      </w:r>
    </w:p>
    <w:p w14:paraId="325EB883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powstała możliwość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funkcjonalności, jakości lub użyteczności;</w:t>
      </w:r>
    </w:p>
    <w:p w14:paraId="76D93A7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i zostały spełnione łącznie następujące warunki:  </w:t>
      </w:r>
    </w:p>
    <w:p w14:paraId="06A53FB4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konieczność zmiany umowy spowodowana jest okolicznościami, których Zamawiający, działając z należytą starannością, nie mógł przewidzieć, </w:t>
      </w:r>
    </w:p>
    <w:p w14:paraId="0C8986BB" w14:textId="77777777" w:rsidR="008E3349" w:rsidRDefault="009F39A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zmiany nie przekracza 50% wartości Zamówienia określonej pierwotnie w umowie,</w:t>
      </w:r>
    </w:p>
    <w:p w14:paraId="1302591A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Wykonawcę, któremu zamawiający udzielił zamówienia, ma zastąpić nowy wykonawca: </w:t>
      </w:r>
    </w:p>
    <w:p w14:paraId="5C20F184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 podstawie postanowień umownych, zawartych w Umowie; </w:t>
      </w:r>
    </w:p>
    <w:p w14:paraId="76DE4232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wyniku połączenia, podziału, przekształcenia, upadłości, restrukturyzacji 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479E71EC" w14:textId="77777777" w:rsidR="008E3349" w:rsidRDefault="009F39AA">
      <w:pPr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wyniku przejęcia przez Zamawiającego zobowiązań Wykonawcy względem jego podwykonawców,</w:t>
      </w:r>
    </w:p>
    <w:p w14:paraId="24854B05" w14:textId="54F7363D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zmiana nie prowadzi do zmiany charakteru umowy a łączna wartość zmian jest mniejsza niż progi unijne w rozumieniu art. 3 Prawo Zamówień Publicznych (Dz. U. z 2019 r. poz. 2019 oraz Dz. U. z 2020 . poz. 288 z </w:t>
      </w:r>
      <w:proofErr w:type="spellStart"/>
      <w:r>
        <w:rPr>
          <w:color w:val="000000"/>
        </w:rPr>
        <w:t>późń</w:t>
      </w:r>
      <w:proofErr w:type="spellEnd"/>
      <w:r>
        <w:rPr>
          <w:color w:val="000000"/>
        </w:rPr>
        <w:t>. zm.) , i jednocześnie mniejsza od 10 % wartości zamówienia określonej pierwotnie w umowie</w:t>
      </w:r>
      <w:r w:rsidR="006F77D5">
        <w:rPr>
          <w:color w:val="000000"/>
        </w:rPr>
        <w:t>.</w:t>
      </w:r>
    </w:p>
    <w:p w14:paraId="2AD8EA0A" w14:textId="6909E7B7" w:rsidR="00323EFC" w:rsidRPr="00323EFC" w:rsidRDefault="00323EFC" w:rsidP="00323EFC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Chars="0" w:left="0" w:firstLineChars="0" w:firstLine="86"/>
        <w:jc w:val="both"/>
        <w:rPr>
          <w:color w:val="000000"/>
        </w:rPr>
      </w:pPr>
      <w:r w:rsidRPr="00323EFC">
        <w:rPr>
          <w:color w:val="000000"/>
        </w:rPr>
        <w:t>Strony dopuszczają zmianę wysokości wynagrodzenia (indeksacja cen). W tym celu Zleceniobiorca przedstawia Zleceniodawcy uzasadnione powody, dla których nie jest możliwe utrzymanie ceny określonej w ofercie. Takimi przyczynami mogą być w szczególności, ale bez ograniczeń, siła wyższa, nieoczekiwane lub nieprzewidziane lub nieuniknione nieprawidłowości w funkcjonowaniu rynku skutkujące niedostępnością lub trudnościami w pozyskaniu surowców na rynku, ogólne zmiany cen na rynku, zmiany skutkujące ograniczeniami wprowadzonymi przez Państwa Stron umowy lub Unii Europejskiej itp.</w:t>
      </w:r>
    </w:p>
    <w:p w14:paraId="08A3831F" w14:textId="3C0B4DCB" w:rsidR="00323EFC" w:rsidRDefault="00323EFC" w:rsidP="00323EFC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Chars="0" w:left="0" w:firstLineChars="0" w:firstLine="0"/>
        <w:jc w:val="both"/>
        <w:rPr>
          <w:color w:val="000000"/>
        </w:rPr>
      </w:pPr>
      <w:r w:rsidRPr="00323EFC">
        <w:rPr>
          <w:color w:val="000000"/>
        </w:rPr>
        <w:lastRenderedPageBreak/>
        <w:t>Ustalona w ten sposób podwyżka ceny musi być udokumentowana przez Wykonawcę. Wykonawca może zażądać możliwości uzyskania cen ze względu na okoliczności pozostające poza jego rozsądną kontrolą, o ile wpływ jest wyższy niż 5,5%.</w:t>
      </w:r>
    </w:p>
    <w:p w14:paraId="289BC1F4" w14:textId="3ABD3B94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 innych przypadkach dopuszczalnych przez Wytyczne w zakresie kwalifikowalności wydatków w ramach Europejskiego Funduszu Rozwoju Regionalnego, Europejskiego Funduszu Społecznego oraz Funduszu Spójności na lata 2014-2020 sekcja 6.5.2 pkt 20.</w:t>
      </w:r>
    </w:p>
    <w:p w14:paraId="7A6C7DE3" w14:textId="77777777" w:rsidR="008E3349" w:rsidRDefault="009F39AA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Komunikacja</w:t>
      </w:r>
    </w:p>
    <w:p w14:paraId="2F265BE9" w14:textId="77777777" w:rsidR="008E3349" w:rsidRDefault="009F39AA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Strony wskazują, że komunikacja związana z realizacją niniejszej umowy powinna odbywać się w formie pisemnej lub mailowej, na następujące adresy:</w:t>
      </w:r>
    </w:p>
    <w:p w14:paraId="6DA0C997" w14:textId="77777777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VIGO: Dominik Nowak, e-mail: dnowak@vigo.com.pl</w:t>
      </w:r>
    </w:p>
    <w:p w14:paraId="4C629ECA" w14:textId="77777777" w:rsidR="008E3349" w:rsidRDefault="009F39AA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forma pisemna: VIGO System S.A., ul. Poznańska 129/133, 05-850 Ożarów Mazowiecki;</w:t>
      </w:r>
    </w:p>
    <w:p w14:paraId="7E728BD0" w14:textId="2DAE56CC" w:rsidR="008E3349" w:rsidRDefault="009F39AA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dla Wykonawcy: [osoba kontaktowa…………………]: [adres e-mail……………];forma pisemna: _____________________________________________.</w:t>
      </w:r>
    </w:p>
    <w:p w14:paraId="1444A5C1" w14:textId="77777777" w:rsidR="00DF45F2" w:rsidRDefault="00DF45F2" w:rsidP="00DF45F2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Chars="0" w:left="0" w:firstLineChars="0" w:firstLine="0"/>
        <w:jc w:val="both"/>
        <w:rPr>
          <w:color w:val="000000"/>
        </w:rPr>
      </w:pPr>
    </w:p>
    <w:p w14:paraId="2FF87358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/>
          <w:color w:val="000000"/>
          <w:sz w:val="24"/>
          <w:szCs w:val="24"/>
        </w:rPr>
      </w:pPr>
      <w:r w:rsidRPr="00DF45F2">
        <w:rPr>
          <w:b/>
          <w:color w:val="000000"/>
          <w:sz w:val="24"/>
          <w:szCs w:val="24"/>
        </w:rPr>
        <w:t>7.</w:t>
      </w:r>
      <w:r w:rsidRPr="00DF45F2">
        <w:rPr>
          <w:b/>
          <w:color w:val="000000"/>
          <w:sz w:val="24"/>
          <w:szCs w:val="24"/>
        </w:rPr>
        <w:tab/>
        <w:t>Siła Wyższa</w:t>
      </w:r>
    </w:p>
    <w:p w14:paraId="709C6897" w14:textId="7DDA0FE3" w:rsidR="00DF45F2" w:rsidRPr="00DF45F2" w:rsidRDefault="00DF45F2" w:rsidP="00625C7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7.1.</w:t>
      </w:r>
      <w:r w:rsidRPr="00DF45F2">
        <w:rPr>
          <w:bCs/>
          <w:color w:val="000000"/>
          <w:sz w:val="24"/>
          <w:szCs w:val="24"/>
        </w:rPr>
        <w:tab/>
        <w:t xml:space="preserve"> </w:t>
      </w:r>
      <w:r w:rsidR="00323EFC" w:rsidRPr="00323EFC">
        <w:rPr>
          <w:bCs/>
          <w:color w:val="000000"/>
          <w:sz w:val="24"/>
          <w:szCs w:val="24"/>
        </w:rPr>
        <w:t>Strony postanawiają, że nie poniosą skutków niewykonania częściowego lub całkowitego niewykonania swoich zobowiązań wynikających z Umowy, spowodowanego siłą wyższą. Za siłę wyższą uważa się wszelkie zdarzenia, których nie można było przewidzieć lub im zapobiec w momencie zawarcia Umowy i na które żadna ze Stron nie będzie miała wpływu, w szczególności, ale bez ograniczeń: powódź, pożar, trzęsienie ziemi oraz inne klęski żywiołowe lub braki.</w:t>
      </w:r>
    </w:p>
    <w:p w14:paraId="3B655487" w14:textId="70E591DA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</w:t>
      </w:r>
      <w:r w:rsidR="00625C70">
        <w:rPr>
          <w:bCs/>
          <w:color w:val="000000"/>
          <w:sz w:val="24"/>
          <w:szCs w:val="24"/>
        </w:rPr>
        <w:t>2</w:t>
      </w:r>
      <w:r w:rsidRPr="00DF45F2">
        <w:rPr>
          <w:bCs/>
          <w:color w:val="000000"/>
          <w:sz w:val="24"/>
          <w:szCs w:val="24"/>
        </w:rPr>
        <w:t>.</w:t>
      </w:r>
      <w:r w:rsidRPr="00DF45F2">
        <w:rPr>
          <w:bCs/>
          <w:color w:val="000000"/>
          <w:sz w:val="24"/>
          <w:szCs w:val="24"/>
        </w:rPr>
        <w:tab/>
        <w:t>Jeżeli siła wyższa będzie trwać przez okres co najmniej 60 dni, to niezależnie od tego, że ulegnie o tyle przedłużeniu termin realizacji, Strony mogą przystąpić do renegocjacji Umowy tak, by przystosować ją do zaistniałych okoliczności.</w:t>
      </w:r>
    </w:p>
    <w:p w14:paraId="396899A2" w14:textId="466617C6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</w:t>
      </w:r>
      <w:r w:rsidR="00A042A2">
        <w:rPr>
          <w:bCs/>
          <w:color w:val="000000"/>
          <w:sz w:val="24"/>
          <w:szCs w:val="24"/>
        </w:rPr>
        <w:t>3</w:t>
      </w:r>
      <w:r w:rsidRPr="00DF45F2">
        <w:rPr>
          <w:bCs/>
          <w:color w:val="000000"/>
          <w:sz w:val="24"/>
          <w:szCs w:val="24"/>
        </w:rPr>
        <w:t>.</w:t>
      </w:r>
      <w:r w:rsidRPr="00DF45F2">
        <w:rPr>
          <w:bCs/>
          <w:color w:val="000000"/>
          <w:sz w:val="24"/>
          <w:szCs w:val="24"/>
        </w:rPr>
        <w:tab/>
        <w:t xml:space="preserve">Jeżeli podjęte przez Strony rozmowy nie doprowadzą w ciągu 1 miesiąca do ustalenia wspólnego stanowiska i wynegocjowania stosownych warunków umownych, to każda ze Stron będzie miała prawo do odstąpienia od Umowy. Oświadczenie o odstąpieniu winno zostać </w:t>
      </w:r>
      <w:r w:rsidRPr="00DF45F2">
        <w:rPr>
          <w:bCs/>
          <w:color w:val="000000"/>
          <w:sz w:val="24"/>
          <w:szCs w:val="24"/>
        </w:rPr>
        <w:lastRenderedPageBreak/>
        <w:t>złożone w terminie 30 (trzydzieści) dni od dnia upływu terminu, o którym mowa w zdaniu poprzednim.</w:t>
      </w:r>
    </w:p>
    <w:p w14:paraId="7CDAA67A" w14:textId="604DB882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7.</w:t>
      </w:r>
      <w:r w:rsidR="00A042A2">
        <w:rPr>
          <w:bCs/>
          <w:color w:val="000000"/>
          <w:sz w:val="24"/>
          <w:szCs w:val="24"/>
        </w:rPr>
        <w:t>4</w:t>
      </w:r>
      <w:r w:rsidRPr="00DF45F2">
        <w:rPr>
          <w:bCs/>
          <w:color w:val="000000"/>
          <w:sz w:val="24"/>
          <w:szCs w:val="24"/>
        </w:rPr>
        <w:tab/>
        <w:t xml:space="preserve"> Jeżeli Umowa ulegnie rozwiązaniu zgodnie z postanowieniami niniejszego paragrafu, to Wykonawca otrzyma należność za faktycznie wykonane prace. Strony nie pokrywają strat powstałych na skutek rozwiązania Umowy zgodnie z niniejszym pkt. z powodu siły wyższej.</w:t>
      </w:r>
    </w:p>
    <w:p w14:paraId="6B319339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</w:t>
      </w:r>
      <w:r w:rsidRPr="00DF45F2">
        <w:rPr>
          <w:bCs/>
          <w:color w:val="000000"/>
          <w:sz w:val="24"/>
          <w:szCs w:val="24"/>
        </w:rPr>
        <w:tab/>
        <w:t>Stan Pandemii</w:t>
      </w:r>
    </w:p>
    <w:p w14:paraId="67E9EA1D" w14:textId="71E59E01" w:rsidR="00DF45F2" w:rsidRPr="00DF45F2" w:rsidRDefault="00DF45F2" w:rsidP="00A042A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8.1.</w:t>
      </w:r>
      <w:r w:rsidRPr="00DF45F2">
        <w:rPr>
          <w:bCs/>
          <w:color w:val="000000"/>
          <w:sz w:val="24"/>
          <w:szCs w:val="24"/>
        </w:rPr>
        <w:tab/>
      </w:r>
      <w:r w:rsidR="00A042A2" w:rsidRPr="00A042A2">
        <w:rPr>
          <w:bCs/>
          <w:color w:val="000000"/>
          <w:sz w:val="24"/>
          <w:szCs w:val="24"/>
        </w:rPr>
        <w:t>Wykonawca oświadcza, że ​​jest świadomy aktualnej pandemii COVID-19 („Pandemia”) i jej możliwej</w:t>
      </w:r>
      <w:r w:rsidR="00A042A2">
        <w:rPr>
          <w:bCs/>
          <w:color w:val="000000"/>
          <w:sz w:val="24"/>
          <w:szCs w:val="24"/>
        </w:rPr>
        <w:t xml:space="preserve"> </w:t>
      </w:r>
      <w:r w:rsidR="00A042A2" w:rsidRPr="00A042A2">
        <w:rPr>
          <w:bCs/>
          <w:color w:val="000000"/>
          <w:sz w:val="24"/>
          <w:szCs w:val="24"/>
        </w:rPr>
        <w:t>konsekwencje dla wykonania niniejszej Umowy, w związku z czym oświadcza, że ​​posiada obecnie wystarczające</w:t>
      </w:r>
      <w:r w:rsidR="00A042A2">
        <w:rPr>
          <w:bCs/>
          <w:color w:val="000000"/>
          <w:sz w:val="24"/>
          <w:szCs w:val="24"/>
        </w:rPr>
        <w:t xml:space="preserve"> </w:t>
      </w:r>
      <w:r w:rsidR="00A042A2" w:rsidRPr="00A042A2">
        <w:rPr>
          <w:bCs/>
          <w:color w:val="000000"/>
          <w:sz w:val="24"/>
          <w:szCs w:val="24"/>
        </w:rPr>
        <w:t>zasoby osobowe, materialne i organizacyjne do wykonania niniejszej umowy zgodnie z jej</w:t>
      </w:r>
      <w:r w:rsidR="00A042A2">
        <w:rPr>
          <w:bCs/>
          <w:color w:val="000000"/>
          <w:sz w:val="24"/>
          <w:szCs w:val="24"/>
        </w:rPr>
        <w:t xml:space="preserve"> </w:t>
      </w:r>
      <w:r w:rsidR="00A042A2" w:rsidRPr="00A042A2">
        <w:rPr>
          <w:bCs/>
          <w:color w:val="000000"/>
          <w:sz w:val="24"/>
          <w:szCs w:val="24"/>
        </w:rPr>
        <w:t>postanowień, w tym w szczególności na warunkach określonych w umowie.</w:t>
      </w:r>
    </w:p>
    <w:p w14:paraId="13C756D8" w14:textId="1CF1264F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8.2.</w:t>
      </w:r>
      <w:r w:rsidRPr="00DF45F2">
        <w:rPr>
          <w:bCs/>
          <w:color w:val="000000"/>
          <w:sz w:val="24"/>
          <w:szCs w:val="24"/>
        </w:rPr>
        <w:tab/>
        <w:t>Każda ze Stron umowy niezwłocznie w drodze pisemnego zawiadomienia zobowiązana jest poinformować drugą ze Stron, o wpływie okoliczności związanych z wystąpieniem Pandemii na należyte wykonanie tej Umowy, o ile taki wpływ wystąpił lub może wystąpić („Zawiadomienie”).</w:t>
      </w:r>
    </w:p>
    <w:p w14:paraId="615B5D0E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8.3.</w:t>
      </w:r>
      <w:r w:rsidRPr="00DF45F2">
        <w:rPr>
          <w:bCs/>
          <w:color w:val="000000"/>
          <w:sz w:val="24"/>
          <w:szCs w:val="24"/>
        </w:rPr>
        <w:tab/>
        <w:t>Strony zobowiązane będą dołączyć do Zawiadomienia informacje wskazujące na wpływ okoliczności związanych z wystąpieniem Pandemii na wykonania Umowy, umowy potwierdzają ten wpływ dołączając do Zawiadomienia  informacji, o której mowa w zdaniu pierwszym, oświadczenia lub dokumenty, które mogą dotyczyć w szczególności:</w:t>
      </w:r>
    </w:p>
    <w:p w14:paraId="090DD1F5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nieobecności pracowników lub osób świadczących pracę za wynagrodzeniem na innej podstawie niż stosunek pracy, które uczestniczą lub mogłyby uczestniczyć w realizacji umowy;</w:t>
      </w:r>
    </w:p>
    <w:p w14:paraId="723C5EBF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 xml:space="preserve">2)      decyzji wydanych przez Głównego Inspektora Sanitarnego lub działającego z jego upoważnienia państwowego wojewódzkiego inspektora sanitarnego, lub innych właściwych </w:t>
      </w:r>
      <w:r w:rsidRPr="00DF45F2">
        <w:rPr>
          <w:bCs/>
          <w:color w:val="000000"/>
          <w:sz w:val="24"/>
          <w:szCs w:val="24"/>
        </w:rPr>
        <w:lastRenderedPageBreak/>
        <w:t>organów państwowych w związku z przeciwdziałaniem Pandemii, nakładających na Wykonawcę obowiązek podjęcia określonych czynności zapobiegawczych lub kontrolnych;</w:t>
      </w:r>
    </w:p>
    <w:p w14:paraId="110BAED0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3)      poleceń wydanych przez wojewodów lub decyzji wydanych przez Prezesa Rady Ministrów lub innych właściwych organów państwowych  związanych z przeciwdziałaniem Pandemii, zgodnie z właściwymi przepisami;</w:t>
      </w:r>
    </w:p>
    <w:p w14:paraId="083E2AE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4)      wstrzymania dostaw produktów, komponentów produktu lub materiałów, trudności w dostępie do sprzętu lub trudności w realizacji usług transportowych;</w:t>
      </w:r>
    </w:p>
    <w:p w14:paraId="54014C8A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5)      okoliczności, o których mowa w pkt 1-4, w zakresie w jakim dotyczą one podwykonawcy lub dalszego podwykonawcy.</w:t>
      </w:r>
    </w:p>
    <w:p w14:paraId="50E23BCC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8.4.</w:t>
      </w:r>
      <w:r w:rsidRPr="00DF45F2">
        <w:rPr>
          <w:bCs/>
          <w:color w:val="000000"/>
          <w:sz w:val="24"/>
          <w:szCs w:val="24"/>
        </w:rPr>
        <w:tab/>
        <w:t>Zamawiający może żądać przedstawienia dodatkowych oświadczeń lub dokumentów potwierdzających wpływ okoliczności związanych z wystąpieniem Pandemii na należyte wykonanie tej umowy.</w:t>
      </w:r>
    </w:p>
    <w:p w14:paraId="121CF002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8.5.</w:t>
      </w:r>
      <w:r w:rsidRPr="00DF45F2">
        <w:rPr>
          <w:bCs/>
          <w:color w:val="000000"/>
          <w:sz w:val="24"/>
          <w:szCs w:val="24"/>
        </w:rPr>
        <w:tab/>
        <w:t>Zamawiający na podstawie otrzymanych oświadczeń lub dokumentów, o których mowa powyżej, w terminie 14 dni od dnia ich otrzymania, przekazuje Wykonawcy swoje stanowisko, wraz z uzasadnieniem, odnośnie do wpływu okoliczności, o których mowa powyżej na należyte jej wykonanie. Jeżeli Zamawiający otrzymał kolejne oświadczenia lub dokumenty, termin liczony jest od dnia ich otrzymania.</w:t>
      </w:r>
    </w:p>
    <w:p w14:paraId="7B30299B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8.6.</w:t>
      </w:r>
      <w:r w:rsidRPr="00DF45F2">
        <w:rPr>
          <w:bCs/>
          <w:color w:val="000000"/>
          <w:sz w:val="24"/>
          <w:szCs w:val="24"/>
        </w:rPr>
        <w:tab/>
        <w:t>Zamawiający, po stwierdzeniu, że okoliczności związane z wystąpieniem COVID-19, o których mowa powyżej mogą wpłynąć lub wpływają na należyte wykonanie umowy, może w uzgodnieniu z Wykonawcą dokonać zmiany umowy, w szczególności przez:</w:t>
      </w:r>
    </w:p>
    <w:p w14:paraId="01B917F3" w14:textId="77777777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1)      zmianę terminu wykonania umowy lub jej części, lub czasowe zawieszenie wykonywania umowy lub jej części,</w:t>
      </w:r>
    </w:p>
    <w:p w14:paraId="5D1C39CA" w14:textId="33F8B0FA" w:rsidR="00DF45F2" w:rsidRPr="00DF45F2" w:rsidRDefault="00DF45F2" w:rsidP="00DF45F2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left="0" w:firstLineChars="0" w:firstLine="0"/>
        <w:jc w:val="both"/>
        <w:rPr>
          <w:bCs/>
          <w:color w:val="000000"/>
          <w:sz w:val="24"/>
          <w:szCs w:val="24"/>
        </w:rPr>
      </w:pPr>
      <w:r w:rsidRPr="00DF45F2">
        <w:rPr>
          <w:bCs/>
          <w:color w:val="000000"/>
          <w:sz w:val="24"/>
          <w:szCs w:val="24"/>
        </w:rPr>
        <w:t>2)      zmianę sposobu wykonywania dostaw, usług</w:t>
      </w:r>
      <w:r w:rsidR="00A042A2">
        <w:rPr>
          <w:bCs/>
          <w:color w:val="000000"/>
          <w:sz w:val="24"/>
          <w:szCs w:val="24"/>
        </w:rPr>
        <w:t>.</w:t>
      </w:r>
    </w:p>
    <w:p w14:paraId="0B6AA200" w14:textId="6D871C35" w:rsidR="008E3349" w:rsidRDefault="009F39AA" w:rsidP="00DF45F2">
      <w:pPr>
        <w:keepNext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Chars="0" w:firstLineChars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Postanowienia końcowe</w:t>
      </w:r>
    </w:p>
    <w:p w14:paraId="14D5A229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nie jest uprawniony do przeniesienia praw ani obowiązków wynikających z niniejszej umowy na jakikolwiek podmiot lub osobę trzecią – bez uprzedniej zgody VIGO wyrażonej w formie pisemnej pod rygorem nieważności.</w:t>
      </w:r>
    </w:p>
    <w:p w14:paraId="62BAAF4C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numer 1 – Zapytanie Ofertowe wraz z załącznikami oraz Oferta wraz z załącznikami.</w:t>
      </w:r>
    </w:p>
    <w:p w14:paraId="2EE3DD7D" w14:textId="5ACCF10A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Niniejsza umowa została sporządzona zgodnie z prawem polskim i podlega prawu </w:t>
      </w:r>
      <w:r w:rsidR="00A042A2">
        <w:rPr>
          <w:color w:val="000000"/>
        </w:rPr>
        <w:t xml:space="preserve">właściwemu dla Wykonawcy </w:t>
      </w:r>
      <w:r>
        <w:rPr>
          <w:color w:val="000000"/>
        </w:rPr>
        <w:t>bez uwzględniania unormowań dotyczących kolizji praw. Wszelkie spory związane z zawarciem lub wykonaniem niniejszej umowy zostają poddane pod wyłączną jurysdykcję sądów polskich.</w:t>
      </w:r>
      <w:r>
        <w:t xml:space="preserve"> </w:t>
      </w:r>
      <w:r>
        <w:rPr>
          <w:color w:val="000000"/>
        </w:rPr>
        <w:t>Strony wyłączają zastosowanie Konwencji Narodów Zjednoczonych o umowach międzynarodowej sprzedaży towarów, sporządzonej w Wiedniu dnia 11 kwietnia 1980 roku.</w:t>
      </w:r>
    </w:p>
    <w:p w14:paraId="76B4C6F2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Wszelkie spory powstałe w związku z wykonywaniem niniejszej umowy Strony będą starały się rozwiązać polubownie. Jeśli okaże się to niemożliwe sądem wyłącznie właściwym do rozpoznania sporu będzie sąd miejscowo właściwy dla VIGO. </w:t>
      </w:r>
    </w:p>
    <w:p w14:paraId="10411725" w14:textId="23DFF6EF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Jeśli umowa została zawarta w polskiej i angielskiej wersji językowej, a pomiędzy wersjami występują jakiekolwiek rozbieżności, Strony postanawiają, że decydujące znaczenie ma </w:t>
      </w:r>
      <w:r w:rsidR="00A042A2">
        <w:rPr>
          <w:color w:val="000000"/>
        </w:rPr>
        <w:t xml:space="preserve">angielska </w:t>
      </w:r>
      <w:r>
        <w:rPr>
          <w:color w:val="000000"/>
        </w:rPr>
        <w:t xml:space="preserve"> wersja językowa.</w:t>
      </w:r>
    </w:p>
    <w:p w14:paraId="2C21A934" w14:textId="77777777" w:rsidR="008E3349" w:rsidRDefault="009F39AA" w:rsidP="00DF45F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Niniejsza umowa została sporządzona w dwóch jednobrzmiących egzemplarzach, po jednym dla każdej ze Stron.</w:t>
      </w:r>
    </w:p>
    <w:tbl>
      <w:tblPr>
        <w:tblStyle w:val="a2"/>
        <w:tblW w:w="8638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4319"/>
        <w:gridCol w:w="4319"/>
      </w:tblGrid>
      <w:tr w:rsidR="008E3349" w14:paraId="5FB7588D" w14:textId="77777777">
        <w:tc>
          <w:tcPr>
            <w:tcW w:w="4319" w:type="dxa"/>
          </w:tcPr>
          <w:p w14:paraId="226503AA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 VIGO</w:t>
            </w:r>
            <w:r>
              <w:rPr>
                <w:color w:val="000000"/>
              </w:rPr>
              <w:t xml:space="preserve">:  </w:t>
            </w:r>
          </w:p>
          <w:p w14:paraId="184A4715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                            Łukasz Piekarski, Członek Zarządu</w:t>
            </w:r>
          </w:p>
        </w:tc>
        <w:tc>
          <w:tcPr>
            <w:tcW w:w="4319" w:type="dxa"/>
          </w:tcPr>
          <w:p w14:paraId="7495BE8D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color w:val="000000"/>
              </w:rPr>
              <w:t>Za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 xml:space="preserve"> Wykonawcę</w:t>
            </w:r>
            <w:r>
              <w:rPr>
                <w:color w:val="000000"/>
              </w:rPr>
              <w:t>:</w:t>
            </w:r>
          </w:p>
          <w:p w14:paraId="2FBC23D4" w14:textId="77777777" w:rsidR="008E3349" w:rsidRDefault="009F39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</w:tr>
    </w:tbl>
    <w:p w14:paraId="17CCFF94" w14:textId="77777777" w:rsidR="008E3349" w:rsidRDefault="008E3349">
      <w:pPr>
        <w:spacing w:line="276" w:lineRule="auto"/>
        <w:ind w:left="0" w:hanging="2"/>
      </w:pPr>
    </w:p>
    <w:p w14:paraId="140C1580" w14:textId="77777777" w:rsidR="00FB32BB" w:rsidRDefault="00FB32BB" w:rsidP="00762BF0">
      <w:pPr>
        <w:ind w:leftChars="0" w:left="4320" w:firstLineChars="0" w:firstLine="720"/>
        <w:jc w:val="center"/>
        <w:rPr>
          <w:b/>
        </w:rPr>
      </w:pPr>
    </w:p>
    <w:p w14:paraId="1D97A7A0" w14:textId="25143A44" w:rsidR="00762BF0" w:rsidRDefault="00762BF0" w:rsidP="00762BF0">
      <w:pPr>
        <w:ind w:leftChars="0" w:left="4320" w:firstLineChars="0" w:firstLine="720"/>
        <w:jc w:val="center"/>
        <w:rPr>
          <w:b/>
        </w:rPr>
      </w:pPr>
      <w:r>
        <w:rPr>
          <w:b/>
        </w:rPr>
        <w:t>Załącznik nr 2</w:t>
      </w:r>
    </w:p>
    <w:p w14:paraId="280ACCC7" w14:textId="0644EF29" w:rsidR="008E3349" w:rsidRDefault="009F39AA">
      <w:pPr>
        <w:ind w:left="0" w:hanging="2"/>
        <w:jc w:val="center"/>
        <w:rPr>
          <w:color w:val="000000"/>
        </w:rPr>
      </w:pPr>
      <w:r>
        <w:rPr>
          <w:b/>
        </w:rPr>
        <w:t>Protokół Zdawczo-Odbiorczy</w:t>
      </w:r>
    </w:p>
    <w:p w14:paraId="415EAD75" w14:textId="32D4D42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Do umowy z dnia ……………………….. 202</w:t>
      </w:r>
      <w:r w:rsidR="00193E45">
        <w:rPr>
          <w:color w:val="000000"/>
        </w:rPr>
        <w:t>2</w:t>
      </w:r>
      <w:r>
        <w:rPr>
          <w:color w:val="000000"/>
        </w:rPr>
        <w:t xml:space="preserve"> r.</w:t>
      </w:r>
    </w:p>
    <w:p w14:paraId="68314010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 xml:space="preserve">sporządzony dnia ………………………………….. roku </w:t>
      </w:r>
    </w:p>
    <w:p w14:paraId="4473887E" w14:textId="77777777" w:rsidR="008E3349" w:rsidRDefault="008E3349">
      <w:pPr>
        <w:ind w:left="0" w:hanging="2"/>
        <w:rPr>
          <w:color w:val="000000"/>
        </w:rPr>
      </w:pPr>
    </w:p>
    <w:p w14:paraId="1F482C15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ZAMAWIAJĄCEGO:</w:t>
      </w:r>
    </w:p>
    <w:p w14:paraId="2ECFE118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……………………………………………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………………………………………………...</w:t>
      </w:r>
    </w:p>
    <w:p w14:paraId="33154FCB" w14:textId="77777777" w:rsidR="00FB32BB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Imię i nazwisko przedstawiciela: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Imię i nazwisko przedstawiciela</w:t>
      </w:r>
      <w:r w:rsidR="00FB32BB">
        <w:rPr>
          <w:color w:val="000000"/>
        </w:rPr>
        <w:t xml:space="preserve">  </w:t>
      </w:r>
    </w:p>
    <w:p w14:paraId="77FB29C9" w14:textId="7A7082A2" w:rsidR="008E3349" w:rsidRDefault="00FB32BB" w:rsidP="00FB32BB">
      <w:pPr>
        <w:ind w:leftChars="0" w:left="4320" w:firstLineChars="0" w:firstLine="0"/>
        <w:jc w:val="both"/>
        <w:rPr>
          <w:color w:val="000000"/>
        </w:rPr>
      </w:pPr>
      <w:r>
        <w:rPr>
          <w:color w:val="000000"/>
        </w:rPr>
        <w:t>(o ile odbiór będzie w obecności przedstawiciela -nie wymagane)</w:t>
      </w:r>
      <w:r w:rsidR="009F39AA">
        <w:rPr>
          <w:color w:val="000000"/>
        </w:rPr>
        <w:t>:</w:t>
      </w:r>
    </w:p>
    <w:p w14:paraId="797EFC93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1. ……………………………………………...</w:t>
      </w:r>
    </w:p>
    <w:p w14:paraId="17AC9DA6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2. ………………………………………………</w:t>
      </w:r>
    </w:p>
    <w:p w14:paraId="5428A1BA" w14:textId="77777777" w:rsidR="008E3349" w:rsidRDefault="009F39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3. ………………………………………………</w:t>
      </w:r>
    </w:p>
    <w:p w14:paraId="35D12DCB" w14:textId="77777777" w:rsidR="008E3349" w:rsidRDefault="008E3349">
      <w:pPr>
        <w:ind w:left="0" w:hanging="2"/>
        <w:rPr>
          <w:color w:val="000000"/>
        </w:rPr>
      </w:pPr>
    </w:p>
    <w:p w14:paraId="34D69AB1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Niniejszym protokółem stwierdza się, że Wykonawca dostarczył do siedziby Zamawiającego w </w:t>
      </w:r>
      <w:r>
        <w:t>Ożarowie Mazowieckim</w:t>
      </w:r>
      <w:r>
        <w:rPr>
          <w:color w:val="000000"/>
        </w:rPr>
        <w:t xml:space="preserve"> :</w:t>
      </w:r>
    </w:p>
    <w:p w14:paraId="27F938E4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……………………………………………………………………….</w:t>
      </w:r>
    </w:p>
    <w:p w14:paraId="1F084C56" w14:textId="77777777" w:rsidR="008E3349" w:rsidRDefault="008E3349">
      <w:pPr>
        <w:ind w:left="0" w:hanging="2"/>
        <w:rPr>
          <w:color w:val="000000"/>
        </w:rPr>
      </w:pPr>
    </w:p>
    <w:p w14:paraId="1C6539FD" w14:textId="77777777" w:rsidR="008E3349" w:rsidRDefault="009F39AA">
      <w:pPr>
        <w:ind w:left="0" w:hanging="2"/>
        <w:rPr>
          <w:color w:val="000000"/>
        </w:rPr>
      </w:pPr>
      <w:r>
        <w:rPr>
          <w:color w:val="000000"/>
        </w:rPr>
        <w:t>Przekazany Przedmiot Umowy jest kompletny/nie kompletny zgodnie z zapisami Umowy.</w:t>
      </w:r>
    </w:p>
    <w:p w14:paraId="726E61F8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 xml:space="preserve">Dostawa towaru w terminie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0FB156BD" w14:textId="77777777" w:rsidR="008E3349" w:rsidRDefault="009F39AA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Towar bez wad i usterek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TAK/NIE</w:t>
      </w:r>
    </w:p>
    <w:p w14:paraId="21595D04" w14:textId="77777777" w:rsidR="008E3349" w:rsidRDefault="009F39AA">
      <w:pPr>
        <w:ind w:left="0" w:hanging="2"/>
        <w:rPr>
          <w:color w:val="000000"/>
        </w:rPr>
      </w:pPr>
      <w:r>
        <w:rPr>
          <w:b/>
          <w:color w:val="000000"/>
        </w:rPr>
        <w:t>Uwagi: ……………………………………………………………………………………………………………………………………………</w:t>
      </w:r>
    </w:p>
    <w:p w14:paraId="7C521972" w14:textId="77777777" w:rsidR="008E3349" w:rsidRDefault="008E3349">
      <w:pPr>
        <w:ind w:left="0" w:hanging="2"/>
        <w:jc w:val="both"/>
        <w:rPr>
          <w:color w:val="000000"/>
        </w:rPr>
      </w:pPr>
    </w:p>
    <w:p w14:paraId="74A7370D" w14:textId="77777777" w:rsidR="008E3349" w:rsidRDefault="009F39AA">
      <w:pPr>
        <w:ind w:left="0" w:hanging="2"/>
        <w:jc w:val="both"/>
        <w:rPr>
          <w:color w:val="000000"/>
        </w:rPr>
      </w:pPr>
      <w:r>
        <w:rPr>
          <w:color w:val="000000"/>
        </w:rPr>
        <w:t>Niniejszym protokółem stwierdza się, że Wykonawca wywiązał się ze zobowiązań określonych w umowie.</w:t>
      </w:r>
    </w:p>
    <w:p w14:paraId="4DF7EBAD" w14:textId="77777777" w:rsidR="008E3349" w:rsidRDefault="008E3349">
      <w:pPr>
        <w:ind w:left="0" w:hanging="2"/>
        <w:jc w:val="both"/>
        <w:rPr>
          <w:color w:val="000000"/>
        </w:rPr>
      </w:pPr>
    </w:p>
    <w:p w14:paraId="50BBCC1B" w14:textId="1695185A" w:rsidR="008E3349" w:rsidRPr="009762A7" w:rsidRDefault="009F39AA" w:rsidP="009762A7">
      <w:pPr>
        <w:ind w:left="0" w:hanging="2"/>
        <w:rPr>
          <w:color w:val="000000"/>
        </w:rPr>
      </w:pPr>
      <w:r>
        <w:rPr>
          <w:b/>
          <w:color w:val="000000"/>
        </w:rPr>
        <w:tab/>
        <w:t>ZAMAWIAJĄCY</w:t>
      </w:r>
    </w:p>
    <w:sectPr w:rsidR="008E3349" w:rsidRPr="00976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434B8" w14:textId="77777777" w:rsidR="00F0467A" w:rsidRDefault="00F0467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70E0BEF" w14:textId="77777777" w:rsidR="00F0467A" w:rsidRDefault="00F0467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FC916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3A01" w14:textId="2343F7FB" w:rsidR="009762A7" w:rsidRDefault="009F39A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84058">
      <w:rPr>
        <w:noProof/>
        <w:color w:val="000000"/>
      </w:rPr>
      <w:t>1</w:t>
    </w:r>
    <w:r>
      <w:rPr>
        <w:color w:val="000000"/>
      </w:rPr>
      <w:fldChar w:fldCharType="end"/>
    </w:r>
  </w:p>
  <w:p w14:paraId="214A7EBD" w14:textId="2D075F8F" w:rsidR="009762A7" w:rsidRDefault="009762A7" w:rsidP="009762A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>IGA-</w:t>
    </w:r>
    <w:r w:rsidR="00AB6B53">
      <w:rPr>
        <w:color w:val="000000"/>
      </w:rPr>
      <w:t>10</w:t>
    </w:r>
    <w:r>
      <w:rPr>
        <w:color w:val="000000"/>
      </w:rPr>
      <w:t>_21</w:t>
    </w:r>
  </w:p>
  <w:p w14:paraId="40336CD3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DAE07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92F7F" w14:textId="77777777" w:rsidR="00F0467A" w:rsidRDefault="00F0467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08FE82F" w14:textId="77777777" w:rsidR="00F0467A" w:rsidRDefault="00F0467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06618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5F4A" w14:textId="5DDF8491" w:rsidR="008E3349" w:rsidRDefault="009762A7">
    <w:pPr>
      <w:ind w:left="0" w:hanging="2"/>
      <w:jc w:val="both"/>
      <w:rPr>
        <w:color w:val="00000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2ED93AD" wp14:editId="6EECA33D">
          <wp:simplePos x="0" y="0"/>
          <wp:positionH relativeFrom="column">
            <wp:posOffset>-76200</wp:posOffset>
          </wp:positionH>
          <wp:positionV relativeFrom="paragraph">
            <wp:posOffset>-67310</wp:posOffset>
          </wp:positionV>
          <wp:extent cx="6174162" cy="642461"/>
          <wp:effectExtent l="0" t="0" r="0" b="0"/>
          <wp:wrapSquare wrapText="bothSides" distT="114300" distB="114300" distL="114300" distR="114300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CAFD2" w14:textId="77777777" w:rsidR="008E3349" w:rsidRDefault="008E334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A7FA6"/>
    <w:multiLevelType w:val="multilevel"/>
    <w:tmpl w:val="CA3C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oziom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oziom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oziom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oziom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DB2C25"/>
    <w:multiLevelType w:val="multilevel"/>
    <w:tmpl w:val="BC824C1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2" w15:restartNumberingAfterBreak="0">
    <w:nsid w:val="376322B9"/>
    <w:multiLevelType w:val="multilevel"/>
    <w:tmpl w:val="BB78A038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" w15:restartNumberingAfterBreak="0">
    <w:nsid w:val="489E2424"/>
    <w:multiLevelType w:val="multilevel"/>
    <w:tmpl w:val="6F78C1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4D6846F0"/>
    <w:multiLevelType w:val="multilevel"/>
    <w:tmpl w:val="54E08108"/>
    <w:lvl w:ilvl="0">
      <w:start w:val="1"/>
      <w:numFmt w:val="decimal"/>
      <w:lvlText w:val="(%1)"/>
      <w:lvlJc w:val="left"/>
      <w:pPr>
        <w:ind w:left="567" w:hanging="567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3C56F41"/>
    <w:multiLevelType w:val="multilevel"/>
    <w:tmpl w:val="C78485A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6" w15:restartNumberingAfterBreak="0">
    <w:nsid w:val="6B1D1232"/>
    <w:multiLevelType w:val="multilevel"/>
    <w:tmpl w:val="4208C29C"/>
    <w:lvl w:ilvl="0">
      <w:start w:val="7"/>
      <w:numFmt w:val="decimal"/>
      <w:pStyle w:val="TableNor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TableNormal1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TableNormal2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Default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Tytu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7" w15:restartNumberingAfterBreak="0">
    <w:nsid w:val="788725EC"/>
    <w:multiLevelType w:val="multilevel"/>
    <w:tmpl w:val="132C025C"/>
    <w:lvl w:ilvl="0">
      <w:start w:val="1"/>
      <w:numFmt w:val="bullet"/>
      <w:lvlText w:val="-"/>
      <w:lvlJc w:val="left"/>
      <w:pPr>
        <w:ind w:left="927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A8E5B6D"/>
    <w:multiLevelType w:val="multilevel"/>
    <w:tmpl w:val="3F8C3CF2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7B511F17"/>
    <w:multiLevelType w:val="multilevel"/>
    <w:tmpl w:val="D250E11C"/>
    <w:lvl w:ilvl="0">
      <w:start w:val="1"/>
      <w:numFmt w:val="bullet"/>
      <w:pStyle w:val="GJStrony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49"/>
    <w:rsid w:val="00000439"/>
    <w:rsid w:val="000E777C"/>
    <w:rsid w:val="00121581"/>
    <w:rsid w:val="00186CE4"/>
    <w:rsid w:val="00193E45"/>
    <w:rsid w:val="002669FD"/>
    <w:rsid w:val="002765DB"/>
    <w:rsid w:val="00323EA8"/>
    <w:rsid w:val="00323EFC"/>
    <w:rsid w:val="00356ACE"/>
    <w:rsid w:val="00367182"/>
    <w:rsid w:val="0037097C"/>
    <w:rsid w:val="003F186E"/>
    <w:rsid w:val="004878D6"/>
    <w:rsid w:val="00552768"/>
    <w:rsid w:val="00625C70"/>
    <w:rsid w:val="00645335"/>
    <w:rsid w:val="006D5A60"/>
    <w:rsid w:val="006F77D5"/>
    <w:rsid w:val="00762BF0"/>
    <w:rsid w:val="007859CA"/>
    <w:rsid w:val="007D11B6"/>
    <w:rsid w:val="00872A6A"/>
    <w:rsid w:val="008E3349"/>
    <w:rsid w:val="00911DD6"/>
    <w:rsid w:val="009540A2"/>
    <w:rsid w:val="009614DA"/>
    <w:rsid w:val="009762A7"/>
    <w:rsid w:val="009E7CEF"/>
    <w:rsid w:val="009F1A88"/>
    <w:rsid w:val="009F39AA"/>
    <w:rsid w:val="00A042A2"/>
    <w:rsid w:val="00A90B95"/>
    <w:rsid w:val="00AA2AB5"/>
    <w:rsid w:val="00AB2C55"/>
    <w:rsid w:val="00AB6B53"/>
    <w:rsid w:val="00B02735"/>
    <w:rsid w:val="00BD0F65"/>
    <w:rsid w:val="00C0229D"/>
    <w:rsid w:val="00D03EB4"/>
    <w:rsid w:val="00D131E7"/>
    <w:rsid w:val="00D3098D"/>
    <w:rsid w:val="00DB128C"/>
    <w:rsid w:val="00DF45F2"/>
    <w:rsid w:val="00E3584F"/>
    <w:rsid w:val="00E84058"/>
    <w:rsid w:val="00E97D5E"/>
    <w:rsid w:val="00ED3C72"/>
    <w:rsid w:val="00ED542D"/>
    <w:rsid w:val="00EE3438"/>
    <w:rsid w:val="00F0467A"/>
    <w:rsid w:val="00F10EB6"/>
    <w:rsid w:val="00F174D8"/>
    <w:rsid w:val="00FB32BB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B673"/>
  <w15:docId w15:val="{C5D9E038-0248-4968-8828-66233C18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numPr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numPr>
        <w:ilvl w:val="5"/>
        <w:numId w:val="9"/>
      </w:numPr>
      <w:spacing w:before="240" w:after="60" w:line="240" w:lineRule="auto"/>
      <w:ind w:leftChars="0" w:left="0" w:firstLineChars="0" w:firstLine="0"/>
      <w:jc w:val="center"/>
    </w:pPr>
    <w:rPr>
      <w:rFonts w:eastAsia="Times New Roman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pPr>
      <w:numPr>
        <w:ilvl w:val="2"/>
        <w:numId w:val="9"/>
      </w:numPr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next w:val="TableNormal1"/>
    <w:qFormat/>
    <w:pPr>
      <w:numPr>
        <w:ilvl w:val="3"/>
        <w:numId w:val="9"/>
      </w:numPr>
      <w:suppressAutoHyphens/>
      <w:spacing w:line="1" w:lineRule="atLeast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numPr>
        <w:ilvl w:val="4"/>
        <w:numId w:val="9"/>
      </w:numPr>
      <w:suppressAutoHyphens/>
      <w:autoSpaceDE w:val="0"/>
      <w:autoSpaceDN w:val="0"/>
      <w:adjustRightInd w:val="0"/>
      <w:spacing w:line="1" w:lineRule="atLeast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customStyle="1" w:styleId="Teksttreci8">
    <w:name w:val="Tekst treści (8)_"/>
    <w:rPr>
      <w:rFonts w:ascii="Calibri" w:eastAsia="Calibri" w:hAnsi="Calibri" w:cs="Calibri"/>
      <w:w w:val="100"/>
      <w:position w:val="-1"/>
      <w:sz w:val="21"/>
      <w:szCs w:val="21"/>
      <w:effect w:val="none"/>
      <w:shd w:val="clear" w:color="auto" w:fill="FFFFFF"/>
      <w:vertAlign w:val="baseline"/>
      <w:cs w:val="0"/>
      <w:em w:val="none"/>
    </w:rPr>
  </w:style>
  <w:style w:type="paragraph" w:customStyle="1" w:styleId="Teksttreci80">
    <w:name w:val="Tekst treści (8)"/>
    <w:basedOn w:val="Normalny"/>
    <w:pPr>
      <w:widowControl w:val="0"/>
      <w:shd w:val="clear" w:color="auto" w:fill="FFFFFF"/>
      <w:spacing w:after="660" w:line="450" w:lineRule="atLeast"/>
      <w:ind w:hanging="580"/>
      <w:jc w:val="right"/>
    </w:pPr>
    <w:rPr>
      <w:sz w:val="21"/>
      <w:szCs w:val="21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HeaderChar">
    <w:name w:val="Head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FooterChar">
    <w:name w:val="Footer Cha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GJBody">
    <w:name w:val="GJ Body"/>
    <w:basedOn w:val="Normalny"/>
    <w:pPr>
      <w:spacing w:after="140" w:line="290" w:lineRule="auto"/>
      <w:jc w:val="both"/>
    </w:pPr>
    <w:rPr>
      <w:rFonts w:eastAsia="Times New Roman"/>
      <w:kern w:val="20"/>
    </w:rPr>
  </w:style>
  <w:style w:type="paragraph" w:customStyle="1" w:styleId="GJBody1">
    <w:name w:val="GJ Body 1"/>
    <w:basedOn w:val="Normalny"/>
    <w:uiPriority w:val="99"/>
    <w:pPr>
      <w:spacing w:after="140" w:line="290" w:lineRule="auto"/>
      <w:ind w:left="567"/>
      <w:jc w:val="both"/>
    </w:pPr>
    <w:rPr>
      <w:rFonts w:eastAsia="Times New Roman"/>
      <w:kern w:val="20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rFonts w:eastAsia="Times New Roman"/>
      <w:kern w:val="20"/>
    </w:rPr>
  </w:style>
  <w:style w:type="character" w:customStyle="1" w:styleId="TitleChar">
    <w:name w:val="Title Char"/>
    <w:rPr>
      <w:rFonts w:ascii="Calibri" w:eastAsia="Times New Roman" w:hAnsi="Calibri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GJStrony">
    <w:name w:val="GJ Strony"/>
    <w:basedOn w:val="Normalny"/>
    <w:pPr>
      <w:numPr>
        <w:numId w:val="6"/>
      </w:numPr>
      <w:spacing w:after="140" w:line="290" w:lineRule="auto"/>
      <w:ind w:left="-1" w:hanging="1"/>
      <w:jc w:val="both"/>
    </w:pPr>
    <w:rPr>
      <w:rFonts w:eastAsia="Times New Roman"/>
      <w:kern w:val="20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rFonts w:eastAsia="Times New Roman"/>
      <w:kern w:val="20"/>
    </w:rPr>
  </w:style>
  <w:style w:type="paragraph" w:customStyle="1" w:styleId="GJPoziom6">
    <w:name w:val="GJ Poziom 6"/>
    <w:uiPriority w:val="99"/>
    <w:pPr>
      <w:numPr>
        <w:ilvl w:val="5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lang w:eastAsia="en-US"/>
    </w:rPr>
  </w:style>
  <w:style w:type="paragraph" w:customStyle="1" w:styleId="GJPoziom1">
    <w:name w:val="GJ Poziom 1"/>
    <w:next w:val="GJBody1"/>
    <w:uiPriority w:val="99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numPr>
        <w:ilvl w:val="1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spacing w:val="-4"/>
      <w:kern w:val="20"/>
      <w:position w:val="-1"/>
    </w:rPr>
  </w:style>
  <w:style w:type="paragraph" w:customStyle="1" w:styleId="GJPoziom3">
    <w:name w:val="GJ Poziom 3"/>
    <w:uiPriority w:val="99"/>
    <w:pPr>
      <w:numPr>
        <w:ilvl w:val="2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lang w:eastAsia="en-US"/>
    </w:rPr>
  </w:style>
  <w:style w:type="paragraph" w:customStyle="1" w:styleId="GJPoziom4">
    <w:name w:val="GJ Poziom 4"/>
    <w:uiPriority w:val="99"/>
    <w:pPr>
      <w:numPr>
        <w:ilvl w:val="3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lang w:eastAsia="en-US"/>
    </w:rPr>
  </w:style>
  <w:style w:type="paragraph" w:customStyle="1" w:styleId="GJPoziom5">
    <w:name w:val="GJ Poziom 5"/>
    <w:uiPriority w:val="99"/>
    <w:pPr>
      <w:numPr>
        <w:ilvl w:val="4"/>
        <w:numId w:val="8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lang w:eastAsia="en-US"/>
    </w:rPr>
  </w:style>
  <w:style w:type="paragraph" w:customStyle="1" w:styleId="EndnoteText1">
    <w:name w:val="Endnote Text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GJ Tekst przypisu końcowego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36030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030A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C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C29"/>
    <w:rPr>
      <w:position w:val="-1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C29"/>
    <w:rPr>
      <w:vertAlign w:val="superscript"/>
    </w:r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oices@vigo.co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datki.gov.pl/wykaz-podatnikow-vat-wyszukiwark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0W69ouVHQxAgEvXdIL8D9Lg+w==">AMUW2mUMt/TRfGcaAlwKRE/IhAXIYazSWfZpiKLwfHk+a9NQ0BVBfMS3DZLpMlRby+vmh9N0H3ImnpVMt7eyJs8tbZ0OguT5+MZWnXlfYE9Spd49Q9kdWOtGlSy4KPg9+bZsg1AD5TSFZ3Eq5/SsIQAbzRWj6s/ucG/zWF7hl9CDuLwjU4bQWX9fyG98oh4XfXhrOYUwsFWzX7fk5LQw/XSxaP7ZJZOQK5ugcd4oP7NtIE/KkkSUtrFE7axkhxB/0JhNEtltrGWAjBtwsrYRaS9u5bCsbPcP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14</cp:revision>
  <dcterms:created xsi:type="dcterms:W3CDTF">2021-09-29T12:27:00Z</dcterms:created>
  <dcterms:modified xsi:type="dcterms:W3CDTF">2022-02-03T08:10:00Z</dcterms:modified>
</cp:coreProperties>
</file>