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trHeight w:val="2852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 nr 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10 grudnia 2020 r NUMER TSM-WS/4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10 grudnia 2020 r NUMER TSM-WS/4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-366392</wp:posOffset>
          </wp:positionH>
          <wp:positionV relativeFrom="paragraph">
            <wp:posOffset>-44447</wp:posOffset>
          </wp:positionV>
          <wp:extent cx="6472555" cy="76517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6KCBys3TZUjQCKFhqPpSHn9ig==">AMUW2mUMruVlNjot4vYXIWo1jm0/DaD4Ma/D7RpRxQB+wdz+Ql/Y34nKE67GQcoIsA3p8DNfcIoJ9oU4e35gYNPhu6CdUsQzHe3Ix4Ooxf0T4TIi82HyA0nl4k93fDpaN+xHL9M/NAGl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