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40FD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5D5AF98F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14:paraId="0624C004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656A" w14:paraId="778BE27A" w14:textId="77777777">
        <w:trPr>
          <w:trHeight w:val="2823"/>
        </w:trPr>
        <w:tc>
          <w:tcPr>
            <w:tcW w:w="4194" w:type="dxa"/>
          </w:tcPr>
          <w:p w14:paraId="4AE6FD7E" w14:textId="77777777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1A97B2C7" w14:textId="77777777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14:paraId="48B23444" w14:textId="77777777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14:paraId="4C7C50FD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583BDEB0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BDAEB8B" w14:textId="6EF932DF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</w:t>
      </w:r>
      <w:r>
        <w:rPr>
          <w:b/>
          <w:sz w:val="28"/>
          <w:szCs w:val="28"/>
        </w:rPr>
        <w:t xml:space="preserve"> </w:t>
      </w:r>
      <w:r w:rsidR="00C52F2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CZERWCA 2021 r.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nr </w:t>
      </w:r>
      <w:r>
        <w:rPr>
          <w:b/>
          <w:sz w:val="28"/>
          <w:szCs w:val="28"/>
        </w:rPr>
        <w:t>MRC-2_21</w:t>
      </w:r>
    </w:p>
    <w:p w14:paraId="688AF2A9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58C1BF4" w14:textId="3ADC4361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 xml:space="preserve">9 czerwca </w:t>
      </w:r>
      <w:r>
        <w:rPr>
          <w:color w:val="000000"/>
          <w:sz w:val="22"/>
          <w:szCs w:val="22"/>
        </w:rPr>
        <w:t xml:space="preserve">2021 r.  nr </w:t>
      </w:r>
      <w:r>
        <w:rPr>
          <w:sz w:val="22"/>
          <w:szCs w:val="22"/>
        </w:rPr>
        <w:t>MRC-2</w:t>
      </w:r>
      <w:r>
        <w:rPr>
          <w:color w:val="000000"/>
          <w:sz w:val="22"/>
          <w:szCs w:val="22"/>
        </w:rPr>
        <w:t>_21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C52F29">
        <w:rPr>
          <w:color w:val="000000"/>
          <w:sz w:val="22"/>
          <w:szCs w:val="22"/>
        </w:rPr>
        <w:t xml:space="preserve"> płytki </w:t>
      </w:r>
      <w:r w:rsidR="00DA18FC">
        <w:rPr>
          <w:color w:val="000000"/>
          <w:sz w:val="22"/>
          <w:szCs w:val="22"/>
        </w:rPr>
        <w:t xml:space="preserve">podłożowe </w:t>
      </w:r>
      <w:r w:rsidR="00C52F29">
        <w:rPr>
          <w:color w:val="000000"/>
          <w:sz w:val="22"/>
          <w:szCs w:val="22"/>
        </w:rPr>
        <w:t xml:space="preserve">półprzewodnikowe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>“Polska matryca dla zastosowań kosmicznych aktywna w podczerwieni” w ramach Programu Operacyjnego Inteligentny Rozwój 2014 – 2020 współfinansowanego ze środków Europejskiego Funduszu Rozwoju Regionalnego nr wniosku: POIR.01.01.01-00-0185/20-00</w:t>
      </w:r>
    </w:p>
    <w:p w14:paraId="5B194252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Ofertowym.</w:t>
      </w:r>
    </w:p>
    <w:p w14:paraId="73122618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14:paraId="1A4C4C8D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7C216B00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2912DE88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53EFC0E0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</w:rPr>
      </w:pPr>
      <w:r>
        <w:rPr>
          <w:b/>
        </w:rPr>
        <w:t>Tabela akceptacji (wpisz tak/nie)</w:t>
      </w:r>
    </w:p>
    <w:tbl>
      <w:tblPr>
        <w:tblStyle w:val="a2"/>
        <w:tblW w:w="1007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650"/>
        <w:gridCol w:w="2535"/>
        <w:gridCol w:w="2715"/>
        <w:gridCol w:w="1905"/>
      </w:tblGrid>
      <w:tr w:rsidR="003E656A" w14:paraId="4BFCD48B" w14:textId="77777777">
        <w:trPr>
          <w:trHeight w:val="240"/>
        </w:trPr>
        <w:tc>
          <w:tcPr>
            <w:tcW w:w="1266" w:type="dxa"/>
            <w:shd w:val="clear" w:color="auto" w:fill="DDDDDD"/>
          </w:tcPr>
          <w:p w14:paraId="2FC7376E" w14:textId="77777777" w:rsidR="003E656A" w:rsidRDefault="00631EC4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650" w:type="dxa"/>
            <w:shd w:val="clear" w:color="auto" w:fill="DDDDDD"/>
          </w:tcPr>
          <w:p w14:paraId="08A63993" w14:textId="77777777" w:rsidR="003E656A" w:rsidRDefault="00631EC4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 xml:space="preserve">Parametr </w:t>
            </w:r>
          </w:p>
        </w:tc>
        <w:tc>
          <w:tcPr>
            <w:tcW w:w="253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823C" w14:textId="77777777" w:rsidR="003E656A" w:rsidRDefault="00631EC4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 xml:space="preserve">Parametr </w:t>
            </w:r>
          </w:p>
        </w:tc>
        <w:tc>
          <w:tcPr>
            <w:tcW w:w="2715" w:type="dxa"/>
            <w:shd w:val="clear" w:color="auto" w:fill="DDDDDD"/>
          </w:tcPr>
          <w:p w14:paraId="2AC01CBA" w14:textId="77777777" w:rsidR="003E656A" w:rsidRDefault="00631EC4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Specyfikacja</w:t>
            </w:r>
          </w:p>
        </w:tc>
        <w:tc>
          <w:tcPr>
            <w:tcW w:w="1905" w:type="dxa"/>
            <w:shd w:val="clear" w:color="auto" w:fill="DDDDDD"/>
          </w:tcPr>
          <w:p w14:paraId="271AD8D3" w14:textId="77777777" w:rsidR="003E656A" w:rsidRDefault="00631EC4">
            <w:pPr>
              <w:widowControl w:val="0"/>
              <w:ind w:left="0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Yes</w:t>
            </w:r>
            <w:proofErr w:type="spellEnd"/>
            <w:r>
              <w:rPr>
                <w:b/>
              </w:rPr>
              <w:t>/No</w:t>
            </w:r>
          </w:p>
        </w:tc>
      </w:tr>
      <w:tr w:rsidR="003E656A" w14:paraId="081F3852" w14:textId="77777777">
        <w:trPr>
          <w:trHeight w:val="330"/>
        </w:trPr>
        <w:tc>
          <w:tcPr>
            <w:tcW w:w="1266" w:type="dxa"/>
            <w:vMerge w:val="restart"/>
            <w:vAlign w:val="center"/>
          </w:tcPr>
          <w:p w14:paraId="3D72B3AF" w14:textId="77777777" w:rsidR="003E656A" w:rsidRDefault="00631EC4">
            <w:pPr>
              <w:ind w:left="0" w:hanging="2"/>
            </w:pPr>
            <w:proofErr w:type="spellStart"/>
            <w:r>
              <w:t>GaAs</w:t>
            </w:r>
            <w:proofErr w:type="spellEnd"/>
            <w:r>
              <w:t xml:space="preserve">   </w:t>
            </w:r>
          </w:p>
        </w:tc>
        <w:tc>
          <w:tcPr>
            <w:tcW w:w="1650" w:type="dxa"/>
            <w:vMerge w:val="restart"/>
            <w:vAlign w:val="center"/>
          </w:tcPr>
          <w:p w14:paraId="74641C95" w14:textId="77777777" w:rsidR="003E656A" w:rsidRDefault="00631EC4">
            <w:pPr>
              <w:ind w:left="0" w:hanging="2"/>
            </w:pPr>
            <w:r>
              <w:t xml:space="preserve">Średnica 3” </w:t>
            </w:r>
          </w:p>
          <w:p w14:paraId="3FA9826E" w14:textId="77777777" w:rsidR="003E656A" w:rsidRDefault="00631EC4">
            <w:pPr>
              <w:ind w:left="0" w:hanging="2"/>
            </w:pPr>
            <w:r>
              <w:t>Grubość : 1.1. mm i 0.5 mm</w:t>
            </w:r>
          </w:p>
          <w:p w14:paraId="64FD8B01" w14:textId="77777777" w:rsidR="003E656A" w:rsidRDefault="003E656A">
            <w:pPr>
              <w:ind w:left="0" w:hanging="2"/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856B" w14:textId="77777777" w:rsidR="003E656A" w:rsidRDefault="00631EC4">
            <w:pPr>
              <w:ind w:left="0" w:hanging="2"/>
            </w:pPr>
            <w:r>
              <w:t>Jakość:</w:t>
            </w:r>
          </w:p>
        </w:tc>
        <w:tc>
          <w:tcPr>
            <w:tcW w:w="2715" w:type="dxa"/>
          </w:tcPr>
          <w:p w14:paraId="0D6D54D5" w14:textId="77777777" w:rsidR="003E656A" w:rsidRDefault="00631EC4">
            <w:pPr>
              <w:ind w:left="0" w:hanging="2"/>
            </w:pPr>
            <w:r>
              <w:t xml:space="preserve">Wykończenie </w:t>
            </w:r>
            <w:proofErr w:type="spellStart"/>
            <w:r>
              <w:t>epi-ready</w:t>
            </w:r>
            <w:proofErr w:type="spellEnd"/>
          </w:p>
        </w:tc>
        <w:tc>
          <w:tcPr>
            <w:tcW w:w="1905" w:type="dxa"/>
          </w:tcPr>
          <w:p w14:paraId="365C25B4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63144972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30C051AB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5D09E995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D883" w14:textId="77777777" w:rsidR="003E656A" w:rsidRDefault="00631EC4">
            <w:pPr>
              <w:ind w:left="0" w:hanging="2"/>
            </w:pPr>
            <w:r>
              <w:t>Metoda wzrostu</w:t>
            </w:r>
          </w:p>
        </w:tc>
        <w:tc>
          <w:tcPr>
            <w:tcW w:w="2715" w:type="dxa"/>
          </w:tcPr>
          <w:p w14:paraId="6548FC32" w14:textId="77777777" w:rsidR="003E656A" w:rsidRDefault="00631EC4">
            <w:pPr>
              <w:ind w:left="0" w:hanging="2"/>
            </w:pPr>
            <w:r>
              <w:t>VGF</w:t>
            </w:r>
          </w:p>
        </w:tc>
        <w:tc>
          <w:tcPr>
            <w:tcW w:w="1905" w:type="dxa"/>
          </w:tcPr>
          <w:p w14:paraId="3BFFE581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4403B2F3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1C52947A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2716BBAD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ADE5" w14:textId="77777777" w:rsidR="003E656A" w:rsidRDefault="00631EC4">
            <w:pPr>
              <w:ind w:left="0" w:hanging="2"/>
            </w:pPr>
            <w:r>
              <w:t>Typ przewodnictwa</w:t>
            </w:r>
          </w:p>
        </w:tc>
        <w:tc>
          <w:tcPr>
            <w:tcW w:w="2715" w:type="dxa"/>
          </w:tcPr>
          <w:p w14:paraId="365E000F" w14:textId="77777777" w:rsidR="003E656A" w:rsidRDefault="00631EC4">
            <w:pPr>
              <w:ind w:left="0" w:hanging="2"/>
            </w:pPr>
            <w:r>
              <w:t>Pół izolacyjne</w:t>
            </w:r>
          </w:p>
        </w:tc>
        <w:tc>
          <w:tcPr>
            <w:tcW w:w="1905" w:type="dxa"/>
          </w:tcPr>
          <w:p w14:paraId="4F351F6F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461E7A2C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5CF4F502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3C683AAC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B660" w14:textId="77777777" w:rsidR="003E656A" w:rsidRDefault="00631EC4">
            <w:pPr>
              <w:ind w:left="0" w:hanging="2"/>
            </w:pPr>
            <w:r>
              <w:t>Domieszkowanie</w:t>
            </w:r>
          </w:p>
        </w:tc>
        <w:tc>
          <w:tcPr>
            <w:tcW w:w="2715" w:type="dxa"/>
          </w:tcPr>
          <w:p w14:paraId="5B2424D7" w14:textId="77777777" w:rsidR="003E656A" w:rsidRDefault="00631EC4">
            <w:pPr>
              <w:ind w:left="0" w:hanging="2"/>
            </w:pPr>
            <w:r>
              <w:t xml:space="preserve">nie domieszkowane </w:t>
            </w:r>
          </w:p>
        </w:tc>
        <w:tc>
          <w:tcPr>
            <w:tcW w:w="1905" w:type="dxa"/>
          </w:tcPr>
          <w:p w14:paraId="14A62D24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3227D0E0" w14:textId="77777777">
        <w:trPr>
          <w:trHeight w:val="343"/>
        </w:trPr>
        <w:tc>
          <w:tcPr>
            <w:tcW w:w="1266" w:type="dxa"/>
            <w:vMerge/>
            <w:vAlign w:val="center"/>
          </w:tcPr>
          <w:p w14:paraId="1A41B763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66251CCA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6AB1" w14:textId="77777777" w:rsidR="003E656A" w:rsidRDefault="00631EC4">
            <w:pPr>
              <w:ind w:left="0" w:hanging="2"/>
            </w:pPr>
            <w:r>
              <w:t>Orientacja</w:t>
            </w:r>
          </w:p>
        </w:tc>
        <w:tc>
          <w:tcPr>
            <w:tcW w:w="2715" w:type="dxa"/>
          </w:tcPr>
          <w:p w14:paraId="61DFE50F" w14:textId="77777777" w:rsidR="003E656A" w:rsidRDefault="00631EC4">
            <w:pPr>
              <w:ind w:left="0" w:hanging="2"/>
            </w:pPr>
            <w:r>
              <w:t>(100)±0.5o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14:paraId="65636BB4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13515F2F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3C84FE36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5519397A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F1AF" w14:textId="77777777" w:rsidR="003E656A" w:rsidRDefault="00631EC4">
            <w:pPr>
              <w:ind w:left="0" w:hanging="2"/>
            </w:pPr>
            <w:r>
              <w:t>Główne ścięcie bazowe</w:t>
            </w:r>
          </w:p>
        </w:tc>
        <w:tc>
          <w:tcPr>
            <w:tcW w:w="2715" w:type="dxa"/>
          </w:tcPr>
          <w:p w14:paraId="0F4AA3CA" w14:textId="77777777" w:rsidR="003E656A" w:rsidRDefault="00631EC4">
            <w:pPr>
              <w:ind w:left="0" w:hanging="2"/>
            </w:pPr>
            <w:r>
              <w:t>EJ (0-1-1)</w:t>
            </w:r>
          </w:p>
        </w:tc>
        <w:tc>
          <w:tcPr>
            <w:tcW w:w="1905" w:type="dxa"/>
          </w:tcPr>
          <w:p w14:paraId="3D7A2E5C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54CAC5C0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33BD46CC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7F51C6D7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11EC" w14:textId="77777777" w:rsidR="003E656A" w:rsidRDefault="00631EC4">
            <w:pPr>
              <w:ind w:left="0" w:hanging="2"/>
            </w:pPr>
            <w:r>
              <w:t>Ścięcie pomocnicze</w:t>
            </w:r>
          </w:p>
        </w:tc>
        <w:tc>
          <w:tcPr>
            <w:tcW w:w="2715" w:type="dxa"/>
          </w:tcPr>
          <w:p w14:paraId="3E2A99A0" w14:textId="77777777" w:rsidR="003E656A" w:rsidRDefault="00631EC4">
            <w:pPr>
              <w:ind w:left="0" w:hanging="2"/>
            </w:pPr>
            <w:r>
              <w:t xml:space="preserve">EJ (0-11) </w:t>
            </w:r>
          </w:p>
        </w:tc>
        <w:tc>
          <w:tcPr>
            <w:tcW w:w="1905" w:type="dxa"/>
          </w:tcPr>
          <w:p w14:paraId="03545197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5B3FFDA3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021143ED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6B679829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5E87" w14:textId="77777777" w:rsidR="003E656A" w:rsidRDefault="00631EC4">
            <w:pPr>
              <w:ind w:left="0" w:hanging="2"/>
            </w:pPr>
            <w:r>
              <w:t>Rezystywność</w:t>
            </w:r>
          </w:p>
        </w:tc>
        <w:tc>
          <w:tcPr>
            <w:tcW w:w="2715" w:type="dxa"/>
          </w:tcPr>
          <w:p w14:paraId="00480E61" w14:textId="77777777" w:rsidR="003E656A" w:rsidRDefault="00631EC4">
            <w:pPr>
              <w:ind w:left="0" w:hanging="2"/>
            </w:pPr>
            <w:bookmarkStart w:id="2" w:name="_heading=h.30j0zll" w:colFirst="0" w:colLast="0"/>
            <w:bookmarkEnd w:id="2"/>
            <w:r>
              <w:t>min. 1E7 Ω/cm</w:t>
            </w:r>
          </w:p>
        </w:tc>
        <w:tc>
          <w:tcPr>
            <w:tcW w:w="1905" w:type="dxa"/>
          </w:tcPr>
          <w:p w14:paraId="675C4E98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10345C08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40F24808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29C23160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FAE2" w14:textId="77777777" w:rsidR="003E656A" w:rsidRDefault="00631EC4">
            <w:pPr>
              <w:ind w:left="0" w:hanging="2"/>
            </w:pPr>
            <w:r>
              <w:t>EPD (średnia):</w:t>
            </w:r>
          </w:p>
        </w:tc>
        <w:tc>
          <w:tcPr>
            <w:tcW w:w="2715" w:type="dxa"/>
          </w:tcPr>
          <w:p w14:paraId="33615CC3" w14:textId="77777777" w:rsidR="003E656A" w:rsidRDefault="00631EC4">
            <w:pPr>
              <w:ind w:left="0" w:hanging="2"/>
            </w:pPr>
            <w:r>
              <w:t xml:space="preserve">&lt;5000/cm2 </w:t>
            </w:r>
          </w:p>
        </w:tc>
        <w:tc>
          <w:tcPr>
            <w:tcW w:w="1905" w:type="dxa"/>
          </w:tcPr>
          <w:p w14:paraId="39306235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4F32ED11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43BB4B0A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033A97F4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0C88" w14:textId="77777777" w:rsidR="003E656A" w:rsidRDefault="00631EC4">
            <w:pPr>
              <w:ind w:left="0" w:hanging="2"/>
            </w:pPr>
            <w:r>
              <w:t>Ruchliwość:</w:t>
            </w:r>
          </w:p>
        </w:tc>
        <w:tc>
          <w:tcPr>
            <w:tcW w:w="2715" w:type="dxa"/>
          </w:tcPr>
          <w:p w14:paraId="3CC1B3A5" w14:textId="77777777" w:rsidR="003E656A" w:rsidRDefault="00631EC4">
            <w:pPr>
              <w:ind w:left="0" w:hanging="2"/>
            </w:pPr>
            <w:r>
              <w:t>cm^2/V*cm &gt;=4000</w:t>
            </w:r>
          </w:p>
        </w:tc>
        <w:tc>
          <w:tcPr>
            <w:tcW w:w="1905" w:type="dxa"/>
          </w:tcPr>
          <w:p w14:paraId="6E15A39F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33D5857A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6FBD8B00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558A796F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69AC" w14:textId="77777777" w:rsidR="003E656A" w:rsidRDefault="00631EC4">
            <w:pPr>
              <w:ind w:left="0" w:hanging="2"/>
            </w:pPr>
            <w:r>
              <w:t>Wykończenie powierzchni</w:t>
            </w:r>
          </w:p>
        </w:tc>
        <w:tc>
          <w:tcPr>
            <w:tcW w:w="2715" w:type="dxa"/>
          </w:tcPr>
          <w:p w14:paraId="001FB6DE" w14:textId="77777777" w:rsidR="003E656A" w:rsidRDefault="00631EC4">
            <w:pPr>
              <w:ind w:left="0" w:hanging="2"/>
            </w:pPr>
            <w:r>
              <w:t>Dwustronnie polerowana</w:t>
            </w:r>
          </w:p>
          <w:p w14:paraId="5BB70BC8" w14:textId="77777777" w:rsidR="003E656A" w:rsidRDefault="00631EC4">
            <w:pPr>
              <w:ind w:left="0" w:hanging="2"/>
            </w:pPr>
            <w:r>
              <w:t xml:space="preserve">(1 powierzchnia EPI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>2 powierzchnia polerowana)</w:t>
            </w:r>
          </w:p>
        </w:tc>
        <w:tc>
          <w:tcPr>
            <w:tcW w:w="1905" w:type="dxa"/>
          </w:tcPr>
          <w:p w14:paraId="184BED26" w14:textId="77777777" w:rsidR="003E656A" w:rsidRDefault="003E656A">
            <w:pPr>
              <w:ind w:left="0" w:hanging="2"/>
              <w:rPr>
                <w:b/>
              </w:rPr>
            </w:pPr>
          </w:p>
        </w:tc>
      </w:tr>
      <w:tr w:rsidR="003E656A" w14:paraId="5576EC1B" w14:textId="77777777">
        <w:trPr>
          <w:trHeight w:val="330"/>
        </w:trPr>
        <w:tc>
          <w:tcPr>
            <w:tcW w:w="1266" w:type="dxa"/>
            <w:vMerge/>
            <w:vAlign w:val="center"/>
          </w:tcPr>
          <w:p w14:paraId="216E556A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50" w:type="dxa"/>
            <w:vMerge/>
            <w:vAlign w:val="center"/>
          </w:tcPr>
          <w:p w14:paraId="20CF90E9" w14:textId="77777777" w:rsidR="003E656A" w:rsidRDefault="003E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0679" w14:textId="77777777" w:rsidR="003E656A" w:rsidRDefault="00631EC4">
            <w:pPr>
              <w:ind w:left="0" w:hanging="2"/>
            </w:pPr>
            <w:r>
              <w:t>Pakowanie:</w:t>
            </w:r>
          </w:p>
        </w:tc>
        <w:tc>
          <w:tcPr>
            <w:tcW w:w="2715" w:type="dxa"/>
          </w:tcPr>
          <w:p w14:paraId="00C022E8" w14:textId="77777777" w:rsidR="003E656A" w:rsidRDefault="00631EC4">
            <w:pPr>
              <w:spacing w:line="276" w:lineRule="auto"/>
              <w:ind w:left="0" w:hanging="2"/>
            </w:pPr>
            <w:proofErr w:type="spellStart"/>
            <w:r>
              <w:t>ePAK</w:t>
            </w:r>
            <w:proofErr w:type="spellEnd"/>
          </w:p>
        </w:tc>
        <w:tc>
          <w:tcPr>
            <w:tcW w:w="1905" w:type="dxa"/>
          </w:tcPr>
          <w:p w14:paraId="6607D4AD" w14:textId="77777777" w:rsidR="003E656A" w:rsidRDefault="003E656A">
            <w:pPr>
              <w:ind w:left="0" w:hanging="2"/>
              <w:rPr>
                <w:b/>
              </w:rPr>
            </w:pPr>
          </w:p>
        </w:tc>
      </w:tr>
    </w:tbl>
    <w:p w14:paraId="4E4CA565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D71E882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45F1B4BE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 od upływu ostatecznego terminu składania ofert określonego w Zapytaniu Ofertowym.</w:t>
      </w:r>
    </w:p>
    <w:p w14:paraId="64AFBE0E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451B018B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14:paraId="3816FEE6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Oświadczenia Wykonawcy</w:t>
      </w:r>
    </w:p>
    <w:p w14:paraId="653D8961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04CC478D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2BE1A29F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A2882A9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4F293927" w14:textId="77777777" w:rsidR="003E656A" w:rsidRDefault="00631E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14:paraId="7B826A00" w14:textId="77777777" w:rsidR="003E656A" w:rsidRDefault="00631E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55298439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4C27339" w14:textId="77777777" w:rsidR="003E656A" w:rsidRDefault="003E6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2CB167E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642AAFDF" w14:textId="77777777" w:rsidR="003E656A" w:rsidRDefault="003E6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4A9DE85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13CA6C5C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57ABC94E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7456A4E7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wystawiony nie wcześniej niż 3 miesiące przed upływem składania ofert -  pochodzący z organu rejestrowego wskazujący osoby uprawnione do reprezentowania Wykonawcy;</w:t>
      </w:r>
    </w:p>
    <w:p w14:paraId="3B011D84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14:paraId="34D62480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14:paraId="16430A49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14:paraId="24EE4672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64115888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14:paraId="087E4070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F01D" w14:textId="77777777" w:rsidR="00907982" w:rsidRDefault="00907982">
      <w:pPr>
        <w:spacing w:line="240" w:lineRule="auto"/>
        <w:ind w:left="0" w:hanging="2"/>
      </w:pPr>
      <w:r>
        <w:separator/>
      </w:r>
    </w:p>
  </w:endnote>
  <w:endnote w:type="continuationSeparator" w:id="0">
    <w:p w14:paraId="34491E53" w14:textId="77777777" w:rsidR="00907982" w:rsidRDefault="009079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D857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BC08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4957C69" w14:textId="77777777" w:rsidR="003E656A" w:rsidRDefault="00631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MRC-2</w:t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C52F29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55D2AB93" w14:textId="77777777" w:rsidR="003E656A" w:rsidRDefault="00631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D2D962" wp14:editId="71EA5F56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F53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34DADA0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57C7" w14:textId="77777777" w:rsidR="00907982" w:rsidRDefault="00907982">
      <w:pPr>
        <w:spacing w:line="240" w:lineRule="auto"/>
        <w:ind w:left="0" w:hanging="2"/>
      </w:pPr>
      <w:r>
        <w:separator/>
      </w:r>
    </w:p>
  </w:footnote>
  <w:footnote w:type="continuationSeparator" w:id="0">
    <w:p w14:paraId="17636013" w14:textId="77777777" w:rsidR="00907982" w:rsidRDefault="009079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A2EF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A97" w14:textId="77777777" w:rsidR="003E656A" w:rsidRDefault="00631EC4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22DF4994" wp14:editId="6B166FFB">
          <wp:extent cx="5630228" cy="585861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B9BD" w14:textId="77777777" w:rsidR="003E656A" w:rsidRDefault="003E656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AB35F7B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8C7"/>
    <w:multiLevelType w:val="multilevel"/>
    <w:tmpl w:val="F4B678C4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4F4878"/>
    <w:multiLevelType w:val="multilevel"/>
    <w:tmpl w:val="B1AA684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40554079"/>
    <w:multiLevelType w:val="multilevel"/>
    <w:tmpl w:val="2D52EA6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6A"/>
    <w:rsid w:val="003E656A"/>
    <w:rsid w:val="00631EC4"/>
    <w:rsid w:val="00907982"/>
    <w:rsid w:val="00C52F29"/>
    <w:rsid w:val="00D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770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DsLBTk1yDiNX1KtNwvb3yAqyg==">AMUW2mVZeGzGXmkQ8TqybI5YHEheuoltm+xT2fUfd7b5BBOPboCBQtTSc6pjaNQWb9I82IvxK96NqP8psXIBZYvYdwZCCCKgTcjgcWxTqMYyc7rtPj7Q8dhHe5uqYLOnsIOK6f4lM+mh08nKFntGPRKCjdv7z78e8w==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2020-06-03T07:55:00Z</dcterms:created>
  <dcterms:modified xsi:type="dcterms:W3CDTF">2021-06-11T13:00:00Z</dcterms:modified>
</cp:coreProperties>
</file>