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0" w:hanging="2"/>
        <w:jc w:val="right"/>
        <w:rPr>
          <w:color w:val="000000"/>
          <w:sz w:val="22"/>
          <w:szCs w:val="22"/>
        </w:rPr>
      </w:pPr>
      <w:bookmarkStart w:colFirst="0" w:colLast="0" w:name="_heading=h.30j0zll" w:id="0"/>
      <w:bookmarkEnd w:id="0"/>
      <w:r w:rsidDel="00000000" w:rsidR="00000000" w:rsidRPr="00000000">
        <w:rPr>
          <w:sz w:val="22"/>
          <w:szCs w:val="22"/>
          <w:rtl w:val="0"/>
        </w:rPr>
        <w:t xml:space="preserve">Attachment no 2</w:t>
        <w:br w:type="textWrapping"/>
      </w:r>
      <w:r w:rsidDel="00000000" w:rsidR="00000000" w:rsidRPr="00000000">
        <w:rPr>
          <w:color w:val="000000"/>
          <w:sz w:val="22"/>
          <w:szCs w:val="22"/>
          <w:rtl w:val="0"/>
        </w:rPr>
        <w:t xml:space="preserve">[place], on  ………..[•] year</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bl>
      <w:tblPr>
        <w:tblStyle w:val="Table1"/>
        <w:tblW w:w="4194.0" w:type="dxa"/>
        <w:jc w:val="left"/>
        <w:tblInd w:w="0.0" w:type="dxa"/>
        <w:tblLayout w:type="fixed"/>
        <w:tblLook w:val="0000"/>
      </w:tblPr>
      <w:tblGrid>
        <w:gridCol w:w="4194"/>
        <w:tblGridChange w:id="0">
          <w:tblGrid>
            <w:gridCol w:w="4194"/>
          </w:tblGrid>
        </w:tblGridChange>
      </w:tblGrid>
      <w:tr>
        <w:trPr>
          <w:cantSplit w:val="0"/>
          <w:trHeight w:val="2823" w:hRule="atLeast"/>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90" w:lineRule="auto"/>
              <w:ind w:left="0" w:hanging="2"/>
              <w:jc w:val="both"/>
              <w:rPr>
                <w:color w:val="000000"/>
                <w:sz w:val="22"/>
                <w:szCs w:val="22"/>
                <w:u w:val="single"/>
              </w:rPr>
            </w:pPr>
            <w:r w:rsidDel="00000000" w:rsidR="00000000" w:rsidRPr="00000000">
              <w:rPr>
                <w:color w:val="000000"/>
                <w:sz w:val="22"/>
                <w:szCs w:val="22"/>
                <w:u w:val="single"/>
                <w:rtl w:val="0"/>
              </w:rPr>
              <w:t xml:space="preserve">Contractor: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90" w:lineRule="auto"/>
              <w:ind w:left="0" w:hanging="2"/>
              <w:jc w:val="both"/>
              <w:rPr>
                <w:color w:val="000000"/>
                <w:sz w:val="22"/>
                <w:szCs w:val="22"/>
                <w:u w:val="single"/>
              </w:rPr>
            </w:pPr>
            <w:r w:rsidDel="00000000" w:rsidR="00000000" w:rsidRPr="00000000">
              <w:rPr>
                <w:color w:val="000000"/>
                <w:sz w:val="22"/>
                <w:szCs w:val="22"/>
                <w:u w:val="single"/>
                <w:rtl w:val="0"/>
              </w:rPr>
              <w:t xml:space="preserve">[Name / address /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90" w:lineRule="auto"/>
              <w:ind w:left="0" w:hanging="2"/>
              <w:jc w:val="both"/>
              <w:rPr>
                <w:color w:val="000000"/>
                <w:sz w:val="22"/>
                <w:szCs w:val="22"/>
                <w:u w:val="single"/>
              </w:rPr>
            </w:pPr>
            <w:r w:rsidDel="00000000" w:rsidR="00000000" w:rsidRPr="00000000">
              <w:rPr>
                <w:color w:val="000000"/>
                <w:sz w:val="22"/>
                <w:szCs w:val="22"/>
                <w:u w:val="single"/>
                <w:rtl w:val="0"/>
              </w:rPr>
              <w:t xml:space="preserve"> court register number /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90" w:lineRule="auto"/>
              <w:ind w:left="0" w:hanging="2"/>
              <w:jc w:val="both"/>
              <w:rPr>
                <w:color w:val="000000"/>
                <w:sz w:val="22"/>
                <w:szCs w:val="22"/>
                <w:u w:val="single"/>
              </w:rPr>
            </w:pPr>
            <w:r w:rsidDel="00000000" w:rsidR="00000000" w:rsidRPr="00000000">
              <w:rPr>
                <w:color w:val="000000"/>
                <w:sz w:val="22"/>
                <w:szCs w:val="22"/>
                <w:u w:val="single"/>
                <w:rtl w:val="0"/>
              </w:rPr>
              <w:t xml:space="preserve">Tax number</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90" w:lineRule="auto"/>
              <w:ind w:left="0" w:hanging="2"/>
              <w:jc w:val="both"/>
              <w:rPr>
                <w:color w:val="000000"/>
                <w:sz w:val="22"/>
                <w:szCs w:val="22"/>
                <w:u w:val="single"/>
              </w:rPr>
            </w:pPr>
            <w:r w:rsidDel="00000000" w:rsidR="00000000" w:rsidRPr="00000000">
              <w:rPr>
                <w:color w:val="000000"/>
                <w:sz w:val="22"/>
                <w:szCs w:val="22"/>
                <w:u w:val="single"/>
                <w:rtl w:val="0"/>
              </w:rPr>
              <w:t xml:space="preserve">Statistical number</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90" w:lineRule="auto"/>
              <w:ind w:left="0" w:hanging="2"/>
              <w:jc w:val="both"/>
              <w:rPr>
                <w:color w:val="000000"/>
                <w:sz w:val="22"/>
                <w:szCs w:val="22"/>
              </w:rPr>
            </w:pPr>
            <w:r w:rsidDel="00000000" w:rsidR="00000000" w:rsidRPr="00000000">
              <w:rPr>
                <w:color w:val="000000"/>
                <w:sz w:val="22"/>
                <w:szCs w:val="22"/>
                <w:u w:val="single"/>
                <w:rtl w:val="0"/>
              </w:rPr>
              <w:t xml:space="preserve"> / contact person / e-mail address / phone </w:t>
            </w:r>
            <w:r w:rsidDel="00000000" w:rsidR="00000000" w:rsidRPr="00000000">
              <w:rPr>
                <w:color w:val="000000"/>
                <w:sz w:val="22"/>
                <w:szCs w:val="22"/>
                <w:rtl w:val="0"/>
              </w:rPr>
              <w:t xml:space="preserve">]</w:t>
            </w:r>
          </w:p>
        </w:tc>
      </w:tr>
    </w:tbl>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60" w:before="240" w:line="240" w:lineRule="auto"/>
        <w:ind w:left="0" w:hanging="2"/>
        <w:jc w:val="both"/>
        <w:rPr>
          <w:b w:val="1"/>
          <w:color w:val="000000"/>
          <w:sz w:val="32"/>
          <w:szCs w:val="32"/>
        </w:rPr>
      </w:pPr>
      <w:r w:rsidDel="00000000" w:rsidR="00000000" w:rsidRPr="00000000">
        <w:rPr>
          <w:color w:val="000000"/>
          <w:sz w:val="22"/>
          <w:szCs w:val="22"/>
          <w:rtl w:val="0"/>
        </w:rPr>
        <w:t xml:space="preserve">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60" w:before="240" w:line="240" w:lineRule="auto"/>
        <w:ind w:left="1" w:hanging="3"/>
        <w:jc w:val="center"/>
        <w:rPr>
          <w:b w:val="1"/>
          <w:color w:val="000000"/>
          <w:sz w:val="28"/>
          <w:szCs w:val="28"/>
        </w:rPr>
      </w:pPr>
      <w:r w:rsidDel="00000000" w:rsidR="00000000" w:rsidRPr="00000000">
        <w:rPr>
          <w:b w:val="1"/>
          <w:color w:val="000000"/>
          <w:sz w:val="28"/>
          <w:szCs w:val="28"/>
          <w:rtl w:val="0"/>
        </w:rPr>
        <w:t xml:space="preserve">PROPOSAL FORM</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60" w:before="240" w:line="240" w:lineRule="auto"/>
        <w:ind w:left="1" w:hanging="3"/>
        <w:jc w:val="center"/>
        <w:rPr>
          <w:b w:val="1"/>
          <w:sz w:val="28"/>
          <w:szCs w:val="28"/>
        </w:rPr>
      </w:pPr>
      <w:r w:rsidDel="00000000" w:rsidR="00000000" w:rsidRPr="00000000">
        <w:rPr>
          <w:b w:val="1"/>
          <w:color w:val="000000"/>
          <w:sz w:val="28"/>
          <w:szCs w:val="28"/>
          <w:rtl w:val="0"/>
        </w:rPr>
        <w:t xml:space="preserve">FOR REQUEST FOR PROPSOALS OF </w:t>
      </w:r>
      <w:r w:rsidDel="00000000" w:rsidR="00000000" w:rsidRPr="00000000">
        <w:rPr>
          <w:b w:val="1"/>
          <w:sz w:val="28"/>
          <w:szCs w:val="28"/>
          <w:rtl w:val="0"/>
        </w:rPr>
        <w:t xml:space="preserve">3</w:t>
      </w:r>
      <w:r w:rsidDel="00000000" w:rsidR="00000000" w:rsidRPr="00000000">
        <w:rPr>
          <w:b w:val="1"/>
          <w:sz w:val="28"/>
          <w:szCs w:val="28"/>
          <w:vertAlign w:val="superscript"/>
          <w:rtl w:val="0"/>
        </w:rPr>
        <w:t xml:space="preserve">nd</w:t>
      </w:r>
      <w:r w:rsidDel="00000000" w:rsidR="00000000" w:rsidRPr="00000000">
        <w:rPr>
          <w:b w:val="1"/>
          <w:sz w:val="28"/>
          <w:szCs w:val="28"/>
          <w:rtl w:val="0"/>
        </w:rPr>
        <w:t xml:space="preserve"> August</w:t>
      </w:r>
      <w:r w:rsidDel="00000000" w:rsidR="00000000" w:rsidRPr="00000000">
        <w:rPr>
          <w:b w:val="1"/>
          <w:color w:val="000000"/>
          <w:sz w:val="28"/>
          <w:szCs w:val="28"/>
          <w:rtl w:val="0"/>
        </w:rPr>
        <w:t xml:space="preserve"> 2021 N</w:t>
      </w:r>
      <w:r w:rsidDel="00000000" w:rsidR="00000000" w:rsidRPr="00000000">
        <w:rPr>
          <w:b w:val="1"/>
          <w:sz w:val="28"/>
          <w:szCs w:val="28"/>
          <w:rtl w:val="0"/>
        </w:rPr>
        <w:t xml:space="preserve">o.</w:t>
      </w:r>
      <w:r w:rsidDel="00000000" w:rsidR="00000000" w:rsidRPr="00000000">
        <w:rPr>
          <w:b w:val="1"/>
          <w:color w:val="000000"/>
          <w:sz w:val="28"/>
          <w:szCs w:val="28"/>
          <w:rtl w:val="0"/>
        </w:rPr>
        <w:t xml:space="preserve"> SDM-W</w:t>
      </w:r>
      <w:r w:rsidDel="00000000" w:rsidR="00000000" w:rsidRPr="00000000">
        <w:rPr>
          <w:b w:val="1"/>
          <w:sz w:val="28"/>
          <w:szCs w:val="28"/>
          <w:rtl w:val="0"/>
        </w:rPr>
        <w:t xml:space="preserve">G</w:t>
      </w:r>
      <w:r w:rsidDel="00000000" w:rsidR="00000000" w:rsidRPr="00000000">
        <w:rPr>
          <w:b w:val="1"/>
          <w:color w:val="000000"/>
          <w:sz w:val="28"/>
          <w:szCs w:val="28"/>
          <w:rtl w:val="0"/>
        </w:rPr>
        <w:t xml:space="preserve">/</w:t>
      </w:r>
      <w:r w:rsidDel="00000000" w:rsidR="00000000" w:rsidRPr="00000000">
        <w:rPr>
          <w:b w:val="1"/>
          <w:sz w:val="28"/>
          <w:szCs w:val="28"/>
          <w:rtl w:val="0"/>
        </w:rPr>
        <w:t xml:space="preserve">36</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60" w:before="240" w:line="240" w:lineRule="auto"/>
        <w:ind w:left="0" w:hanging="2"/>
        <w:jc w:val="both"/>
        <w:rPr>
          <w:sz w:val="22"/>
          <w:szCs w:val="22"/>
        </w:rPr>
      </w:pPr>
      <w:r w:rsidDel="00000000" w:rsidR="00000000" w:rsidRPr="00000000">
        <w:rPr>
          <w:color w:val="000000"/>
          <w:sz w:val="22"/>
          <w:szCs w:val="22"/>
          <w:rtl w:val="0"/>
        </w:rPr>
        <w:t xml:space="preserve">I, the undersigned </w:t>
      </w:r>
      <w:r w:rsidDel="00000000" w:rsidR="00000000" w:rsidRPr="00000000">
        <w:rPr>
          <w:b w:val="1"/>
          <w:color w:val="000000"/>
          <w:rtl w:val="0"/>
        </w:rPr>
        <w:t xml:space="preserve">……………………</w:t>
      </w:r>
      <w:r w:rsidDel="00000000" w:rsidR="00000000" w:rsidRPr="00000000">
        <w:rPr>
          <w:color w:val="000000"/>
          <w:sz w:val="22"/>
          <w:szCs w:val="22"/>
          <w:rtl w:val="0"/>
        </w:rPr>
        <w:t xml:space="preserve"> [•], acting as </w:t>
      </w:r>
      <w:r w:rsidDel="00000000" w:rsidR="00000000" w:rsidRPr="00000000">
        <w:rPr>
          <w:b w:val="1"/>
          <w:color w:val="000000"/>
          <w:rtl w:val="0"/>
        </w:rPr>
        <w:t xml:space="preserve">……………………</w:t>
      </w:r>
      <w:r w:rsidDel="00000000" w:rsidR="00000000" w:rsidRPr="00000000">
        <w:rPr>
          <w:color w:val="000000"/>
          <w:sz w:val="22"/>
          <w:szCs w:val="22"/>
          <w:rtl w:val="0"/>
        </w:rPr>
        <w:t xml:space="preserve"> [•] (hereinafter referred to as: "Contractor"), in response to the request for proposals of </w:t>
      </w:r>
      <w:r w:rsidDel="00000000" w:rsidR="00000000" w:rsidRPr="00000000">
        <w:rPr>
          <w:sz w:val="22"/>
          <w:szCs w:val="22"/>
          <w:rtl w:val="0"/>
        </w:rPr>
        <w:t xml:space="preserve">3 August</w:t>
      </w:r>
      <w:r w:rsidDel="00000000" w:rsidR="00000000" w:rsidRPr="00000000">
        <w:rPr>
          <w:color w:val="000000"/>
          <w:sz w:val="22"/>
          <w:szCs w:val="22"/>
          <w:rtl w:val="0"/>
        </w:rPr>
        <w:t xml:space="preserve"> 2021</w:t>
      </w:r>
      <w:r w:rsidDel="00000000" w:rsidR="00000000" w:rsidRPr="00000000">
        <w:rPr>
          <w:b w:val="1"/>
          <w:color w:val="000000"/>
          <w:rtl w:val="0"/>
        </w:rPr>
        <w:t xml:space="preserve"> </w:t>
      </w:r>
      <w:r w:rsidDel="00000000" w:rsidR="00000000" w:rsidRPr="00000000">
        <w:rPr>
          <w:color w:val="000000"/>
          <w:sz w:val="22"/>
          <w:szCs w:val="22"/>
          <w:rtl w:val="0"/>
        </w:rPr>
        <w:t xml:space="preserve"> number SDM-W</w:t>
      </w:r>
      <w:r w:rsidDel="00000000" w:rsidR="00000000" w:rsidRPr="00000000">
        <w:rPr>
          <w:sz w:val="22"/>
          <w:szCs w:val="22"/>
          <w:rtl w:val="0"/>
        </w:rPr>
        <w:t xml:space="preserve">G</w:t>
      </w:r>
      <w:r w:rsidDel="00000000" w:rsidR="00000000" w:rsidRPr="00000000">
        <w:rPr>
          <w:color w:val="000000"/>
          <w:sz w:val="22"/>
          <w:szCs w:val="22"/>
          <w:rtl w:val="0"/>
        </w:rPr>
        <w:t xml:space="preserve">/</w:t>
      </w:r>
      <w:r w:rsidDel="00000000" w:rsidR="00000000" w:rsidRPr="00000000">
        <w:rPr>
          <w:sz w:val="22"/>
          <w:szCs w:val="22"/>
          <w:rtl w:val="0"/>
        </w:rPr>
        <w:t xml:space="preserve">36</w:t>
      </w:r>
      <w:r w:rsidDel="00000000" w:rsidR="00000000" w:rsidRPr="00000000">
        <w:rPr>
          <w:color w:val="000000"/>
          <w:sz w:val="22"/>
          <w:szCs w:val="22"/>
          <w:rtl w:val="0"/>
        </w:rPr>
        <w:t xml:space="preserve">  (hereinafter: "Offer Request"), hereby I submit an offer for</w:t>
      </w:r>
      <w:r w:rsidDel="00000000" w:rsidR="00000000" w:rsidRPr="00000000">
        <w:rPr>
          <w:rtl w:val="0"/>
        </w:rPr>
        <w:t xml:space="preserve"> metals for evaporation of increased purity </w:t>
      </w:r>
      <w:r w:rsidDel="00000000" w:rsidR="00000000" w:rsidRPr="00000000">
        <w:rPr>
          <w:color w:val="000000"/>
          <w:rtl w:val="0"/>
        </w:rPr>
        <w:t xml:space="preserve">according to the description of the subject of the order</w:t>
      </w:r>
      <w:r w:rsidDel="00000000" w:rsidR="00000000" w:rsidRPr="00000000">
        <w:rPr>
          <w:color w:val="000000"/>
          <w:sz w:val="22"/>
          <w:szCs w:val="22"/>
          <w:rtl w:val="0"/>
        </w:rPr>
        <w:t xml:space="preserve">  (hereinafter referred to as the "Order") for the comprehensive implementation by VIGO System Spółka Akcyjna with headquarters in Ożarów Mazowiecki (hereinafter referred to as the "Ordering Party") of the project called "</w:t>
      </w:r>
      <w:r w:rsidDel="00000000" w:rsidR="00000000" w:rsidRPr="00000000">
        <w:rPr>
          <w:sz w:val="22"/>
          <w:szCs w:val="22"/>
          <w:rtl w:val="0"/>
        </w:rPr>
        <w:t xml:space="preserve">Sensors for industry 4.0 and IoT"; as part of the competition Path for Mazovia / 2019, application number: MAZOWSZE / 0090 / 19, the grant agreement of December 3, 2019, No. MAZOWSZE / 0090 / 19-00 concluded with the National Center for Research and Development.</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60" w:before="240" w:line="240" w:lineRule="auto"/>
        <w:ind w:left="0" w:hanging="2"/>
        <w:jc w:val="both"/>
        <w:rPr>
          <w:b w:val="1"/>
          <w:color w:val="000000"/>
          <w:highlight w:val="lightGray"/>
        </w:rPr>
      </w:pPr>
      <w:r w:rsidDel="00000000" w:rsidR="00000000" w:rsidRPr="00000000">
        <w:rPr>
          <w:b w:val="1"/>
          <w:sz w:val="22"/>
          <w:szCs w:val="22"/>
          <w:rtl w:val="0"/>
        </w:rPr>
        <w:t xml:space="preserve">1.</w:t>
        <w:tab/>
      </w:r>
      <w:r w:rsidDel="00000000" w:rsidR="00000000" w:rsidRPr="00000000">
        <w:rPr>
          <w:b w:val="1"/>
          <w:color w:val="000000"/>
          <w:highlight w:val="lightGray"/>
          <w:rtl w:val="0"/>
        </w:rPr>
        <w:t xml:space="preserve">Offered price of the subject of the Order</w:t>
      </w:r>
    </w:p>
    <w:p w:rsidR="00000000" w:rsidDel="00000000" w:rsidP="00000000" w:rsidRDefault="00000000" w:rsidRPr="00000000" w14:paraId="0000000E">
      <w:pPr>
        <w:numPr>
          <w:ilvl w:val="1"/>
          <w:numId w:val="4"/>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Net price: …………………… [•] (in words: …………………… [•]).</w:t>
      </w:r>
    </w:p>
    <w:p w:rsidR="00000000" w:rsidDel="00000000" w:rsidP="00000000" w:rsidRDefault="00000000" w:rsidRPr="00000000" w14:paraId="0000000F">
      <w:pPr>
        <w:numPr>
          <w:ilvl w:val="1"/>
          <w:numId w:val="4"/>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Gross price: …………………… [•] (in words: …………………… [•]).</w:t>
      </w:r>
    </w:p>
    <w:p w:rsidR="00000000" w:rsidDel="00000000" w:rsidP="00000000" w:rsidRDefault="00000000" w:rsidRPr="00000000" w14:paraId="00000010">
      <w:pPr>
        <w:numPr>
          <w:ilvl w:val="1"/>
          <w:numId w:val="4"/>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Value of VAT: …………………… [•] (in words: …………………… [•]).</w:t>
      </w:r>
    </w:p>
    <w:p w:rsidR="00000000" w:rsidDel="00000000" w:rsidP="00000000" w:rsidRDefault="00000000" w:rsidRPr="00000000" w14:paraId="00000011">
      <w:pPr>
        <w:spacing w:after="140" w:line="290" w:lineRule="auto"/>
        <w:ind w:left="0" w:hanging="2"/>
        <w:jc w:val="both"/>
        <w:rPr>
          <w:b w:val="1"/>
          <w:sz w:val="22"/>
          <w:szCs w:val="22"/>
          <w:u w:val="single"/>
        </w:rPr>
      </w:pPr>
      <w:bookmarkStart w:colFirst="0" w:colLast="0" w:name="_heading=h.gjdgxs" w:id="1"/>
      <w:bookmarkEnd w:id="1"/>
      <w:r w:rsidDel="00000000" w:rsidR="00000000" w:rsidRPr="00000000">
        <w:rPr>
          <w:b w:val="1"/>
          <w:sz w:val="22"/>
          <w:szCs w:val="22"/>
          <w:u w:val="single"/>
          <w:rtl w:val="0"/>
        </w:rPr>
        <w:t xml:space="preserve">The description of the offer constitutes an attachment to the offer.</w:t>
      </w:r>
    </w:p>
    <w:p w:rsidR="00000000" w:rsidDel="00000000" w:rsidP="00000000" w:rsidRDefault="00000000" w:rsidRPr="00000000" w14:paraId="00000012">
      <w:pPr>
        <w:keepNext w:val="1"/>
        <w:numPr>
          <w:ilvl w:val="0"/>
          <w:numId w:val="4"/>
        </w:numPr>
        <w:spacing w:after="140" w:before="280" w:line="290" w:lineRule="auto"/>
        <w:ind w:left="0" w:hanging="2"/>
        <w:jc w:val="both"/>
        <w:rPr>
          <w:highlight w:val="lightGray"/>
        </w:rPr>
      </w:pPr>
      <w:r w:rsidDel="00000000" w:rsidR="00000000" w:rsidRPr="00000000">
        <w:rPr>
          <w:highlight w:val="lightGray"/>
          <w:rtl w:val="0"/>
        </w:rPr>
        <w:t xml:space="preserve">Detailed description of the subject of the order</w:t>
      </w:r>
    </w:p>
    <w:p w:rsidR="00000000" w:rsidDel="00000000" w:rsidP="00000000" w:rsidRDefault="00000000" w:rsidRPr="00000000" w14:paraId="0000001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Offered price of the subject of the order in part indicated in attachment 1, </w:t>
      </w:r>
      <w:r w:rsidDel="00000000" w:rsidR="00000000" w:rsidRPr="00000000">
        <w:rPr>
          <w:sz w:val="22"/>
          <w:szCs w:val="22"/>
          <w:rtl w:val="0"/>
        </w:rPr>
        <w:t xml:space="preserve">PART 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the Request for Proposals</w:t>
      </w:r>
    </w:p>
    <w:p w:rsidR="00000000" w:rsidDel="00000000" w:rsidP="00000000" w:rsidRDefault="00000000" w:rsidRPr="00000000" w14:paraId="0000001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Net price: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words: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Gross price: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words: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Value of VAT: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(in words: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Compatibility table (to be completed in the free fields with: Yes/no)</w:t>
      </w:r>
    </w:p>
    <w:p w:rsidR="00000000" w:rsidDel="00000000" w:rsidP="00000000" w:rsidRDefault="00000000" w:rsidRPr="00000000" w14:paraId="00000018">
      <w:pPr>
        <w:numPr>
          <w:ilvl w:val="0"/>
          <w:numId w:val="4"/>
        </w:numPr>
        <w:spacing w:line="360" w:lineRule="auto"/>
        <w:ind w:left="567" w:hanging="567"/>
        <w:rPr>
          <w:b w:val="0"/>
        </w:rPr>
      </w:pPr>
      <w:r w:rsidDel="00000000" w:rsidR="00000000" w:rsidRPr="00000000">
        <w:rPr>
          <w:rtl w:val="0"/>
        </w:rPr>
      </w:r>
    </w:p>
    <w:tbl>
      <w:tblPr>
        <w:tblStyle w:val="Table2"/>
        <w:tblW w:w="8870.005773672056" w:type="dxa"/>
        <w:jc w:val="left"/>
        <w:tblInd w:w="170.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30.0057736720555"/>
        <w:gridCol w:w="2235"/>
        <w:gridCol w:w="3015"/>
        <w:gridCol w:w="1890"/>
        <w:tblGridChange w:id="0">
          <w:tblGrid>
            <w:gridCol w:w="1730.0057736720555"/>
            <w:gridCol w:w="2235"/>
            <w:gridCol w:w="3015"/>
            <w:gridCol w:w="1890"/>
          </w:tblGrid>
        </w:tblGridChange>
      </w:tblGrid>
      <w:tr>
        <w:trPr>
          <w:cantSplit w:val="0"/>
          <w:trHeight w:val="240" w:hRule="atLeast"/>
          <w:tblHeader w:val="0"/>
        </w:trPr>
        <w:tc>
          <w:tcPr>
            <w:shd w:fill="dddddd" w:val="clear"/>
          </w:tcPr>
          <w:p w:rsidR="00000000" w:rsidDel="00000000" w:rsidP="00000000" w:rsidRDefault="00000000" w:rsidRPr="00000000" w14:paraId="00000019">
            <w:pPr>
              <w:widowControl w:val="0"/>
              <w:ind w:firstLine="0"/>
              <w:jc w:val="center"/>
              <w:rPr>
                <w:sz w:val="16"/>
                <w:szCs w:val="16"/>
              </w:rPr>
            </w:pPr>
            <w:r w:rsidDel="00000000" w:rsidR="00000000" w:rsidRPr="00000000">
              <w:rPr>
                <w:sz w:val="16"/>
                <w:szCs w:val="16"/>
                <w:rtl w:val="0"/>
              </w:rPr>
              <w:t xml:space="preserve">Product name</w:t>
            </w:r>
            <w:r w:rsidDel="00000000" w:rsidR="00000000" w:rsidRPr="00000000">
              <w:rPr>
                <w:rtl w:val="0"/>
              </w:rPr>
            </w:r>
          </w:p>
        </w:tc>
        <w:tc>
          <w:tcPr>
            <w:shd w:fill="dddddd" w:val="clear"/>
            <w:tcMar>
              <w:top w:w="55.0" w:type="dxa"/>
              <w:left w:w="55.0" w:type="dxa"/>
              <w:bottom w:w="55.0" w:type="dxa"/>
              <w:right w:w="55.0" w:type="dxa"/>
            </w:tcMar>
          </w:tcPr>
          <w:p w:rsidR="00000000" w:rsidDel="00000000" w:rsidP="00000000" w:rsidRDefault="00000000" w:rsidRPr="00000000" w14:paraId="0000001A">
            <w:pPr>
              <w:widowControl w:val="0"/>
              <w:ind w:firstLine="0"/>
              <w:jc w:val="center"/>
              <w:rPr>
                <w:sz w:val="16"/>
                <w:szCs w:val="16"/>
              </w:rPr>
            </w:pPr>
            <w:r w:rsidDel="00000000" w:rsidR="00000000" w:rsidRPr="00000000">
              <w:rPr>
                <w:sz w:val="16"/>
                <w:szCs w:val="16"/>
                <w:rtl w:val="0"/>
              </w:rPr>
              <w:t xml:space="preserve">Parameter</w:t>
            </w:r>
          </w:p>
        </w:tc>
        <w:tc>
          <w:tcPr>
            <w:shd w:fill="dddddd" w:val="clear"/>
          </w:tcPr>
          <w:p w:rsidR="00000000" w:rsidDel="00000000" w:rsidP="00000000" w:rsidRDefault="00000000" w:rsidRPr="00000000" w14:paraId="0000001B">
            <w:pPr>
              <w:widowControl w:val="0"/>
              <w:ind w:firstLine="0"/>
              <w:jc w:val="center"/>
              <w:rPr>
                <w:sz w:val="16"/>
                <w:szCs w:val="16"/>
              </w:rPr>
            </w:pPr>
            <w:r w:rsidDel="00000000" w:rsidR="00000000" w:rsidRPr="00000000">
              <w:rPr>
                <w:sz w:val="16"/>
                <w:szCs w:val="16"/>
                <w:rtl w:val="0"/>
              </w:rPr>
              <w:t xml:space="preserve">Specification</w:t>
            </w:r>
          </w:p>
        </w:tc>
        <w:tc>
          <w:tcPr>
            <w:shd w:fill="dddddd" w:val="clear"/>
          </w:tcPr>
          <w:p w:rsidR="00000000" w:rsidDel="00000000" w:rsidP="00000000" w:rsidRDefault="00000000" w:rsidRPr="00000000" w14:paraId="0000001C">
            <w:pPr>
              <w:widowControl w:val="0"/>
              <w:ind w:hanging="2"/>
              <w:rPr>
                <w:sz w:val="16"/>
                <w:szCs w:val="16"/>
              </w:rPr>
            </w:pPr>
            <w:r w:rsidDel="00000000" w:rsidR="00000000" w:rsidRPr="00000000">
              <w:rPr>
                <w:sz w:val="16"/>
                <w:szCs w:val="16"/>
                <w:rtl w:val="0"/>
              </w:rPr>
              <w:t xml:space="preserve">Yes/no</w:t>
            </w:r>
          </w:p>
        </w:tc>
      </w:tr>
      <w:tr>
        <w:trPr>
          <w:cantSplit w:val="0"/>
          <w:trHeight w:val="405" w:hRule="atLeast"/>
          <w:tblHeader w:val="0"/>
        </w:trPr>
        <w:tc>
          <w:tcPr>
            <w:vMerge w:val="restart"/>
            <w:vAlign w:val="center"/>
          </w:tcPr>
          <w:p w:rsidR="00000000" w:rsidDel="00000000" w:rsidP="00000000" w:rsidRDefault="00000000" w:rsidRPr="00000000" w14:paraId="0000001D">
            <w:pPr>
              <w:ind w:firstLine="0"/>
              <w:jc w:val="center"/>
              <w:rPr>
                <w:b w:val="1"/>
                <w:sz w:val="22"/>
                <w:szCs w:val="22"/>
              </w:rPr>
            </w:pPr>
            <w:bookmarkStart w:colFirst="0" w:colLast="0" w:name="_heading=h.1fob9te" w:id="2"/>
            <w:bookmarkEnd w:id="2"/>
            <w:r w:rsidDel="00000000" w:rsidR="00000000" w:rsidRPr="00000000">
              <w:rPr>
                <w:b w:val="1"/>
                <w:sz w:val="22"/>
                <w:szCs w:val="22"/>
                <w:rtl w:val="0"/>
              </w:rPr>
              <w:t xml:space="preserve">Nickel</w:t>
            </w:r>
          </w:p>
        </w:tc>
        <w:tc>
          <w:tcPr>
            <w:tcMar>
              <w:top w:w="55.0" w:type="dxa"/>
              <w:left w:w="55.0" w:type="dxa"/>
              <w:bottom w:w="55.0" w:type="dxa"/>
              <w:right w:w="55.0" w:type="dxa"/>
            </w:tcMar>
          </w:tcPr>
          <w:p w:rsidR="00000000" w:rsidDel="00000000" w:rsidP="00000000" w:rsidRDefault="00000000" w:rsidRPr="00000000" w14:paraId="0000001E">
            <w:pPr>
              <w:ind w:firstLine="0"/>
              <w:jc w:val="center"/>
              <w:rPr>
                <w:sz w:val="22"/>
                <w:szCs w:val="22"/>
              </w:rPr>
            </w:pPr>
            <w:r w:rsidDel="00000000" w:rsidR="00000000" w:rsidRPr="00000000">
              <w:rPr>
                <w:sz w:val="22"/>
                <w:szCs w:val="22"/>
                <w:rtl w:val="0"/>
              </w:rPr>
              <w:t xml:space="preserve">Purity</w:t>
            </w:r>
          </w:p>
        </w:tc>
        <w:tc>
          <w:tcPr/>
          <w:p w:rsidR="00000000" w:rsidDel="00000000" w:rsidP="00000000" w:rsidRDefault="00000000" w:rsidRPr="00000000" w14:paraId="0000001F">
            <w:pPr>
              <w:ind w:firstLine="0"/>
              <w:jc w:val="center"/>
              <w:rPr>
                <w:sz w:val="22"/>
                <w:szCs w:val="22"/>
              </w:rPr>
            </w:pPr>
            <w:r w:rsidDel="00000000" w:rsidR="00000000" w:rsidRPr="00000000">
              <w:rPr>
                <w:sz w:val="22"/>
                <w:szCs w:val="22"/>
                <w:rtl w:val="0"/>
              </w:rPr>
              <w:t xml:space="preserve">≥99,995%</w:t>
            </w:r>
          </w:p>
        </w:tc>
        <w:tc>
          <w:tcPr/>
          <w:p w:rsidR="00000000" w:rsidDel="00000000" w:rsidP="00000000" w:rsidRDefault="00000000" w:rsidRPr="00000000" w14:paraId="00000020">
            <w:pPr>
              <w:ind w:firstLine="0"/>
              <w:jc w:val="center"/>
              <w:rPr>
                <w:sz w:val="22"/>
                <w:szCs w:val="22"/>
              </w:rPr>
            </w:pPr>
            <w:r w:rsidDel="00000000" w:rsidR="00000000" w:rsidRPr="00000000">
              <w:rPr>
                <w:rtl w:val="0"/>
              </w:rPr>
            </w:r>
          </w:p>
        </w:tc>
      </w:tr>
      <w:tr>
        <w:trPr>
          <w:cantSplit w:val="0"/>
          <w:trHeight w:val="405" w:hRule="atLeast"/>
          <w:tblHeader w:val="0"/>
        </w:trPr>
        <w:tc>
          <w:tcPr>
            <w:vMerge w:val="continue"/>
            <w:vAlign w:val="center"/>
          </w:tcPr>
          <w:p w:rsidR="00000000" w:rsidDel="00000000" w:rsidP="00000000" w:rsidRDefault="00000000" w:rsidRPr="00000000" w14:paraId="00000021">
            <w:pPr>
              <w:widowControl w:val="0"/>
              <w:ind w:firstLine="0"/>
              <w:rPr>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2">
            <w:pPr>
              <w:ind w:firstLine="0"/>
              <w:jc w:val="center"/>
              <w:rPr>
                <w:sz w:val="22"/>
                <w:szCs w:val="22"/>
              </w:rPr>
            </w:pPr>
            <w:r w:rsidDel="00000000" w:rsidR="00000000" w:rsidRPr="00000000">
              <w:rPr>
                <w:sz w:val="22"/>
                <w:szCs w:val="22"/>
                <w:rtl w:val="0"/>
              </w:rPr>
              <w:t xml:space="preserve">Dimensions</w:t>
            </w:r>
          </w:p>
        </w:tc>
        <w:tc>
          <w:tcPr/>
          <w:p w:rsidR="00000000" w:rsidDel="00000000" w:rsidP="00000000" w:rsidRDefault="00000000" w:rsidRPr="00000000" w14:paraId="00000023">
            <w:pPr>
              <w:ind w:firstLine="0"/>
              <w:rPr>
                <w:sz w:val="22"/>
                <w:szCs w:val="22"/>
              </w:rPr>
            </w:pPr>
            <w:r w:rsidDel="00000000" w:rsidR="00000000" w:rsidRPr="00000000">
              <w:rPr>
                <w:sz w:val="22"/>
                <w:szCs w:val="22"/>
                <w:rtl w:val="0"/>
              </w:rPr>
              <w:t xml:space="preserve">Pellets with dimensions:</w:t>
            </w:r>
          </w:p>
          <w:p w:rsidR="00000000" w:rsidDel="00000000" w:rsidP="00000000" w:rsidRDefault="00000000" w:rsidRPr="00000000" w14:paraId="00000024">
            <w:pPr>
              <w:numPr>
                <w:ilvl w:val="0"/>
                <w:numId w:val="3"/>
              </w:numPr>
              <w:ind w:left="720" w:hanging="360"/>
              <w:rPr>
                <w:sz w:val="24"/>
                <w:szCs w:val="24"/>
              </w:rPr>
            </w:pPr>
            <w:r w:rsidDel="00000000" w:rsidR="00000000" w:rsidRPr="00000000">
              <w:rPr>
                <w:sz w:val="22"/>
                <w:szCs w:val="22"/>
                <w:rtl w:val="0"/>
              </w:rPr>
              <w:t xml:space="preserve">diameter </w:t>
            </w:r>
            <w:r w:rsidDel="00000000" w:rsidR="00000000" w:rsidRPr="00000000">
              <w:rPr>
                <w:sz w:val="28"/>
                <w:szCs w:val="28"/>
                <w:rtl w:val="0"/>
              </w:rPr>
              <w:t xml:space="preserve">⅛” </w:t>
            </w:r>
          </w:p>
          <w:p w:rsidR="00000000" w:rsidDel="00000000" w:rsidP="00000000" w:rsidRDefault="00000000" w:rsidRPr="00000000" w14:paraId="00000025">
            <w:pPr>
              <w:numPr>
                <w:ilvl w:val="0"/>
                <w:numId w:val="3"/>
              </w:numPr>
              <w:ind w:left="720" w:hanging="360"/>
              <w:rPr>
                <w:sz w:val="24"/>
                <w:szCs w:val="24"/>
              </w:rPr>
            </w:pPr>
            <w:r w:rsidDel="00000000" w:rsidR="00000000" w:rsidRPr="00000000">
              <w:rPr>
                <w:sz w:val="22"/>
                <w:szCs w:val="22"/>
                <w:rtl w:val="0"/>
              </w:rPr>
              <w:t xml:space="preserve">length  </w:t>
            </w:r>
            <w:r w:rsidDel="00000000" w:rsidR="00000000" w:rsidRPr="00000000">
              <w:rPr>
                <w:sz w:val="28"/>
                <w:szCs w:val="28"/>
                <w:rtl w:val="0"/>
              </w:rPr>
              <w:t xml:space="preserve">⅛” </w:t>
            </w:r>
          </w:p>
        </w:tc>
        <w:tc>
          <w:tcPr/>
          <w:p w:rsidR="00000000" w:rsidDel="00000000" w:rsidP="00000000" w:rsidRDefault="00000000" w:rsidRPr="00000000" w14:paraId="00000026">
            <w:pPr>
              <w:ind w:firstLine="0"/>
              <w:rPr>
                <w:sz w:val="22"/>
                <w:szCs w:val="22"/>
              </w:rPr>
            </w:pPr>
            <w:r w:rsidDel="00000000" w:rsidR="00000000" w:rsidRPr="00000000">
              <w:rPr>
                <w:rtl w:val="0"/>
              </w:rPr>
            </w:r>
          </w:p>
        </w:tc>
      </w:tr>
      <w:tr>
        <w:trPr>
          <w:cantSplit w:val="0"/>
          <w:trHeight w:val="405" w:hRule="atLeast"/>
          <w:tblHeader w:val="0"/>
        </w:trPr>
        <w:tc>
          <w:tcPr>
            <w:vMerge w:val="continue"/>
            <w:vAlign w:val="center"/>
          </w:tcPr>
          <w:p w:rsidR="00000000" w:rsidDel="00000000" w:rsidP="00000000" w:rsidRDefault="00000000" w:rsidRPr="00000000" w14:paraId="00000027">
            <w:pPr>
              <w:widowControl w:val="0"/>
              <w:ind w:firstLine="0"/>
              <w:rPr>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8">
            <w:pPr>
              <w:ind w:firstLine="0"/>
              <w:jc w:val="center"/>
              <w:rPr>
                <w:sz w:val="22"/>
                <w:szCs w:val="22"/>
              </w:rPr>
            </w:pPr>
            <w:r w:rsidDel="00000000" w:rsidR="00000000" w:rsidRPr="00000000">
              <w:rPr>
                <w:sz w:val="22"/>
                <w:szCs w:val="22"/>
                <w:rtl w:val="0"/>
              </w:rPr>
              <w:t xml:space="preserve">Impurities</w:t>
            </w:r>
          </w:p>
        </w:tc>
        <w:tc>
          <w:tcPr/>
          <w:p w:rsidR="00000000" w:rsidDel="00000000" w:rsidP="00000000" w:rsidRDefault="00000000" w:rsidRPr="00000000" w14:paraId="00000029">
            <w:pPr>
              <w:ind w:firstLine="0"/>
              <w:jc w:val="center"/>
              <w:rPr>
                <w:sz w:val="22"/>
                <w:szCs w:val="22"/>
              </w:rPr>
            </w:pPr>
            <w:r w:rsidDel="00000000" w:rsidR="00000000" w:rsidRPr="00000000">
              <w:rPr>
                <w:sz w:val="22"/>
                <w:szCs w:val="22"/>
                <w:rtl w:val="0"/>
              </w:rPr>
              <w:t xml:space="preserve">Ag ≤ 0.05 ppm</w:t>
            </w:r>
          </w:p>
          <w:p w:rsidR="00000000" w:rsidDel="00000000" w:rsidP="00000000" w:rsidRDefault="00000000" w:rsidRPr="00000000" w14:paraId="0000002A">
            <w:pPr>
              <w:ind w:firstLine="0"/>
              <w:jc w:val="center"/>
              <w:rPr>
                <w:sz w:val="22"/>
                <w:szCs w:val="22"/>
              </w:rPr>
            </w:pPr>
            <w:r w:rsidDel="00000000" w:rsidR="00000000" w:rsidRPr="00000000">
              <w:rPr>
                <w:sz w:val="22"/>
                <w:szCs w:val="22"/>
                <w:rtl w:val="0"/>
              </w:rPr>
              <w:t xml:space="preserve">Co ≤ 1,6 ppm</w:t>
            </w:r>
          </w:p>
          <w:p w:rsidR="00000000" w:rsidDel="00000000" w:rsidP="00000000" w:rsidRDefault="00000000" w:rsidRPr="00000000" w14:paraId="0000002B">
            <w:pPr>
              <w:ind w:firstLine="0"/>
              <w:jc w:val="center"/>
              <w:rPr>
                <w:sz w:val="22"/>
                <w:szCs w:val="22"/>
              </w:rPr>
            </w:pPr>
            <w:r w:rsidDel="00000000" w:rsidR="00000000" w:rsidRPr="00000000">
              <w:rPr>
                <w:sz w:val="22"/>
                <w:szCs w:val="22"/>
                <w:rtl w:val="0"/>
              </w:rPr>
              <w:t xml:space="preserve">C ≤ 12 ppm</w:t>
            </w:r>
          </w:p>
          <w:p w:rsidR="00000000" w:rsidDel="00000000" w:rsidP="00000000" w:rsidRDefault="00000000" w:rsidRPr="00000000" w14:paraId="0000002C">
            <w:pPr>
              <w:ind w:firstLine="0"/>
              <w:jc w:val="center"/>
              <w:rPr>
                <w:sz w:val="22"/>
                <w:szCs w:val="22"/>
              </w:rPr>
            </w:pPr>
            <w:r w:rsidDel="00000000" w:rsidR="00000000" w:rsidRPr="00000000">
              <w:rPr>
                <w:sz w:val="22"/>
                <w:szCs w:val="22"/>
                <w:rtl w:val="0"/>
              </w:rPr>
              <w:t xml:space="preserve">Cr ≤ 2,7 ppm</w:t>
            </w:r>
          </w:p>
        </w:tc>
        <w:tc>
          <w:tcPr/>
          <w:p w:rsidR="00000000" w:rsidDel="00000000" w:rsidP="00000000" w:rsidRDefault="00000000" w:rsidRPr="00000000" w14:paraId="0000002D">
            <w:pPr>
              <w:ind w:firstLine="0"/>
              <w:jc w:val="center"/>
              <w:rPr>
                <w:sz w:val="22"/>
                <w:szCs w:val="22"/>
              </w:rPr>
            </w:pPr>
            <w:r w:rsidDel="00000000" w:rsidR="00000000" w:rsidRPr="00000000">
              <w:rPr>
                <w:rtl w:val="0"/>
              </w:rPr>
            </w:r>
          </w:p>
        </w:tc>
      </w:tr>
    </w:tbl>
    <w:p w:rsidR="00000000" w:rsidDel="00000000" w:rsidP="00000000" w:rsidRDefault="00000000" w:rsidRPr="00000000" w14:paraId="0000002E">
      <w:pPr>
        <w:spacing w:line="360" w:lineRule="auto"/>
        <w:ind w:firstLine="0"/>
        <w:rPr>
          <w:sz w:val="22"/>
          <w:szCs w:val="22"/>
        </w:rPr>
      </w:pPr>
      <w:r w:rsidDel="00000000" w:rsidR="00000000" w:rsidRPr="00000000">
        <w:rPr>
          <w:rtl w:val="0"/>
        </w:rPr>
      </w:r>
    </w:p>
    <w:p w:rsidR="00000000" w:rsidDel="00000000" w:rsidP="00000000" w:rsidRDefault="00000000" w:rsidRPr="00000000" w14:paraId="0000002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Offered price of the subject of the order in part indicated in attachment </w:t>
      </w:r>
      <w:r w:rsidDel="00000000" w:rsidR="00000000" w:rsidRPr="00000000">
        <w:rPr>
          <w:sz w:val="22"/>
          <w:szCs w:val="22"/>
          <w:rtl w:val="0"/>
        </w:rPr>
        <w:t xml:space="preserve">1, PART II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the Request for Proposals</w:t>
      </w:r>
    </w:p>
    <w:p w:rsidR="00000000" w:rsidDel="00000000" w:rsidP="00000000" w:rsidRDefault="00000000" w:rsidRPr="00000000" w14:paraId="0000003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Net price: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words: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Gross price: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words: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Value of VAT: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(in words: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Compatibility table (to be completed in the free fields with: Yes/no)</w:t>
      </w:r>
    </w:p>
    <w:p w:rsidR="00000000" w:rsidDel="00000000" w:rsidP="00000000" w:rsidRDefault="00000000" w:rsidRPr="00000000" w14:paraId="00000034">
      <w:pPr>
        <w:spacing w:line="360" w:lineRule="auto"/>
        <w:ind w:left="567" w:firstLine="0"/>
        <w:rPr>
          <w:b w:val="1"/>
          <w:sz w:val="22"/>
          <w:szCs w:val="22"/>
        </w:rPr>
      </w:pPr>
      <w:r w:rsidDel="00000000" w:rsidR="00000000" w:rsidRPr="00000000">
        <w:rPr>
          <w:rtl w:val="0"/>
        </w:rPr>
      </w:r>
    </w:p>
    <w:tbl>
      <w:tblPr>
        <w:tblStyle w:val="Table3"/>
        <w:tblW w:w="8865.0" w:type="dxa"/>
        <w:jc w:val="left"/>
        <w:tblInd w:w="170.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50"/>
        <w:gridCol w:w="2040"/>
        <w:gridCol w:w="3285"/>
        <w:gridCol w:w="1890"/>
        <w:tblGridChange w:id="0">
          <w:tblGrid>
            <w:gridCol w:w="1650"/>
            <w:gridCol w:w="2040"/>
            <w:gridCol w:w="3285"/>
            <w:gridCol w:w="1890"/>
          </w:tblGrid>
        </w:tblGridChange>
      </w:tblGrid>
      <w:tr>
        <w:trPr>
          <w:cantSplit w:val="0"/>
          <w:trHeight w:val="345" w:hRule="atLeast"/>
          <w:tblHeader w:val="0"/>
        </w:trPr>
        <w:tc>
          <w:tcPr>
            <w:shd w:fill="dddddd" w:val="clear"/>
          </w:tcPr>
          <w:p w:rsidR="00000000" w:rsidDel="00000000" w:rsidP="00000000" w:rsidRDefault="00000000" w:rsidRPr="00000000" w14:paraId="00000035">
            <w:pPr>
              <w:ind w:firstLine="0"/>
              <w:jc w:val="center"/>
              <w:rPr>
                <w:sz w:val="16"/>
                <w:szCs w:val="16"/>
              </w:rPr>
            </w:pPr>
            <w:bookmarkStart w:colFirst="0" w:colLast="0" w:name="_heading=h.1fob9te" w:id="2"/>
            <w:bookmarkEnd w:id="2"/>
            <w:r w:rsidDel="00000000" w:rsidR="00000000" w:rsidRPr="00000000">
              <w:rPr>
                <w:sz w:val="16"/>
                <w:szCs w:val="16"/>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36">
            <w:pPr>
              <w:ind w:firstLine="0"/>
              <w:jc w:val="center"/>
              <w:rPr>
                <w:sz w:val="16"/>
                <w:szCs w:val="16"/>
              </w:rPr>
            </w:pPr>
            <w:r w:rsidDel="00000000" w:rsidR="00000000" w:rsidRPr="00000000">
              <w:rPr>
                <w:sz w:val="16"/>
                <w:szCs w:val="16"/>
                <w:rtl w:val="0"/>
              </w:rPr>
              <w:t xml:space="preserve">Parameter</w:t>
            </w:r>
          </w:p>
        </w:tc>
        <w:tc>
          <w:tcPr>
            <w:shd w:fill="dddddd" w:val="clear"/>
          </w:tcPr>
          <w:p w:rsidR="00000000" w:rsidDel="00000000" w:rsidP="00000000" w:rsidRDefault="00000000" w:rsidRPr="00000000" w14:paraId="00000037">
            <w:pPr>
              <w:ind w:firstLine="0"/>
              <w:jc w:val="center"/>
              <w:rPr>
                <w:sz w:val="16"/>
                <w:szCs w:val="16"/>
              </w:rPr>
            </w:pPr>
            <w:r w:rsidDel="00000000" w:rsidR="00000000" w:rsidRPr="00000000">
              <w:rPr>
                <w:sz w:val="16"/>
                <w:szCs w:val="16"/>
                <w:rtl w:val="0"/>
              </w:rPr>
              <w:t xml:space="preserve">Specification</w:t>
            </w:r>
          </w:p>
        </w:tc>
        <w:tc>
          <w:tcPr>
            <w:shd w:fill="dddddd" w:val="clear"/>
          </w:tcPr>
          <w:p w:rsidR="00000000" w:rsidDel="00000000" w:rsidP="00000000" w:rsidRDefault="00000000" w:rsidRPr="00000000" w14:paraId="00000038">
            <w:pPr>
              <w:widowControl w:val="0"/>
              <w:ind w:hanging="2"/>
              <w:rPr>
                <w:sz w:val="16"/>
                <w:szCs w:val="16"/>
              </w:rPr>
            </w:pPr>
            <w:r w:rsidDel="00000000" w:rsidR="00000000" w:rsidRPr="00000000">
              <w:rPr>
                <w:sz w:val="16"/>
                <w:szCs w:val="16"/>
                <w:rtl w:val="0"/>
              </w:rPr>
              <w:t xml:space="preserve">Yes/no</w:t>
            </w:r>
          </w:p>
        </w:tc>
      </w:tr>
      <w:tr>
        <w:trPr>
          <w:cantSplit w:val="0"/>
          <w:trHeight w:val="345" w:hRule="atLeast"/>
          <w:tblHeader w:val="0"/>
        </w:trPr>
        <w:tc>
          <w:tcPr>
            <w:vMerge w:val="restart"/>
            <w:vAlign w:val="center"/>
          </w:tcPr>
          <w:p w:rsidR="00000000" w:rsidDel="00000000" w:rsidP="00000000" w:rsidRDefault="00000000" w:rsidRPr="00000000" w14:paraId="00000039">
            <w:pPr>
              <w:ind w:firstLine="0"/>
              <w:jc w:val="center"/>
              <w:rPr>
                <w:b w:val="1"/>
                <w:sz w:val="22"/>
                <w:szCs w:val="22"/>
              </w:rPr>
            </w:pPr>
            <w:bookmarkStart w:colFirst="0" w:colLast="0" w:name="_heading=h.urwugky8f9" w:id="3"/>
            <w:bookmarkEnd w:id="3"/>
            <w:r w:rsidDel="00000000" w:rsidR="00000000" w:rsidRPr="00000000">
              <w:rPr>
                <w:b w:val="1"/>
                <w:sz w:val="22"/>
                <w:szCs w:val="22"/>
                <w:rtl w:val="0"/>
              </w:rPr>
              <w:t xml:space="preserve">Platinum</w:t>
            </w:r>
          </w:p>
        </w:tc>
        <w:tc>
          <w:tcPr>
            <w:tcMar>
              <w:top w:w="55.0" w:type="dxa"/>
              <w:left w:w="55.0" w:type="dxa"/>
              <w:bottom w:w="55.0" w:type="dxa"/>
              <w:right w:w="55.0" w:type="dxa"/>
            </w:tcMar>
          </w:tcPr>
          <w:p w:rsidR="00000000" w:rsidDel="00000000" w:rsidP="00000000" w:rsidRDefault="00000000" w:rsidRPr="00000000" w14:paraId="0000003A">
            <w:pPr>
              <w:ind w:firstLine="0"/>
              <w:jc w:val="center"/>
              <w:rPr>
                <w:sz w:val="22"/>
                <w:szCs w:val="22"/>
              </w:rPr>
            </w:pPr>
            <w:r w:rsidDel="00000000" w:rsidR="00000000" w:rsidRPr="00000000">
              <w:rPr>
                <w:sz w:val="22"/>
                <w:szCs w:val="22"/>
                <w:rtl w:val="0"/>
              </w:rPr>
              <w:t xml:space="preserve">Purity</w:t>
            </w:r>
          </w:p>
        </w:tc>
        <w:tc>
          <w:tcPr/>
          <w:p w:rsidR="00000000" w:rsidDel="00000000" w:rsidP="00000000" w:rsidRDefault="00000000" w:rsidRPr="00000000" w14:paraId="0000003B">
            <w:pPr>
              <w:ind w:firstLine="0"/>
              <w:jc w:val="center"/>
              <w:rPr>
                <w:sz w:val="22"/>
                <w:szCs w:val="22"/>
              </w:rPr>
            </w:pPr>
            <w:r w:rsidDel="00000000" w:rsidR="00000000" w:rsidRPr="00000000">
              <w:rPr>
                <w:sz w:val="22"/>
                <w:szCs w:val="22"/>
                <w:rtl w:val="0"/>
              </w:rPr>
              <w:t xml:space="preserve">≥99,99%</w:t>
            </w:r>
          </w:p>
        </w:tc>
        <w:tc>
          <w:tcPr/>
          <w:p w:rsidR="00000000" w:rsidDel="00000000" w:rsidP="00000000" w:rsidRDefault="00000000" w:rsidRPr="00000000" w14:paraId="0000003C">
            <w:pPr>
              <w:ind w:firstLine="0"/>
              <w:jc w:val="center"/>
              <w:rPr>
                <w:sz w:val="22"/>
                <w:szCs w:val="22"/>
              </w:rPr>
            </w:pPr>
            <w:r w:rsidDel="00000000" w:rsidR="00000000" w:rsidRPr="00000000">
              <w:rPr>
                <w:rtl w:val="0"/>
              </w:rPr>
            </w:r>
          </w:p>
        </w:tc>
      </w:tr>
      <w:tr>
        <w:trPr>
          <w:cantSplit w:val="0"/>
          <w:trHeight w:val="390" w:hRule="atLeast"/>
          <w:tblHeader w:val="0"/>
        </w:trPr>
        <w:tc>
          <w:tcPr>
            <w:vMerge w:val="continue"/>
            <w:vAlign w:val="center"/>
          </w:tcPr>
          <w:p w:rsidR="00000000" w:rsidDel="00000000" w:rsidP="00000000" w:rsidRDefault="00000000" w:rsidRPr="00000000" w14:paraId="0000003D">
            <w:pPr>
              <w:widowControl w:val="0"/>
              <w:spacing w:line="276" w:lineRule="auto"/>
              <w:ind w:firstLine="0"/>
              <w:rPr>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E">
            <w:pPr>
              <w:ind w:firstLine="0"/>
              <w:jc w:val="center"/>
              <w:rPr>
                <w:sz w:val="22"/>
                <w:szCs w:val="22"/>
              </w:rPr>
            </w:pPr>
            <w:r w:rsidDel="00000000" w:rsidR="00000000" w:rsidRPr="00000000">
              <w:rPr>
                <w:sz w:val="22"/>
                <w:szCs w:val="22"/>
                <w:rtl w:val="0"/>
              </w:rPr>
              <w:t xml:space="preserve">Dimensions</w:t>
            </w:r>
          </w:p>
        </w:tc>
        <w:tc>
          <w:tcPr/>
          <w:p w:rsidR="00000000" w:rsidDel="00000000" w:rsidP="00000000" w:rsidRDefault="00000000" w:rsidRPr="00000000" w14:paraId="0000003F">
            <w:pPr>
              <w:ind w:firstLine="0"/>
              <w:rPr>
                <w:sz w:val="22"/>
                <w:szCs w:val="22"/>
              </w:rPr>
            </w:pPr>
            <w:r w:rsidDel="00000000" w:rsidR="00000000" w:rsidRPr="00000000">
              <w:rPr>
                <w:sz w:val="22"/>
                <w:szCs w:val="22"/>
                <w:rtl w:val="0"/>
              </w:rPr>
              <w:t xml:space="preserve">Pellets with dimensions:</w:t>
            </w:r>
          </w:p>
          <w:p w:rsidR="00000000" w:rsidDel="00000000" w:rsidP="00000000" w:rsidRDefault="00000000" w:rsidRPr="00000000" w14:paraId="00000040">
            <w:pPr>
              <w:numPr>
                <w:ilvl w:val="0"/>
                <w:numId w:val="2"/>
              </w:numPr>
              <w:ind w:left="720" w:hanging="360"/>
              <w:rPr>
                <w:sz w:val="24"/>
                <w:szCs w:val="24"/>
              </w:rPr>
            </w:pPr>
            <w:r w:rsidDel="00000000" w:rsidR="00000000" w:rsidRPr="00000000">
              <w:rPr>
                <w:sz w:val="22"/>
                <w:szCs w:val="22"/>
                <w:rtl w:val="0"/>
              </w:rPr>
              <w:t xml:space="preserve">diameter </w:t>
            </w:r>
            <w:r w:rsidDel="00000000" w:rsidR="00000000" w:rsidRPr="00000000">
              <w:rPr>
                <w:sz w:val="28"/>
                <w:szCs w:val="28"/>
                <w:rtl w:val="0"/>
              </w:rPr>
              <w:t xml:space="preserve">⅛” </w:t>
            </w:r>
          </w:p>
          <w:p w:rsidR="00000000" w:rsidDel="00000000" w:rsidP="00000000" w:rsidRDefault="00000000" w:rsidRPr="00000000" w14:paraId="00000041">
            <w:pPr>
              <w:numPr>
                <w:ilvl w:val="0"/>
                <w:numId w:val="2"/>
              </w:numPr>
              <w:ind w:left="720" w:hanging="360"/>
              <w:rPr>
                <w:sz w:val="24"/>
                <w:szCs w:val="24"/>
              </w:rPr>
            </w:pPr>
            <w:r w:rsidDel="00000000" w:rsidR="00000000" w:rsidRPr="00000000">
              <w:rPr>
                <w:sz w:val="22"/>
                <w:szCs w:val="22"/>
                <w:rtl w:val="0"/>
              </w:rPr>
              <w:t xml:space="preserve">length  </w:t>
            </w:r>
            <w:r w:rsidDel="00000000" w:rsidR="00000000" w:rsidRPr="00000000">
              <w:rPr>
                <w:sz w:val="28"/>
                <w:szCs w:val="28"/>
                <w:rtl w:val="0"/>
              </w:rPr>
              <w:t xml:space="preserve">⅛” </w:t>
            </w:r>
            <w:r w:rsidDel="00000000" w:rsidR="00000000" w:rsidRPr="00000000">
              <w:rPr>
                <w:rtl w:val="0"/>
              </w:rPr>
            </w:r>
          </w:p>
        </w:tc>
        <w:tc>
          <w:tcPr/>
          <w:p w:rsidR="00000000" w:rsidDel="00000000" w:rsidP="00000000" w:rsidRDefault="00000000" w:rsidRPr="00000000" w14:paraId="00000042">
            <w:pPr>
              <w:ind w:firstLine="0"/>
              <w:rPr>
                <w:sz w:val="22"/>
                <w:szCs w:val="22"/>
              </w:rPr>
            </w:pPr>
            <w:r w:rsidDel="00000000" w:rsidR="00000000" w:rsidRPr="00000000">
              <w:rPr>
                <w:rtl w:val="0"/>
              </w:rPr>
            </w:r>
          </w:p>
        </w:tc>
      </w:tr>
      <w:tr>
        <w:trPr>
          <w:cantSplit w:val="0"/>
          <w:trHeight w:val="405" w:hRule="atLeast"/>
          <w:tblHeader w:val="0"/>
        </w:trPr>
        <w:tc>
          <w:tcPr>
            <w:vMerge w:val="continue"/>
            <w:vAlign w:val="center"/>
          </w:tcPr>
          <w:p w:rsidR="00000000" w:rsidDel="00000000" w:rsidP="00000000" w:rsidRDefault="00000000" w:rsidRPr="00000000" w14:paraId="00000043">
            <w:pPr>
              <w:widowControl w:val="0"/>
              <w:spacing w:line="276" w:lineRule="auto"/>
              <w:ind w:firstLine="0"/>
              <w:rPr>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4">
            <w:pPr>
              <w:ind w:firstLine="0"/>
              <w:jc w:val="center"/>
              <w:rPr>
                <w:sz w:val="22"/>
                <w:szCs w:val="22"/>
              </w:rPr>
            </w:pPr>
            <w:r w:rsidDel="00000000" w:rsidR="00000000" w:rsidRPr="00000000">
              <w:rPr>
                <w:sz w:val="22"/>
                <w:szCs w:val="22"/>
                <w:rtl w:val="0"/>
              </w:rPr>
              <w:t xml:space="preserve">Impurities</w:t>
            </w:r>
          </w:p>
        </w:tc>
        <w:tc>
          <w:tcPr/>
          <w:p w:rsidR="00000000" w:rsidDel="00000000" w:rsidP="00000000" w:rsidRDefault="00000000" w:rsidRPr="00000000" w14:paraId="00000045">
            <w:pPr>
              <w:ind w:firstLine="0"/>
              <w:jc w:val="center"/>
              <w:rPr>
                <w:sz w:val="22"/>
                <w:szCs w:val="22"/>
              </w:rPr>
            </w:pPr>
            <w:r w:rsidDel="00000000" w:rsidR="00000000" w:rsidRPr="00000000">
              <w:rPr>
                <w:sz w:val="22"/>
                <w:szCs w:val="22"/>
                <w:rtl w:val="0"/>
              </w:rPr>
              <w:t xml:space="preserve">Ag ≤ 13 ppm</w:t>
            </w:r>
          </w:p>
          <w:p w:rsidR="00000000" w:rsidDel="00000000" w:rsidP="00000000" w:rsidRDefault="00000000" w:rsidRPr="00000000" w14:paraId="00000046">
            <w:pPr>
              <w:ind w:firstLine="0"/>
              <w:jc w:val="center"/>
              <w:rPr>
                <w:sz w:val="22"/>
                <w:szCs w:val="22"/>
              </w:rPr>
            </w:pPr>
            <w:r w:rsidDel="00000000" w:rsidR="00000000" w:rsidRPr="00000000">
              <w:rPr>
                <w:sz w:val="22"/>
                <w:szCs w:val="22"/>
                <w:rtl w:val="0"/>
              </w:rPr>
              <w:t xml:space="preserve">Al ≤ 2 ppm</w:t>
            </w:r>
          </w:p>
          <w:p w:rsidR="00000000" w:rsidDel="00000000" w:rsidP="00000000" w:rsidRDefault="00000000" w:rsidRPr="00000000" w14:paraId="00000047">
            <w:pPr>
              <w:ind w:firstLine="0"/>
              <w:jc w:val="center"/>
              <w:rPr>
                <w:sz w:val="22"/>
                <w:szCs w:val="22"/>
              </w:rPr>
            </w:pPr>
            <w:r w:rsidDel="00000000" w:rsidR="00000000" w:rsidRPr="00000000">
              <w:rPr>
                <w:sz w:val="22"/>
                <w:szCs w:val="22"/>
                <w:rtl w:val="0"/>
              </w:rPr>
              <w:t xml:space="preserve">Cu ≤ 2 ppm</w:t>
            </w:r>
          </w:p>
          <w:p w:rsidR="00000000" w:rsidDel="00000000" w:rsidP="00000000" w:rsidRDefault="00000000" w:rsidRPr="00000000" w14:paraId="00000048">
            <w:pPr>
              <w:ind w:firstLine="0"/>
              <w:jc w:val="center"/>
              <w:rPr>
                <w:sz w:val="22"/>
                <w:szCs w:val="22"/>
              </w:rPr>
            </w:pPr>
            <w:r w:rsidDel="00000000" w:rsidR="00000000" w:rsidRPr="00000000">
              <w:rPr>
                <w:sz w:val="22"/>
                <w:szCs w:val="22"/>
                <w:rtl w:val="0"/>
              </w:rPr>
              <w:t xml:space="preserve">Si ≤ 17 ppm</w:t>
            </w:r>
          </w:p>
          <w:p w:rsidR="00000000" w:rsidDel="00000000" w:rsidP="00000000" w:rsidRDefault="00000000" w:rsidRPr="00000000" w14:paraId="00000049">
            <w:pPr>
              <w:ind w:firstLine="0"/>
              <w:jc w:val="center"/>
              <w:rPr>
                <w:sz w:val="22"/>
                <w:szCs w:val="22"/>
              </w:rPr>
            </w:pPr>
            <w:r w:rsidDel="00000000" w:rsidR="00000000" w:rsidRPr="00000000">
              <w:rPr>
                <w:sz w:val="22"/>
                <w:szCs w:val="22"/>
                <w:rtl w:val="0"/>
              </w:rPr>
              <w:t xml:space="preserve">Zn ≤ 5 ppm</w:t>
            </w:r>
          </w:p>
        </w:tc>
        <w:tc>
          <w:tcPr/>
          <w:p w:rsidR="00000000" w:rsidDel="00000000" w:rsidP="00000000" w:rsidRDefault="00000000" w:rsidRPr="00000000" w14:paraId="0000004A">
            <w:pPr>
              <w:ind w:firstLine="0"/>
              <w:jc w:val="center"/>
              <w:rPr>
                <w:sz w:val="22"/>
                <w:szCs w:val="22"/>
              </w:rPr>
            </w:pPr>
            <w:r w:rsidDel="00000000" w:rsidR="00000000" w:rsidRPr="00000000">
              <w:rPr>
                <w:rtl w:val="0"/>
              </w:rPr>
            </w:r>
          </w:p>
        </w:tc>
      </w:tr>
    </w:tbl>
    <w:p w:rsidR="00000000" w:rsidDel="00000000" w:rsidP="00000000" w:rsidRDefault="00000000" w:rsidRPr="00000000" w14:paraId="0000004B">
      <w:pPr>
        <w:spacing w:line="360" w:lineRule="auto"/>
        <w:ind w:left="567" w:firstLine="0"/>
        <w:rPr>
          <w:b w:val="1"/>
          <w:sz w:val="22"/>
          <w:szCs w:val="22"/>
          <w:u w:val="single"/>
        </w:rPr>
      </w:pPr>
      <w:r w:rsidDel="00000000" w:rsidR="00000000" w:rsidRPr="00000000">
        <w:rPr>
          <w:rtl w:val="0"/>
        </w:rPr>
      </w:r>
    </w:p>
    <w:p w:rsidR="00000000" w:rsidDel="00000000" w:rsidP="00000000" w:rsidRDefault="00000000" w:rsidRPr="00000000" w14:paraId="0000004C">
      <w:pPr>
        <w:spacing w:line="360" w:lineRule="auto"/>
        <w:ind w:left="0" w:hanging="2"/>
        <w:rPr>
          <w:b w:val="1"/>
          <w:sz w:val="22"/>
          <w:szCs w:val="22"/>
          <w:u w:val="single"/>
        </w:rPr>
      </w:pPr>
      <w:r w:rsidDel="00000000" w:rsidR="00000000" w:rsidRPr="00000000">
        <w:rPr>
          <w:rtl w:val="0"/>
        </w:rPr>
      </w:r>
    </w:p>
    <w:p w:rsidR="00000000" w:rsidDel="00000000" w:rsidP="00000000" w:rsidRDefault="00000000" w:rsidRPr="00000000" w14:paraId="0000004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Offered price of the subject of the order in part indicated in attachment 1, PART II</w:t>
      </w:r>
      <w:r w:rsidDel="00000000" w:rsidR="00000000" w:rsidRPr="00000000">
        <w:rPr>
          <w:sz w:val="22"/>
          <w:szCs w:val="22"/>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the Request for Proposals</w:t>
      </w:r>
    </w:p>
    <w:p w:rsidR="00000000" w:rsidDel="00000000" w:rsidP="00000000" w:rsidRDefault="00000000" w:rsidRPr="00000000" w14:paraId="0000004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Net price: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words: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Gross price: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words: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Value of VAT: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(in words: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Compatibility table (to be completed in the free fields with: Yes/no)</w:t>
      </w:r>
    </w:p>
    <w:p w:rsidR="00000000" w:rsidDel="00000000" w:rsidP="00000000" w:rsidRDefault="00000000" w:rsidRPr="00000000" w14:paraId="00000052">
      <w:pPr>
        <w:spacing w:line="360" w:lineRule="auto"/>
        <w:ind w:left="567" w:firstLine="0"/>
        <w:rPr>
          <w:b w:val="1"/>
          <w:sz w:val="22"/>
          <w:szCs w:val="22"/>
        </w:rPr>
      </w:pPr>
      <w:r w:rsidDel="00000000" w:rsidR="00000000" w:rsidRPr="00000000">
        <w:rPr>
          <w:rtl w:val="0"/>
        </w:rPr>
      </w:r>
    </w:p>
    <w:tbl>
      <w:tblPr>
        <w:tblStyle w:val="Table4"/>
        <w:tblW w:w="8865.0" w:type="dxa"/>
        <w:jc w:val="left"/>
        <w:tblInd w:w="170.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5"/>
        <w:gridCol w:w="1965"/>
        <w:gridCol w:w="2895"/>
        <w:gridCol w:w="1980"/>
        <w:tblGridChange w:id="0">
          <w:tblGrid>
            <w:gridCol w:w="2025"/>
            <w:gridCol w:w="1965"/>
            <w:gridCol w:w="2895"/>
            <w:gridCol w:w="1980"/>
          </w:tblGrid>
        </w:tblGridChange>
      </w:tblGrid>
      <w:tr>
        <w:trPr>
          <w:cantSplit w:val="0"/>
          <w:trHeight w:val="360" w:hRule="atLeast"/>
          <w:tblHeader w:val="0"/>
        </w:trPr>
        <w:tc>
          <w:tcPr>
            <w:shd w:fill="dddddd" w:val="clear"/>
          </w:tcPr>
          <w:p w:rsidR="00000000" w:rsidDel="00000000" w:rsidP="00000000" w:rsidRDefault="00000000" w:rsidRPr="00000000" w14:paraId="00000053">
            <w:pPr>
              <w:ind w:firstLine="0"/>
              <w:jc w:val="center"/>
              <w:rPr>
                <w:sz w:val="16"/>
                <w:szCs w:val="16"/>
              </w:rPr>
            </w:pPr>
            <w:bookmarkStart w:colFirst="0" w:colLast="0" w:name="_heading=h.1fob9te" w:id="2"/>
            <w:bookmarkEnd w:id="2"/>
            <w:r w:rsidDel="00000000" w:rsidR="00000000" w:rsidRPr="00000000">
              <w:rPr>
                <w:sz w:val="16"/>
                <w:szCs w:val="16"/>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54">
            <w:pPr>
              <w:ind w:firstLine="0"/>
              <w:jc w:val="center"/>
              <w:rPr>
                <w:sz w:val="16"/>
                <w:szCs w:val="16"/>
              </w:rPr>
            </w:pPr>
            <w:r w:rsidDel="00000000" w:rsidR="00000000" w:rsidRPr="00000000">
              <w:rPr>
                <w:sz w:val="16"/>
                <w:szCs w:val="16"/>
                <w:rtl w:val="0"/>
              </w:rPr>
              <w:t xml:space="preserve">Parameter</w:t>
            </w:r>
          </w:p>
        </w:tc>
        <w:tc>
          <w:tcPr>
            <w:shd w:fill="dddddd" w:val="clear"/>
          </w:tcPr>
          <w:p w:rsidR="00000000" w:rsidDel="00000000" w:rsidP="00000000" w:rsidRDefault="00000000" w:rsidRPr="00000000" w14:paraId="00000055">
            <w:pPr>
              <w:ind w:firstLine="0"/>
              <w:jc w:val="center"/>
              <w:rPr>
                <w:sz w:val="16"/>
                <w:szCs w:val="16"/>
              </w:rPr>
            </w:pPr>
            <w:r w:rsidDel="00000000" w:rsidR="00000000" w:rsidRPr="00000000">
              <w:rPr>
                <w:sz w:val="16"/>
                <w:szCs w:val="16"/>
                <w:rtl w:val="0"/>
              </w:rPr>
              <w:t xml:space="preserve">Specification</w:t>
            </w:r>
          </w:p>
        </w:tc>
        <w:tc>
          <w:tcPr>
            <w:shd w:fill="dddddd" w:val="clear"/>
          </w:tcPr>
          <w:p w:rsidR="00000000" w:rsidDel="00000000" w:rsidP="00000000" w:rsidRDefault="00000000" w:rsidRPr="00000000" w14:paraId="00000056">
            <w:pPr>
              <w:widowControl w:val="0"/>
              <w:ind w:hanging="2"/>
              <w:rPr>
                <w:sz w:val="16"/>
                <w:szCs w:val="16"/>
              </w:rPr>
            </w:pPr>
            <w:r w:rsidDel="00000000" w:rsidR="00000000" w:rsidRPr="00000000">
              <w:rPr>
                <w:sz w:val="16"/>
                <w:szCs w:val="16"/>
                <w:rtl w:val="0"/>
              </w:rPr>
              <w:t xml:space="preserve">Yes/no</w:t>
            </w:r>
          </w:p>
        </w:tc>
      </w:tr>
      <w:tr>
        <w:trPr>
          <w:cantSplit w:val="0"/>
          <w:trHeight w:val="360" w:hRule="atLeast"/>
          <w:tblHeader w:val="0"/>
        </w:trPr>
        <w:tc>
          <w:tcPr>
            <w:vMerge w:val="restart"/>
            <w:vAlign w:val="center"/>
          </w:tcPr>
          <w:p w:rsidR="00000000" w:rsidDel="00000000" w:rsidP="00000000" w:rsidRDefault="00000000" w:rsidRPr="00000000" w14:paraId="00000057">
            <w:pPr>
              <w:ind w:firstLine="0"/>
              <w:jc w:val="center"/>
              <w:rPr>
                <w:b w:val="1"/>
                <w:sz w:val="22"/>
                <w:szCs w:val="22"/>
              </w:rPr>
            </w:pPr>
            <w:bookmarkStart w:colFirst="0" w:colLast="0" w:name="_heading=h.br61o4dan1ha" w:id="4"/>
            <w:bookmarkEnd w:id="4"/>
            <w:r w:rsidDel="00000000" w:rsidR="00000000" w:rsidRPr="00000000">
              <w:rPr>
                <w:b w:val="1"/>
                <w:sz w:val="22"/>
                <w:szCs w:val="22"/>
                <w:rtl w:val="0"/>
              </w:rPr>
              <w:t xml:space="preserve">Palladium</w:t>
            </w:r>
          </w:p>
        </w:tc>
        <w:tc>
          <w:tcPr>
            <w:tcMar>
              <w:top w:w="55.0" w:type="dxa"/>
              <w:left w:w="55.0" w:type="dxa"/>
              <w:bottom w:w="55.0" w:type="dxa"/>
              <w:right w:w="55.0" w:type="dxa"/>
            </w:tcMar>
          </w:tcPr>
          <w:p w:rsidR="00000000" w:rsidDel="00000000" w:rsidP="00000000" w:rsidRDefault="00000000" w:rsidRPr="00000000" w14:paraId="00000058">
            <w:pPr>
              <w:ind w:firstLine="0"/>
              <w:jc w:val="center"/>
              <w:rPr>
                <w:sz w:val="22"/>
                <w:szCs w:val="22"/>
              </w:rPr>
            </w:pPr>
            <w:r w:rsidDel="00000000" w:rsidR="00000000" w:rsidRPr="00000000">
              <w:rPr>
                <w:sz w:val="22"/>
                <w:szCs w:val="22"/>
                <w:rtl w:val="0"/>
              </w:rPr>
              <w:t xml:space="preserve">Purity</w:t>
            </w:r>
          </w:p>
        </w:tc>
        <w:tc>
          <w:tcPr/>
          <w:p w:rsidR="00000000" w:rsidDel="00000000" w:rsidP="00000000" w:rsidRDefault="00000000" w:rsidRPr="00000000" w14:paraId="00000059">
            <w:pPr>
              <w:ind w:firstLine="0"/>
              <w:jc w:val="center"/>
              <w:rPr>
                <w:sz w:val="22"/>
                <w:szCs w:val="22"/>
              </w:rPr>
            </w:pPr>
            <w:r w:rsidDel="00000000" w:rsidR="00000000" w:rsidRPr="00000000">
              <w:rPr>
                <w:sz w:val="22"/>
                <w:szCs w:val="22"/>
                <w:rtl w:val="0"/>
              </w:rPr>
              <w:t xml:space="preserve">≥99,99%</w:t>
            </w:r>
          </w:p>
        </w:tc>
        <w:tc>
          <w:tcPr/>
          <w:p w:rsidR="00000000" w:rsidDel="00000000" w:rsidP="00000000" w:rsidRDefault="00000000" w:rsidRPr="00000000" w14:paraId="0000005A">
            <w:pPr>
              <w:ind w:firstLine="0"/>
              <w:jc w:val="center"/>
              <w:rPr>
                <w:sz w:val="22"/>
                <w:szCs w:val="22"/>
              </w:rPr>
            </w:pPr>
            <w:r w:rsidDel="00000000" w:rsidR="00000000" w:rsidRPr="00000000">
              <w:rPr>
                <w:rtl w:val="0"/>
              </w:rPr>
            </w:r>
          </w:p>
        </w:tc>
      </w:tr>
      <w:tr>
        <w:trPr>
          <w:cantSplit w:val="0"/>
          <w:trHeight w:val="330" w:hRule="atLeast"/>
          <w:tblHeader w:val="0"/>
        </w:trPr>
        <w:tc>
          <w:tcPr>
            <w:vMerge w:val="continue"/>
            <w:vAlign w:val="center"/>
          </w:tcPr>
          <w:p w:rsidR="00000000" w:rsidDel="00000000" w:rsidP="00000000" w:rsidRDefault="00000000" w:rsidRPr="00000000" w14:paraId="0000005B">
            <w:pPr>
              <w:widowControl w:val="0"/>
              <w:spacing w:line="276" w:lineRule="auto"/>
              <w:ind w:firstLine="0"/>
              <w:rPr>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C">
            <w:pPr>
              <w:ind w:firstLine="0"/>
              <w:jc w:val="center"/>
              <w:rPr>
                <w:sz w:val="22"/>
                <w:szCs w:val="22"/>
              </w:rPr>
            </w:pPr>
            <w:r w:rsidDel="00000000" w:rsidR="00000000" w:rsidRPr="00000000">
              <w:rPr>
                <w:sz w:val="22"/>
                <w:szCs w:val="22"/>
                <w:rtl w:val="0"/>
              </w:rPr>
              <w:t xml:space="preserve">Dimensions</w:t>
            </w:r>
          </w:p>
        </w:tc>
        <w:tc>
          <w:tcPr/>
          <w:p w:rsidR="00000000" w:rsidDel="00000000" w:rsidP="00000000" w:rsidRDefault="00000000" w:rsidRPr="00000000" w14:paraId="0000005D">
            <w:pPr>
              <w:ind w:firstLine="0"/>
              <w:rPr>
                <w:sz w:val="22"/>
                <w:szCs w:val="22"/>
              </w:rPr>
            </w:pPr>
            <w:r w:rsidDel="00000000" w:rsidR="00000000" w:rsidRPr="00000000">
              <w:rPr>
                <w:sz w:val="22"/>
                <w:szCs w:val="22"/>
                <w:rtl w:val="0"/>
              </w:rPr>
              <w:t xml:space="preserve">Shots with dimensions:</w:t>
            </w:r>
          </w:p>
          <w:p w:rsidR="00000000" w:rsidDel="00000000" w:rsidP="00000000" w:rsidRDefault="00000000" w:rsidRPr="00000000" w14:paraId="0000005E">
            <w:pPr>
              <w:numPr>
                <w:ilvl w:val="0"/>
                <w:numId w:val="5"/>
              </w:numPr>
              <w:ind w:left="720" w:hanging="360"/>
              <w:rPr>
                <w:sz w:val="24"/>
                <w:szCs w:val="24"/>
              </w:rPr>
            </w:pPr>
            <w:r w:rsidDel="00000000" w:rsidR="00000000" w:rsidRPr="00000000">
              <w:rPr>
                <w:sz w:val="22"/>
                <w:szCs w:val="22"/>
                <w:rtl w:val="0"/>
              </w:rPr>
              <w:t xml:space="preserve">diameter </w:t>
            </w:r>
            <w:r w:rsidDel="00000000" w:rsidR="00000000" w:rsidRPr="00000000">
              <w:rPr>
                <w:sz w:val="28"/>
                <w:szCs w:val="28"/>
                <w:rtl w:val="0"/>
              </w:rPr>
              <w:t xml:space="preserve">⅛” </w:t>
            </w:r>
          </w:p>
          <w:p w:rsidR="00000000" w:rsidDel="00000000" w:rsidP="00000000" w:rsidRDefault="00000000" w:rsidRPr="00000000" w14:paraId="0000005F">
            <w:pPr>
              <w:numPr>
                <w:ilvl w:val="0"/>
                <w:numId w:val="5"/>
              </w:numPr>
              <w:ind w:left="720" w:hanging="360"/>
              <w:rPr>
                <w:sz w:val="24"/>
                <w:szCs w:val="24"/>
              </w:rPr>
            </w:pPr>
            <w:r w:rsidDel="00000000" w:rsidR="00000000" w:rsidRPr="00000000">
              <w:rPr>
                <w:sz w:val="22"/>
                <w:szCs w:val="22"/>
                <w:rtl w:val="0"/>
              </w:rPr>
              <w:t xml:space="preserve">length </w:t>
            </w:r>
            <w:r w:rsidDel="00000000" w:rsidR="00000000" w:rsidRPr="00000000">
              <w:rPr>
                <w:sz w:val="28"/>
                <w:szCs w:val="28"/>
                <w:rtl w:val="0"/>
              </w:rPr>
              <w:t xml:space="preserve">⅛” </w:t>
            </w:r>
            <w:r w:rsidDel="00000000" w:rsidR="00000000" w:rsidRPr="00000000">
              <w:rPr>
                <w:rtl w:val="0"/>
              </w:rPr>
            </w:r>
          </w:p>
        </w:tc>
        <w:tc>
          <w:tcPr/>
          <w:p w:rsidR="00000000" w:rsidDel="00000000" w:rsidP="00000000" w:rsidRDefault="00000000" w:rsidRPr="00000000" w14:paraId="00000060">
            <w:pPr>
              <w:ind w:firstLine="0"/>
              <w:rPr>
                <w:sz w:val="22"/>
                <w:szCs w:val="22"/>
              </w:rPr>
            </w:pPr>
            <w:r w:rsidDel="00000000" w:rsidR="00000000" w:rsidRPr="00000000">
              <w:rPr>
                <w:rtl w:val="0"/>
              </w:rPr>
            </w:r>
          </w:p>
        </w:tc>
      </w:tr>
      <w:tr>
        <w:trPr>
          <w:cantSplit w:val="0"/>
          <w:trHeight w:val="420" w:hRule="atLeast"/>
          <w:tblHeader w:val="0"/>
        </w:trPr>
        <w:tc>
          <w:tcPr>
            <w:vMerge w:val="continue"/>
            <w:vAlign w:val="center"/>
          </w:tcPr>
          <w:p w:rsidR="00000000" w:rsidDel="00000000" w:rsidP="00000000" w:rsidRDefault="00000000" w:rsidRPr="00000000" w14:paraId="00000061">
            <w:pPr>
              <w:widowControl w:val="0"/>
              <w:spacing w:line="276" w:lineRule="auto"/>
              <w:ind w:firstLine="0"/>
              <w:rPr>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2">
            <w:pPr>
              <w:ind w:firstLine="0"/>
              <w:jc w:val="center"/>
              <w:rPr>
                <w:sz w:val="22"/>
                <w:szCs w:val="22"/>
              </w:rPr>
            </w:pPr>
            <w:r w:rsidDel="00000000" w:rsidR="00000000" w:rsidRPr="00000000">
              <w:rPr>
                <w:sz w:val="22"/>
                <w:szCs w:val="22"/>
                <w:rtl w:val="0"/>
              </w:rPr>
              <w:t xml:space="preserve">Impurities</w:t>
            </w:r>
          </w:p>
        </w:tc>
        <w:tc>
          <w:tcPr/>
          <w:p w:rsidR="00000000" w:rsidDel="00000000" w:rsidP="00000000" w:rsidRDefault="00000000" w:rsidRPr="00000000" w14:paraId="00000063">
            <w:pPr>
              <w:ind w:firstLine="0"/>
              <w:jc w:val="center"/>
              <w:rPr>
                <w:sz w:val="22"/>
                <w:szCs w:val="22"/>
              </w:rPr>
            </w:pPr>
            <w:r w:rsidDel="00000000" w:rsidR="00000000" w:rsidRPr="00000000">
              <w:rPr>
                <w:sz w:val="22"/>
                <w:szCs w:val="22"/>
                <w:rtl w:val="0"/>
              </w:rPr>
              <w:t xml:space="preserve">Ir ≤ 6 ppm</w:t>
            </w:r>
          </w:p>
          <w:p w:rsidR="00000000" w:rsidDel="00000000" w:rsidP="00000000" w:rsidRDefault="00000000" w:rsidRPr="00000000" w14:paraId="00000064">
            <w:pPr>
              <w:ind w:firstLine="0"/>
              <w:jc w:val="center"/>
              <w:rPr>
                <w:sz w:val="22"/>
                <w:szCs w:val="22"/>
              </w:rPr>
            </w:pPr>
            <w:r w:rsidDel="00000000" w:rsidR="00000000" w:rsidRPr="00000000">
              <w:rPr>
                <w:sz w:val="22"/>
                <w:szCs w:val="22"/>
                <w:rtl w:val="0"/>
              </w:rPr>
              <w:t xml:space="preserve">Fe ≤ 2 ppm</w:t>
            </w:r>
          </w:p>
          <w:p w:rsidR="00000000" w:rsidDel="00000000" w:rsidP="00000000" w:rsidRDefault="00000000" w:rsidRPr="00000000" w14:paraId="00000065">
            <w:pPr>
              <w:ind w:firstLine="0"/>
              <w:jc w:val="center"/>
              <w:rPr>
                <w:sz w:val="22"/>
                <w:szCs w:val="22"/>
              </w:rPr>
            </w:pPr>
            <w:r w:rsidDel="00000000" w:rsidR="00000000" w:rsidRPr="00000000">
              <w:rPr>
                <w:sz w:val="22"/>
                <w:szCs w:val="22"/>
                <w:rtl w:val="0"/>
              </w:rPr>
              <w:t xml:space="preserve">Rh ≤ 1 ppm</w:t>
            </w:r>
          </w:p>
        </w:tc>
        <w:tc>
          <w:tcPr/>
          <w:p w:rsidR="00000000" w:rsidDel="00000000" w:rsidP="00000000" w:rsidRDefault="00000000" w:rsidRPr="00000000" w14:paraId="00000066">
            <w:pPr>
              <w:ind w:firstLine="0"/>
              <w:jc w:val="center"/>
              <w:rPr>
                <w:sz w:val="22"/>
                <w:szCs w:val="22"/>
              </w:rPr>
            </w:pPr>
            <w:r w:rsidDel="00000000" w:rsidR="00000000" w:rsidRPr="00000000">
              <w:rPr>
                <w:rtl w:val="0"/>
              </w:rPr>
            </w:r>
          </w:p>
        </w:tc>
      </w:tr>
    </w:tbl>
    <w:p w:rsidR="00000000" w:rsidDel="00000000" w:rsidP="00000000" w:rsidRDefault="00000000" w:rsidRPr="00000000" w14:paraId="00000067">
      <w:pPr>
        <w:spacing w:line="360" w:lineRule="auto"/>
        <w:ind w:left="567" w:firstLine="0"/>
        <w:rPr>
          <w:b w:val="1"/>
          <w:sz w:val="22"/>
          <w:szCs w:val="22"/>
          <w:u w:val="single"/>
        </w:rPr>
      </w:pPr>
      <w:r w:rsidDel="00000000" w:rsidR="00000000" w:rsidRPr="00000000">
        <w:rPr>
          <w:rtl w:val="0"/>
        </w:rPr>
      </w:r>
    </w:p>
    <w:p w:rsidR="00000000" w:rsidDel="00000000" w:rsidP="00000000" w:rsidRDefault="00000000" w:rsidRPr="00000000" w14:paraId="0000006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Offered price of the subject of the order in part indicated in attachment </w:t>
      </w:r>
      <w:r w:rsidDel="00000000" w:rsidR="00000000" w:rsidRPr="00000000">
        <w:rPr>
          <w:sz w:val="22"/>
          <w:szCs w:val="22"/>
          <w:rtl w:val="0"/>
        </w:rPr>
        <w:t xml:space="preserve">1, PART IV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the Request for Proposals</w:t>
      </w:r>
    </w:p>
    <w:p w:rsidR="00000000" w:rsidDel="00000000" w:rsidP="00000000" w:rsidRDefault="00000000" w:rsidRPr="00000000" w14:paraId="0000006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Net price: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words: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Gross price: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words: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Value of VAT: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(in words: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Compatibility table (to be completed in the free fields with: Yes/no)</w:t>
      </w:r>
    </w:p>
    <w:p w:rsidR="00000000" w:rsidDel="00000000" w:rsidP="00000000" w:rsidRDefault="00000000" w:rsidRPr="00000000" w14:paraId="0000006D">
      <w:pPr>
        <w:spacing w:line="360" w:lineRule="auto"/>
        <w:ind w:left="0" w:firstLine="0"/>
        <w:rPr>
          <w:b w:val="1"/>
          <w:sz w:val="22"/>
          <w:szCs w:val="22"/>
        </w:rPr>
      </w:pPr>
      <w:r w:rsidDel="00000000" w:rsidR="00000000" w:rsidRPr="00000000">
        <w:rPr>
          <w:rtl w:val="0"/>
        </w:rPr>
      </w:r>
    </w:p>
    <w:tbl>
      <w:tblPr>
        <w:tblStyle w:val="Table5"/>
        <w:tblW w:w="8865.0" w:type="dxa"/>
        <w:jc w:val="left"/>
        <w:tblInd w:w="170.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45"/>
        <w:gridCol w:w="2010"/>
        <w:gridCol w:w="3000"/>
        <w:gridCol w:w="1710"/>
        <w:tblGridChange w:id="0">
          <w:tblGrid>
            <w:gridCol w:w="2145"/>
            <w:gridCol w:w="2010"/>
            <w:gridCol w:w="3000"/>
            <w:gridCol w:w="1710"/>
          </w:tblGrid>
        </w:tblGridChange>
      </w:tblGrid>
      <w:tr>
        <w:trPr>
          <w:cantSplit w:val="0"/>
          <w:trHeight w:val="360" w:hRule="atLeast"/>
          <w:tblHeader w:val="0"/>
        </w:trPr>
        <w:tc>
          <w:tcPr>
            <w:shd w:fill="dddddd" w:val="clear"/>
          </w:tcPr>
          <w:p w:rsidR="00000000" w:rsidDel="00000000" w:rsidP="00000000" w:rsidRDefault="00000000" w:rsidRPr="00000000" w14:paraId="0000006E">
            <w:pPr>
              <w:ind w:firstLine="0"/>
              <w:jc w:val="center"/>
              <w:rPr>
                <w:sz w:val="16"/>
                <w:szCs w:val="16"/>
              </w:rPr>
            </w:pPr>
            <w:bookmarkStart w:colFirst="0" w:colLast="0" w:name="_heading=h.1fob9te" w:id="2"/>
            <w:bookmarkEnd w:id="2"/>
            <w:r w:rsidDel="00000000" w:rsidR="00000000" w:rsidRPr="00000000">
              <w:rPr>
                <w:sz w:val="16"/>
                <w:szCs w:val="16"/>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6F">
            <w:pPr>
              <w:ind w:firstLine="0"/>
              <w:jc w:val="center"/>
              <w:rPr>
                <w:sz w:val="16"/>
                <w:szCs w:val="16"/>
              </w:rPr>
            </w:pPr>
            <w:r w:rsidDel="00000000" w:rsidR="00000000" w:rsidRPr="00000000">
              <w:rPr>
                <w:sz w:val="16"/>
                <w:szCs w:val="16"/>
                <w:rtl w:val="0"/>
              </w:rPr>
              <w:t xml:space="preserve">Parameter</w:t>
            </w:r>
          </w:p>
        </w:tc>
        <w:tc>
          <w:tcPr>
            <w:shd w:fill="dddddd" w:val="clear"/>
          </w:tcPr>
          <w:p w:rsidR="00000000" w:rsidDel="00000000" w:rsidP="00000000" w:rsidRDefault="00000000" w:rsidRPr="00000000" w14:paraId="00000070">
            <w:pPr>
              <w:ind w:firstLine="0"/>
              <w:jc w:val="center"/>
              <w:rPr>
                <w:sz w:val="16"/>
                <w:szCs w:val="16"/>
              </w:rPr>
            </w:pPr>
            <w:r w:rsidDel="00000000" w:rsidR="00000000" w:rsidRPr="00000000">
              <w:rPr>
                <w:sz w:val="16"/>
                <w:szCs w:val="16"/>
                <w:rtl w:val="0"/>
              </w:rPr>
              <w:t xml:space="preserve">Specification</w:t>
            </w:r>
          </w:p>
        </w:tc>
        <w:tc>
          <w:tcPr>
            <w:shd w:fill="dddddd" w:val="clear"/>
          </w:tcPr>
          <w:p w:rsidR="00000000" w:rsidDel="00000000" w:rsidP="00000000" w:rsidRDefault="00000000" w:rsidRPr="00000000" w14:paraId="00000071">
            <w:pPr>
              <w:widowControl w:val="0"/>
              <w:ind w:hanging="2"/>
              <w:rPr>
                <w:sz w:val="16"/>
                <w:szCs w:val="16"/>
              </w:rPr>
            </w:pPr>
            <w:r w:rsidDel="00000000" w:rsidR="00000000" w:rsidRPr="00000000">
              <w:rPr>
                <w:sz w:val="16"/>
                <w:szCs w:val="16"/>
                <w:rtl w:val="0"/>
              </w:rPr>
              <w:t xml:space="preserve">Yes/no</w:t>
            </w:r>
          </w:p>
        </w:tc>
      </w:tr>
      <w:tr>
        <w:trPr>
          <w:cantSplit w:val="0"/>
          <w:trHeight w:val="360" w:hRule="atLeast"/>
          <w:tblHeader w:val="0"/>
        </w:trPr>
        <w:tc>
          <w:tcPr>
            <w:vMerge w:val="restart"/>
            <w:vAlign w:val="center"/>
          </w:tcPr>
          <w:p w:rsidR="00000000" w:rsidDel="00000000" w:rsidP="00000000" w:rsidRDefault="00000000" w:rsidRPr="00000000" w14:paraId="00000072">
            <w:pPr>
              <w:ind w:firstLine="0"/>
              <w:jc w:val="center"/>
              <w:rPr>
                <w:b w:val="1"/>
                <w:sz w:val="22"/>
                <w:szCs w:val="22"/>
              </w:rPr>
            </w:pPr>
            <w:bookmarkStart w:colFirst="0" w:colLast="0" w:name="_heading=h.fqra00lacfxc" w:id="5"/>
            <w:bookmarkEnd w:id="5"/>
            <w:r w:rsidDel="00000000" w:rsidR="00000000" w:rsidRPr="00000000">
              <w:rPr>
                <w:b w:val="1"/>
                <w:sz w:val="22"/>
                <w:szCs w:val="22"/>
                <w:rtl w:val="0"/>
              </w:rPr>
              <w:t xml:space="preserve">Gold-Germanium</w:t>
            </w:r>
          </w:p>
        </w:tc>
        <w:tc>
          <w:tcPr>
            <w:tcMar>
              <w:top w:w="55.0" w:type="dxa"/>
              <w:left w:w="55.0" w:type="dxa"/>
              <w:bottom w:w="55.0" w:type="dxa"/>
              <w:right w:w="55.0" w:type="dxa"/>
            </w:tcMar>
          </w:tcPr>
          <w:p w:rsidR="00000000" w:rsidDel="00000000" w:rsidP="00000000" w:rsidRDefault="00000000" w:rsidRPr="00000000" w14:paraId="00000073">
            <w:pPr>
              <w:ind w:firstLine="0"/>
              <w:jc w:val="center"/>
              <w:rPr>
                <w:sz w:val="22"/>
                <w:szCs w:val="22"/>
              </w:rPr>
            </w:pPr>
            <w:r w:rsidDel="00000000" w:rsidR="00000000" w:rsidRPr="00000000">
              <w:rPr>
                <w:sz w:val="22"/>
                <w:szCs w:val="22"/>
                <w:rtl w:val="0"/>
              </w:rPr>
              <w:t xml:space="preserve">Purity</w:t>
            </w:r>
          </w:p>
        </w:tc>
        <w:tc>
          <w:tcPr/>
          <w:p w:rsidR="00000000" w:rsidDel="00000000" w:rsidP="00000000" w:rsidRDefault="00000000" w:rsidRPr="00000000" w14:paraId="00000074">
            <w:pPr>
              <w:ind w:firstLine="0"/>
              <w:jc w:val="center"/>
              <w:rPr>
                <w:sz w:val="22"/>
                <w:szCs w:val="22"/>
              </w:rPr>
            </w:pPr>
            <w:r w:rsidDel="00000000" w:rsidR="00000000" w:rsidRPr="00000000">
              <w:rPr>
                <w:sz w:val="22"/>
                <w:szCs w:val="22"/>
                <w:rtl w:val="0"/>
              </w:rPr>
              <w:t xml:space="preserve">≥99,99%</w:t>
            </w:r>
          </w:p>
        </w:tc>
        <w:tc>
          <w:tcPr/>
          <w:p w:rsidR="00000000" w:rsidDel="00000000" w:rsidP="00000000" w:rsidRDefault="00000000" w:rsidRPr="00000000" w14:paraId="00000075">
            <w:pPr>
              <w:ind w:firstLine="0"/>
              <w:jc w:val="center"/>
              <w:rPr>
                <w:sz w:val="22"/>
                <w:szCs w:val="22"/>
              </w:rPr>
            </w:pPr>
            <w:r w:rsidDel="00000000" w:rsidR="00000000" w:rsidRPr="00000000">
              <w:rPr>
                <w:rtl w:val="0"/>
              </w:rPr>
            </w:r>
          </w:p>
        </w:tc>
      </w:tr>
      <w:tr>
        <w:trPr>
          <w:cantSplit w:val="0"/>
          <w:trHeight w:val="465" w:hRule="atLeast"/>
          <w:tblHeader w:val="0"/>
        </w:trPr>
        <w:tc>
          <w:tcPr>
            <w:vMerge w:val="continue"/>
            <w:vAlign w:val="center"/>
          </w:tcPr>
          <w:p w:rsidR="00000000" w:rsidDel="00000000" w:rsidP="00000000" w:rsidRDefault="00000000" w:rsidRPr="00000000" w14:paraId="00000076">
            <w:pPr>
              <w:widowControl w:val="0"/>
              <w:spacing w:line="276" w:lineRule="auto"/>
              <w:ind w:firstLine="0"/>
              <w:rPr>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7">
            <w:pPr>
              <w:ind w:firstLine="0"/>
              <w:jc w:val="center"/>
              <w:rPr>
                <w:sz w:val="22"/>
                <w:szCs w:val="22"/>
              </w:rPr>
            </w:pPr>
            <w:r w:rsidDel="00000000" w:rsidR="00000000" w:rsidRPr="00000000">
              <w:rPr>
                <w:sz w:val="22"/>
                <w:szCs w:val="22"/>
                <w:rtl w:val="0"/>
              </w:rPr>
              <w:t xml:space="preserve">Dimensions</w:t>
            </w:r>
          </w:p>
        </w:tc>
        <w:tc>
          <w:tcPr/>
          <w:p w:rsidR="00000000" w:rsidDel="00000000" w:rsidP="00000000" w:rsidRDefault="00000000" w:rsidRPr="00000000" w14:paraId="00000078">
            <w:pPr>
              <w:ind w:firstLine="0"/>
              <w:rPr>
                <w:sz w:val="22"/>
                <w:szCs w:val="22"/>
              </w:rPr>
            </w:pPr>
            <w:r w:rsidDel="00000000" w:rsidR="00000000" w:rsidRPr="00000000">
              <w:rPr>
                <w:sz w:val="22"/>
                <w:szCs w:val="22"/>
                <w:rtl w:val="0"/>
              </w:rPr>
              <w:t xml:space="preserve">Pellets with dimensions:</w:t>
            </w:r>
          </w:p>
          <w:p w:rsidR="00000000" w:rsidDel="00000000" w:rsidP="00000000" w:rsidRDefault="00000000" w:rsidRPr="00000000" w14:paraId="00000079">
            <w:pPr>
              <w:numPr>
                <w:ilvl w:val="0"/>
                <w:numId w:val="1"/>
              </w:numPr>
              <w:ind w:left="720" w:hanging="360"/>
              <w:rPr>
                <w:sz w:val="24"/>
                <w:szCs w:val="24"/>
              </w:rPr>
            </w:pPr>
            <w:r w:rsidDel="00000000" w:rsidR="00000000" w:rsidRPr="00000000">
              <w:rPr>
                <w:sz w:val="22"/>
                <w:szCs w:val="22"/>
                <w:rtl w:val="0"/>
              </w:rPr>
              <w:t xml:space="preserve">diameter </w:t>
            </w:r>
            <w:r w:rsidDel="00000000" w:rsidR="00000000" w:rsidRPr="00000000">
              <w:rPr>
                <w:sz w:val="28"/>
                <w:szCs w:val="28"/>
                <w:rtl w:val="0"/>
              </w:rPr>
              <w:t xml:space="preserve">⅛” </w:t>
            </w:r>
          </w:p>
          <w:p w:rsidR="00000000" w:rsidDel="00000000" w:rsidP="00000000" w:rsidRDefault="00000000" w:rsidRPr="00000000" w14:paraId="0000007A">
            <w:pPr>
              <w:numPr>
                <w:ilvl w:val="0"/>
                <w:numId w:val="1"/>
              </w:numPr>
              <w:ind w:left="720" w:hanging="360"/>
              <w:rPr>
                <w:sz w:val="24"/>
                <w:szCs w:val="24"/>
              </w:rPr>
            </w:pPr>
            <w:r w:rsidDel="00000000" w:rsidR="00000000" w:rsidRPr="00000000">
              <w:rPr>
                <w:sz w:val="22"/>
                <w:szCs w:val="22"/>
                <w:rtl w:val="0"/>
              </w:rPr>
              <w:t xml:space="preserve">length  </w:t>
            </w:r>
            <w:r w:rsidDel="00000000" w:rsidR="00000000" w:rsidRPr="00000000">
              <w:rPr>
                <w:sz w:val="28"/>
                <w:szCs w:val="28"/>
                <w:rtl w:val="0"/>
              </w:rPr>
              <w:t xml:space="preserve">⅛” </w:t>
            </w:r>
            <w:r w:rsidDel="00000000" w:rsidR="00000000" w:rsidRPr="00000000">
              <w:rPr>
                <w:rtl w:val="0"/>
              </w:rPr>
            </w:r>
          </w:p>
        </w:tc>
        <w:tc>
          <w:tcPr/>
          <w:p w:rsidR="00000000" w:rsidDel="00000000" w:rsidP="00000000" w:rsidRDefault="00000000" w:rsidRPr="00000000" w14:paraId="0000007B">
            <w:pPr>
              <w:ind w:firstLine="0"/>
              <w:rPr>
                <w:sz w:val="22"/>
                <w:szCs w:val="22"/>
              </w:rPr>
            </w:pPr>
            <w:r w:rsidDel="00000000" w:rsidR="00000000" w:rsidRPr="00000000">
              <w:rPr>
                <w:rtl w:val="0"/>
              </w:rPr>
            </w:r>
          </w:p>
        </w:tc>
      </w:tr>
      <w:tr>
        <w:trPr>
          <w:cantSplit w:val="0"/>
          <w:trHeight w:val="405" w:hRule="atLeast"/>
          <w:tblHeader w:val="0"/>
        </w:trPr>
        <w:tc>
          <w:tcPr>
            <w:vMerge w:val="continue"/>
            <w:vAlign w:val="center"/>
          </w:tcPr>
          <w:p w:rsidR="00000000" w:rsidDel="00000000" w:rsidP="00000000" w:rsidRDefault="00000000" w:rsidRPr="00000000" w14:paraId="0000007C">
            <w:pPr>
              <w:ind w:firstLine="0"/>
              <w:jc w:val="center"/>
              <w:rPr>
                <w:sz w:val="22"/>
                <w:szCs w:val="22"/>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D">
            <w:pPr>
              <w:ind w:firstLine="0"/>
              <w:jc w:val="center"/>
              <w:rPr>
                <w:sz w:val="22"/>
                <w:szCs w:val="22"/>
              </w:rPr>
            </w:pPr>
            <w:r w:rsidDel="00000000" w:rsidR="00000000" w:rsidRPr="00000000">
              <w:rPr>
                <w:sz w:val="22"/>
                <w:szCs w:val="22"/>
                <w:rtl w:val="0"/>
              </w:rPr>
              <w:t xml:space="preserve">Impurities</w:t>
            </w:r>
          </w:p>
        </w:tc>
        <w:tc>
          <w:tcPr/>
          <w:p w:rsidR="00000000" w:rsidDel="00000000" w:rsidP="00000000" w:rsidRDefault="00000000" w:rsidRPr="00000000" w14:paraId="0000007E">
            <w:pPr>
              <w:ind w:firstLine="0"/>
              <w:jc w:val="center"/>
              <w:rPr>
                <w:sz w:val="22"/>
                <w:szCs w:val="22"/>
              </w:rPr>
            </w:pPr>
            <w:r w:rsidDel="00000000" w:rsidR="00000000" w:rsidRPr="00000000">
              <w:rPr>
                <w:sz w:val="22"/>
                <w:szCs w:val="22"/>
                <w:rtl w:val="0"/>
              </w:rPr>
              <w:t xml:space="preserve">Ag ≤ 2,7 ppm</w:t>
            </w:r>
          </w:p>
          <w:p w:rsidR="00000000" w:rsidDel="00000000" w:rsidP="00000000" w:rsidRDefault="00000000" w:rsidRPr="00000000" w14:paraId="0000007F">
            <w:pPr>
              <w:ind w:firstLine="0"/>
              <w:jc w:val="center"/>
              <w:rPr>
                <w:sz w:val="22"/>
                <w:szCs w:val="22"/>
              </w:rPr>
            </w:pPr>
            <w:r w:rsidDel="00000000" w:rsidR="00000000" w:rsidRPr="00000000">
              <w:rPr>
                <w:sz w:val="22"/>
                <w:szCs w:val="22"/>
                <w:rtl w:val="0"/>
              </w:rPr>
              <w:t xml:space="preserve">Fe ≤ 1,7 ppm</w:t>
            </w:r>
          </w:p>
          <w:p w:rsidR="00000000" w:rsidDel="00000000" w:rsidP="00000000" w:rsidRDefault="00000000" w:rsidRPr="00000000" w14:paraId="00000080">
            <w:pPr>
              <w:ind w:firstLine="0"/>
              <w:jc w:val="center"/>
              <w:rPr>
                <w:sz w:val="22"/>
                <w:szCs w:val="22"/>
              </w:rPr>
            </w:pPr>
            <w:r w:rsidDel="00000000" w:rsidR="00000000" w:rsidRPr="00000000">
              <w:rPr>
                <w:sz w:val="22"/>
                <w:szCs w:val="22"/>
                <w:rtl w:val="0"/>
              </w:rPr>
              <w:t xml:space="preserve">Si ≤ 1,6 ppm</w:t>
            </w:r>
          </w:p>
        </w:tc>
        <w:tc>
          <w:tcPr/>
          <w:p w:rsidR="00000000" w:rsidDel="00000000" w:rsidP="00000000" w:rsidRDefault="00000000" w:rsidRPr="00000000" w14:paraId="00000081">
            <w:pPr>
              <w:ind w:firstLine="0"/>
              <w:jc w:val="center"/>
              <w:rPr>
                <w:sz w:val="22"/>
                <w:szCs w:val="22"/>
              </w:rPr>
            </w:pPr>
            <w:r w:rsidDel="00000000" w:rsidR="00000000" w:rsidRPr="00000000">
              <w:rPr>
                <w:rtl w:val="0"/>
              </w:rPr>
            </w:r>
          </w:p>
        </w:tc>
      </w:tr>
    </w:tbl>
    <w:p w:rsidR="00000000" w:rsidDel="00000000" w:rsidP="00000000" w:rsidRDefault="00000000" w:rsidRPr="00000000" w14:paraId="00000082">
      <w:pPr>
        <w:spacing w:line="360" w:lineRule="auto"/>
        <w:ind w:left="360" w:firstLine="0"/>
        <w:rPr>
          <w:sz w:val="22"/>
          <w:szCs w:val="22"/>
        </w:rPr>
      </w:pPr>
      <w:r w:rsidDel="00000000" w:rsidR="00000000" w:rsidRPr="00000000">
        <w:rPr>
          <w:rtl w:val="0"/>
        </w:rPr>
      </w:r>
    </w:p>
    <w:p w:rsidR="00000000" w:rsidDel="00000000" w:rsidP="00000000" w:rsidRDefault="00000000" w:rsidRPr="00000000" w14:paraId="00000083">
      <w:pPr>
        <w:keepNext w:val="1"/>
        <w:numPr>
          <w:ilvl w:val="0"/>
          <w:numId w:val="4"/>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Deadline for binding offers</w:t>
      </w:r>
    </w:p>
    <w:p w:rsidR="00000000" w:rsidDel="00000000" w:rsidP="00000000" w:rsidRDefault="00000000" w:rsidRPr="00000000" w14:paraId="00000084">
      <w:pPr>
        <w:keepNext w:val="1"/>
        <w:pBdr>
          <w:top w:space="0" w:sz="0" w:val="nil"/>
          <w:left w:space="0" w:sz="0" w:val="nil"/>
          <w:bottom w:space="0" w:sz="0" w:val="nil"/>
          <w:right w:space="0" w:sz="0" w:val="nil"/>
          <w:between w:space="0" w:sz="0" w:val="nil"/>
        </w:pBdr>
        <w:spacing w:after="140" w:before="280" w:line="290" w:lineRule="auto"/>
        <w:ind w:left="0" w:hanging="2"/>
        <w:jc w:val="both"/>
        <w:rPr>
          <w:color w:val="000000"/>
        </w:rPr>
      </w:pPr>
      <w:r w:rsidDel="00000000" w:rsidR="00000000" w:rsidRPr="00000000">
        <w:rPr>
          <w:color w:val="000000"/>
          <w:rtl w:val="0"/>
        </w:rPr>
        <w:t xml:space="preserve">The period of being bound by this offer is 30 days from the deadline for submitting offers specified in the Request for Proposals.</w:t>
      </w:r>
    </w:p>
    <w:p w:rsidR="00000000" w:rsidDel="00000000" w:rsidP="00000000" w:rsidRDefault="00000000" w:rsidRPr="00000000" w14:paraId="00000085">
      <w:pPr>
        <w:keepNext w:val="1"/>
        <w:numPr>
          <w:ilvl w:val="0"/>
          <w:numId w:val="4"/>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Contact person on the part of the Contractor</w:t>
      </w:r>
    </w:p>
    <w:p w:rsidR="00000000" w:rsidDel="00000000" w:rsidP="00000000" w:rsidRDefault="00000000" w:rsidRPr="00000000" w14:paraId="00000086">
      <w:pPr>
        <w:keepNext w:val="1"/>
        <w:pBdr>
          <w:top w:space="0" w:sz="0" w:val="nil"/>
          <w:left w:space="0" w:sz="0" w:val="nil"/>
          <w:bottom w:space="0" w:sz="0" w:val="nil"/>
          <w:right w:space="0" w:sz="0" w:val="nil"/>
          <w:between w:space="0" w:sz="0" w:val="nil"/>
        </w:pBdr>
        <w:spacing w:after="140" w:before="280" w:line="290" w:lineRule="auto"/>
        <w:ind w:left="0" w:hanging="2"/>
        <w:jc w:val="both"/>
        <w:rPr>
          <w:color w:val="000000"/>
        </w:rPr>
      </w:pPr>
      <w:r w:rsidDel="00000000" w:rsidR="00000000" w:rsidRPr="00000000">
        <w:rPr>
          <w:b w:val="1"/>
          <w:color w:val="000000"/>
          <w:rtl w:val="0"/>
        </w:rPr>
        <w:t xml:space="preserve">……………………</w:t>
      </w:r>
      <w:r w:rsidDel="00000000" w:rsidR="00000000" w:rsidRPr="00000000">
        <w:rPr>
          <w:color w:val="000000"/>
          <w:rtl w:val="0"/>
        </w:rPr>
        <w:t xml:space="preserve"> [•], telephone </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b w:val="1"/>
          <w:color w:val="000000"/>
          <w:rtl w:val="0"/>
        </w:rPr>
        <w:t xml:space="preserve">……………………</w:t>
      </w:r>
      <w:r w:rsidDel="00000000" w:rsidR="00000000" w:rsidRPr="00000000">
        <w:rPr>
          <w:color w:val="000000"/>
          <w:rtl w:val="0"/>
        </w:rPr>
        <w:t xml:space="preserve"> e-mail [•].</w:t>
      </w:r>
    </w:p>
    <w:p w:rsidR="00000000" w:rsidDel="00000000" w:rsidP="00000000" w:rsidRDefault="00000000" w:rsidRPr="00000000" w14:paraId="00000087">
      <w:pPr>
        <w:keepNext w:val="1"/>
        <w:numPr>
          <w:ilvl w:val="0"/>
          <w:numId w:val="4"/>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Contractors statements</w:t>
      </w:r>
    </w:p>
    <w:p w:rsidR="00000000" w:rsidDel="00000000" w:rsidP="00000000" w:rsidRDefault="00000000" w:rsidRPr="00000000" w14:paraId="00000088">
      <w:pPr>
        <w:numPr>
          <w:ilvl w:val="1"/>
          <w:numId w:val="4"/>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The Contractor declares that he has read the Inquiry, including in particular the terms of the Order performance contained in point 13 of the Inquiry, and does not raise any objections to it and has all the information necessary to prepare this offer and perform the Order.</w:t>
      </w:r>
    </w:p>
    <w:p w:rsidR="00000000" w:rsidDel="00000000" w:rsidP="00000000" w:rsidRDefault="00000000" w:rsidRPr="00000000" w14:paraId="00000089">
      <w:pPr>
        <w:numPr>
          <w:ilvl w:val="1"/>
          <w:numId w:val="4"/>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declares that:</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a. Has the authority to perform specific activities or activities, if the law imposes an obligation to have them;</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b. has the necessary knowledge, experience and technical and human potential to perform the Order;</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c. is in an economic and financial situation ensuring the performance of the Order;</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d. is not in arrears with taxes, fees and social security contributions.</w:t>
      </w:r>
    </w:p>
    <w:p w:rsidR="00000000" w:rsidDel="00000000" w:rsidP="00000000" w:rsidRDefault="00000000" w:rsidRPr="00000000" w14:paraId="0000008E">
      <w:pPr>
        <w:numPr>
          <w:ilvl w:val="1"/>
          <w:numId w:val="4"/>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If this offer is found to be the most advantageous, the Contractor undertakes to execute the order at the time and place resulting from the inquiry.</w:t>
      </w:r>
    </w:p>
    <w:p w:rsidR="00000000" w:rsidDel="00000000" w:rsidP="00000000" w:rsidRDefault="00000000" w:rsidRPr="00000000" w14:paraId="0000008F">
      <w:pPr>
        <w:numPr>
          <w:ilvl w:val="1"/>
          <w:numId w:val="4"/>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undertakes to perform the Order described in the Inquiry, in accordance with the requirements of the Inquiry, applicable regulations and due diligence.</w:t>
      </w:r>
    </w:p>
    <w:p w:rsidR="00000000" w:rsidDel="00000000" w:rsidP="00000000" w:rsidRDefault="00000000" w:rsidRPr="00000000" w14:paraId="00000090">
      <w:pPr>
        <w:numPr>
          <w:ilvl w:val="1"/>
          <w:numId w:val="4"/>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declares that:</w:t>
      </w:r>
    </w:p>
    <w:p w:rsidR="00000000" w:rsidDel="00000000" w:rsidP="00000000" w:rsidRDefault="00000000" w:rsidRPr="00000000" w14:paraId="00000091">
      <w:pPr>
        <w:numPr>
          <w:ilvl w:val="2"/>
          <w:numId w:val="4"/>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offered product complies with the specification specified in the description of the subject of the contract in each of the parameters listed therein,</w:t>
      </w:r>
    </w:p>
    <w:p w:rsidR="00000000" w:rsidDel="00000000" w:rsidP="00000000" w:rsidRDefault="00000000" w:rsidRPr="00000000" w14:paraId="00000092">
      <w:pPr>
        <w:numPr>
          <w:ilvl w:val="2"/>
          <w:numId w:val="4"/>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will deliver the product within the time limit specified in the request for proposals,</w:t>
      </w:r>
    </w:p>
    <w:p w:rsidR="00000000" w:rsidDel="00000000" w:rsidP="00000000" w:rsidRDefault="00000000" w:rsidRPr="00000000" w14:paraId="00000093">
      <w:pPr>
        <w:numPr>
          <w:ilvl w:val="2"/>
          <w:numId w:val="4"/>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he is not an entity related to the Ordering Party, liable to exclusion from the contract award procedure in accordance with point 5 of the Request for Proposals</w:t>
      </w:r>
    </w:p>
    <w:p w:rsidR="00000000" w:rsidDel="00000000" w:rsidP="00000000" w:rsidRDefault="00000000" w:rsidRPr="00000000" w14:paraId="00000094">
      <w:pPr>
        <w:numPr>
          <w:ilvl w:val="1"/>
          <w:numId w:val="4"/>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Documents constituting attachments to this offer constitute its integral part.</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b w:val="1"/>
          <w:color w:val="000000"/>
          <w:sz w:val="22"/>
          <w:szCs w:val="22"/>
          <w:rtl w:val="0"/>
        </w:rPr>
        <w:t xml:space="preserve">For the Contractor</w:t>
      </w:r>
      <w:r w:rsidDel="00000000" w:rsidR="00000000" w:rsidRPr="00000000">
        <w:rPr>
          <w:color w:val="000000"/>
          <w:sz w:val="22"/>
          <w:szCs w:val="22"/>
          <w:rtl w:val="0"/>
        </w:rPr>
        <w:t xml:space="preserve">:</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___________________________</w:t>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2"/>
          <w:szCs w:val="22"/>
        </w:rPr>
      </w:pPr>
      <w:r w:rsidDel="00000000" w:rsidR="00000000" w:rsidRPr="00000000">
        <w:rPr>
          <w:color w:val="000000"/>
          <w:sz w:val="22"/>
          <w:szCs w:val="22"/>
          <w:rtl w:val="0"/>
        </w:rPr>
        <w:t xml:space="preserve">Attachments:</w:t>
      </w:r>
    </w:p>
    <w:p w:rsidR="00000000" w:rsidDel="00000000" w:rsidP="00000000" w:rsidRDefault="00000000" w:rsidRPr="00000000" w14:paraId="0000009B">
      <w:pPr>
        <w:numPr>
          <w:ilvl w:val="0"/>
          <w:numId w:val="6"/>
        </w:num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0"/>
          <w:szCs w:val="20"/>
        </w:rPr>
      </w:pPr>
      <w:r w:rsidDel="00000000" w:rsidR="00000000" w:rsidRPr="00000000">
        <w:rPr>
          <w:color w:val="000000"/>
          <w:sz w:val="20"/>
          <w:szCs w:val="20"/>
          <w:rtl w:val="0"/>
        </w:rPr>
        <w:t xml:space="preserve">Copy from the Contractor's National Court Register / Copy from the Contractor's CEIDG / other registration document or other the official registered document indicating management bodies appropriate for the Contractor – according to the requirements of Inquiry ;</w:t>
      </w:r>
    </w:p>
    <w:p w:rsidR="00000000" w:rsidDel="00000000" w:rsidP="00000000" w:rsidRDefault="00000000" w:rsidRPr="00000000" w14:paraId="0000009C">
      <w:pPr>
        <w:numPr>
          <w:ilvl w:val="0"/>
          <w:numId w:val="6"/>
        </w:num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0"/>
          <w:szCs w:val="20"/>
        </w:rPr>
      </w:pPr>
      <w:r w:rsidDel="00000000" w:rsidR="00000000" w:rsidRPr="00000000">
        <w:rPr>
          <w:color w:val="000000"/>
          <w:sz w:val="20"/>
          <w:szCs w:val="20"/>
          <w:rtl w:val="0"/>
        </w:rPr>
        <w:t xml:space="preserve"> Power of attorney (if the offer is submitted by a proxy)</w:t>
      </w:r>
    </w:p>
    <w:p w:rsidR="00000000" w:rsidDel="00000000" w:rsidP="00000000" w:rsidRDefault="00000000" w:rsidRPr="00000000" w14:paraId="0000009D">
      <w:pPr>
        <w:numPr>
          <w:ilvl w:val="0"/>
          <w:numId w:val="6"/>
        </w:num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0"/>
          <w:szCs w:val="20"/>
        </w:rPr>
      </w:pPr>
      <w:r w:rsidDel="00000000" w:rsidR="00000000" w:rsidRPr="00000000">
        <w:rPr>
          <w:color w:val="000000"/>
          <w:sz w:val="20"/>
          <w:szCs w:val="20"/>
          <w:rtl w:val="0"/>
        </w:rPr>
        <w:t xml:space="preserve">description of submitted bids</w:t>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8813800</wp:posOffset>
              </wp:positionH>
              <wp:positionV relativeFrom="paragraph">
                <wp:posOffset>0</wp:posOffset>
              </wp:positionV>
              <wp:extent cx="303528" cy="764540"/>
              <wp:effectExtent b="0" l="0" r="0" t="0"/>
              <wp:wrapNone/>
              <wp:docPr id="1038" name=""/>
              <a:graphic>
                <a:graphicData uri="http://schemas.microsoft.com/office/word/2010/wordprocessingShape">
                  <wps:wsp>
                    <wps:cNvCnPr/>
                    <wps:spPr>
                      <a:xfrm rot="10800000">
                        <a:off x="5227573" y="3431068"/>
                        <a:ext cx="236855" cy="69786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8813800</wp:posOffset>
              </wp:positionH>
              <wp:positionV relativeFrom="paragraph">
                <wp:posOffset>0</wp:posOffset>
              </wp:positionV>
              <wp:extent cx="303528" cy="764540"/>
              <wp:effectExtent b="0" l="0" r="0" t="0"/>
              <wp:wrapNone/>
              <wp:docPr id="103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03528" cy="76454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-281453</wp:posOffset>
          </wp:positionH>
          <wp:positionV relativeFrom="paragraph">
            <wp:posOffset>-180968</wp:posOffset>
          </wp:positionV>
          <wp:extent cx="5964925" cy="704850"/>
          <wp:effectExtent b="0" l="0" r="0" t="0"/>
          <wp:wrapTopAndBottom distB="0" distT="0"/>
          <wp:docPr id="103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64925" cy="7048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567" w:hanging="567"/>
      </w:pPr>
      <w:rPr>
        <w:rFonts w:ascii="Calibri" w:cs="Calibri" w:eastAsia="Calibri" w:hAnsi="Calibri"/>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val="pl-PL"/>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3"/>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3"/>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3"/>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3"/>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3"/>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agwek1Hoofdstukkop" w:customStyle="1">
    <w:name w:val="Nagłówek 1;Hoofdstukkop"/>
    <w:basedOn w:val="Normalny"/>
    <w:next w:val="Tekstpodstawowy"/>
    <w:pPr>
      <w:keepNext w:val="1"/>
      <w:keepLines w:val="1"/>
      <w:numPr>
        <w:numId w:val="3"/>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pPr>
      <w:tabs>
        <w:tab w:val="center" w:pos="4536"/>
        <w:tab w:val="right" w:pos="9072"/>
      </w:tabs>
    </w:p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numPr>
        <w:numId w:val="1"/>
      </w:numPr>
      <w:spacing w:after="140" w:line="290" w:lineRule="auto"/>
      <w:ind w:left="-1" w:hanging="1"/>
      <w:jc w:val="both"/>
    </w:pPr>
    <w:rPr>
      <w:kern w:val="20"/>
    </w:rPr>
  </w:style>
  <w:style w:type="paragraph" w:styleId="GJZacznik2" w:customStyle="1">
    <w:name w:val="GJ Załącznik 2"/>
    <w:basedOn w:val="Normalny"/>
    <w:pPr>
      <w:numPr>
        <w:ilvl w:val="1"/>
        <w:numId w:val="1"/>
      </w:numPr>
      <w:spacing w:after="140" w:line="290" w:lineRule="auto"/>
      <w:ind w:left="-1" w:hanging="1"/>
      <w:jc w:val="both"/>
      <w:outlineLvl w:val="1"/>
    </w:pPr>
    <w:rPr>
      <w:kern w:val="20"/>
      <w:sz w:val="22"/>
      <w:szCs w:val="22"/>
    </w:rPr>
  </w:style>
  <w:style w:type="paragraph" w:styleId="GJZacznik3" w:customStyle="1">
    <w:name w:val="GJ Załącznik 3"/>
    <w:basedOn w:val="Normalny"/>
    <w:pPr>
      <w:numPr>
        <w:ilvl w:val="2"/>
        <w:numId w:val="1"/>
      </w:numPr>
      <w:spacing w:after="140" w:line="290" w:lineRule="auto"/>
      <w:ind w:left="-1" w:hanging="1"/>
      <w:jc w:val="both"/>
      <w:outlineLvl w:val="2"/>
    </w:pPr>
    <w:rPr>
      <w:kern w:val="20"/>
      <w:sz w:val="22"/>
      <w:szCs w:val="22"/>
    </w:rPr>
  </w:style>
  <w:style w:type="paragraph" w:styleId="GJZacznik4" w:customStyle="1">
    <w:name w:val="GJ Załącznik 4"/>
    <w:basedOn w:val="Normalny"/>
    <w:pPr>
      <w:numPr>
        <w:ilvl w:val="3"/>
        <w:numId w:val="1"/>
      </w:numPr>
      <w:spacing w:after="140" w:line="290" w:lineRule="auto"/>
      <w:ind w:left="-1" w:hanging="1"/>
      <w:jc w:val="both"/>
      <w:outlineLvl w:val="3"/>
    </w:pPr>
    <w:rPr>
      <w:kern w:val="20"/>
      <w:sz w:val="22"/>
      <w:szCs w:val="22"/>
    </w:rPr>
  </w:style>
  <w:style w:type="paragraph" w:styleId="GJZacznik5" w:customStyle="1">
    <w:name w:val="GJ Załącznik 5"/>
    <w:basedOn w:val="Normalny"/>
    <w:pPr>
      <w:numPr>
        <w:ilvl w:val="4"/>
        <w:numId w:val="1"/>
      </w:numPr>
      <w:spacing w:after="140" w:line="290" w:lineRule="auto"/>
      <w:ind w:left="-1" w:hanging="1"/>
      <w:jc w:val="both"/>
      <w:outlineLvl w:val="4"/>
    </w:pPr>
    <w:rPr>
      <w:kern w:val="20"/>
      <w:sz w:val="22"/>
      <w:szCs w:val="22"/>
    </w:rPr>
  </w:style>
  <w:style w:type="paragraph" w:styleId="GJZacznik6" w:customStyle="1">
    <w:name w:val="GJ Załącznik 6"/>
    <w:basedOn w:val="Normalny"/>
    <w:pPr>
      <w:numPr>
        <w:ilvl w:val="5"/>
        <w:numId w:val="1"/>
      </w:numPr>
      <w:spacing w:after="140" w:line="290" w:lineRule="auto"/>
      <w:ind w:left="-1" w:hanging="1"/>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numPr>
        <w:numId w:val="2"/>
      </w:numPr>
      <w:spacing w:after="140" w:line="290" w:lineRule="auto"/>
      <w:ind w:left="-1" w:hanging="1"/>
      <w:jc w:val="both"/>
    </w:pPr>
    <w:rPr>
      <w:kern w:val="20"/>
      <w:sz w:val="22"/>
      <w:szCs w:val="22"/>
    </w:rPr>
  </w:style>
  <w:style w:type="paragraph" w:styleId="GJRecitals" w:customStyle="1">
    <w:name w:val="GJ Recitals"/>
    <w:basedOn w:val="Normalny"/>
    <w:pPr>
      <w:tabs>
        <w:tab w:val="num" w:pos="720"/>
      </w:tabs>
      <w:spacing w:after="140" w:line="290" w:lineRule="auto"/>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val="pl-PL"/>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val="pl-PL"/>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b w:val="1"/>
      <w:bCs w:val="1"/>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val="pl-PL"/>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val="pl-PL"/>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val="pl-PL"/>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spacing w:after="140" w:line="288" w:lineRule="auto"/>
      <w:ind w:left="-1" w:leftChars="-1" w:hangingChars="1"/>
      <w:jc w:val="both"/>
      <w:textDirection w:val="btLr"/>
      <w:textAlignment w:val="top"/>
      <w:outlineLvl w:val="0"/>
    </w:pPr>
    <w:rPr>
      <w:kern w:val="1"/>
      <w:position w:val="-1"/>
      <w:sz w:val="22"/>
      <w:szCs w:val="22"/>
      <w:lang w:eastAsia="zh-CN" w:val="pl-PL"/>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Datownik" w:customStyle="1">
    <w:name w:val="Datownik"/>
    <w:next w:val="Normalny"/>
    <w:pPr>
      <w:tabs>
        <w:tab w:val="decimal" w:pos="8640"/>
      </w:tabs>
      <w:suppressAutoHyphens w:val="1"/>
      <w:spacing w:after="480" w:line="1" w:lineRule="atLeast"/>
      <w:ind w:left="-1" w:leftChars="-1" w:hangingChars="1"/>
      <w:jc w:val="right"/>
      <w:textDirection w:val="btLr"/>
      <w:textAlignment w:val="top"/>
      <w:outlineLvl w:val="0"/>
    </w:pPr>
    <w:rPr>
      <w:kern w:val="20"/>
      <w:position w:val="-1"/>
      <w:sz w:val="22"/>
      <w:szCs w:val="22"/>
      <w:lang w:eastAsia="en-US" w:val="pl-PL"/>
    </w:rPr>
  </w:style>
  <w:style w:type="paragraph" w:styleId="GJAdresat" w:customStyle="1">
    <w:name w:val="GJ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TPAdresat" w:customStyle="1">
    <w:name w:val="TP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GJNadawca" w:customStyle="1">
    <w:name w:val="GJ Nadawca"/>
    <w:next w:val="Tytu"/>
    <w:pPr>
      <w:tabs>
        <w:tab w:val="num" w:pos="720"/>
      </w:tabs>
      <w:suppressAutoHyphens w:val="1"/>
      <w:spacing w:after="240" w:before="240" w:line="290" w:lineRule="auto"/>
      <w:ind w:left="-1" w:leftChars="-1" w:hangingChars="1"/>
      <w:jc w:val="both"/>
      <w:textDirection w:val="btLr"/>
      <w:textAlignment w:val="top"/>
      <w:outlineLvl w:val="0"/>
    </w:pPr>
    <w:rPr>
      <w:position w:val="-1"/>
      <w:sz w:val="22"/>
      <w:szCs w:val="22"/>
      <w:lang w:val="pl-PL"/>
    </w:rPr>
  </w:style>
  <w:style w:type="paragraph" w:styleId="TPAkapit" w:customStyle="1">
    <w:name w:val="TP Akapit"/>
    <w:pPr>
      <w:suppressAutoHyphens w:val="1"/>
      <w:spacing w:after="80" w:line="290" w:lineRule="auto"/>
      <w:ind w:left="-1" w:leftChars="-1" w:hangingChars="1"/>
      <w:jc w:val="both"/>
      <w:textDirection w:val="btLr"/>
      <w:textAlignment w:val="top"/>
      <w:outlineLvl w:val="0"/>
    </w:pPr>
    <w:rPr>
      <w:kern w:val="20"/>
      <w:position w:val="-1"/>
      <w:sz w:val="22"/>
      <w:szCs w:val="22"/>
      <w:lang w:eastAsia="en-US" w:val="en-GB"/>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pPr>
      <w:widowControl w:val="0"/>
      <w:tabs>
        <w:tab w:val="num" w:pos="562"/>
      </w:tabs>
      <w:spacing w:after="140" w:before="280" w:line="290" w:lineRule="auto"/>
      <w:ind w:left="562" w:hanging="562"/>
      <w:jc w:val="both"/>
    </w:pPr>
    <w:rPr>
      <w:kern w:val="20"/>
      <w:sz w:val="22"/>
      <w:szCs w:val="22"/>
      <w:u w:val="single"/>
    </w:rPr>
  </w:style>
  <w:style w:type="paragraph" w:styleId="GJPunkty2" w:customStyle="1">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styleId="GJPunkty3" w:customStyle="1">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styleId="GJPunkty4" w:customStyle="1">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styleId="GJPunkty5" w:customStyle="1">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styleId="GJPunkty6" w:customStyle="1">
    <w:name w:val="GJ Punkty 6"/>
    <w:basedOn w:val="Normalny"/>
    <w:pPr>
      <w:widowControl w:val="0"/>
      <w:tabs>
        <w:tab w:val="num" w:pos="562"/>
      </w:tabs>
      <w:spacing w:after="30" w:line="264" w:lineRule="auto"/>
      <w:ind w:left="562"/>
      <w:jc w:val="both"/>
      <w:outlineLvl w:val="5"/>
    </w:pPr>
    <w:rPr>
      <w:kern w:val="20"/>
      <w:sz w:val="22"/>
      <w:szCs w:val="22"/>
    </w:rPr>
  </w:style>
  <w:style w:type="paragraph" w:styleId="GJBlok" w:customStyle="1">
    <w:name w:val="GJ Blok"/>
    <w:basedOn w:val="Normalny"/>
    <w:pPr>
      <w:widowControl w:val="0"/>
      <w:spacing w:after="140" w:line="290" w:lineRule="auto"/>
      <w:jc w:val="both"/>
    </w:pPr>
    <w:rPr>
      <w:kern w:val="20"/>
      <w:sz w:val="22"/>
      <w:szCs w:val="22"/>
    </w:rPr>
  </w:style>
  <w:style w:type="paragraph" w:styleId="GJZaczniki" w:customStyle="1">
    <w:name w:val="GJ Załączniki"/>
    <w:pPr>
      <w:tabs>
        <w:tab w:val="num" w:pos="720"/>
        <w:tab w:val="left" w:pos="1123"/>
      </w:tabs>
      <w:suppressAutoHyphens w:val="1"/>
      <w:spacing w:after="40" w:line="290" w:lineRule="auto"/>
      <w:ind w:left="-1" w:leftChars="-1" w:hangingChars="1"/>
      <w:jc w:val="both"/>
      <w:textDirection w:val="btLr"/>
      <w:textAlignment w:val="top"/>
      <w:outlineLvl w:val="0"/>
    </w:pPr>
    <w:rPr>
      <w:position w:val="-1"/>
      <w:sz w:val="18"/>
      <w:szCs w:val="18"/>
      <w:lang w:val="pl-PL"/>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val="pl-PL"/>
    </w:rPr>
  </w:style>
  <w:style w:type="paragraph" w:styleId="HTML-wstpniesformatowany">
    <w:name w:val="HTML Preformatted"/>
    <w:basedOn w:val="Normalny"/>
    <w:qFormat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pl-PL"/>
    </w:rPr>
  </w:style>
  <w:style w:type="character" w:styleId="HTML-wstpniesformatowanyZnak" w:customStyle="1">
    <w:name w:val="HTML - wstępnie sformatowany Znak"/>
    <w:rPr>
      <w:rFonts w:ascii="Courier New" w:cs="Courier New" w:hAnsi="Courier New"/>
      <w:w w:val="100"/>
      <w:position w:val="-1"/>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top w:w="14.0" w:type="dxa"/>
        <w:left w:w="144.0" w:type="dxa"/>
        <w:bottom w:w="14.0" w:type="dxa"/>
        <w:right w:w="144.0" w:type="dxa"/>
      </w:tblCellMar>
    </w:tblPr>
  </w:style>
  <w:style w:type="table" w:styleId="a0" w:customStyle="1">
    <w:basedOn w:val="TableNormal3"/>
    <w:tblPr>
      <w:tblStyleRowBandSize w:val="1"/>
      <w:tblStyleColBandSize w:val="1"/>
      <w:tblCellMar>
        <w:left w:w="108.0" w:type="dxa"/>
        <w:right w:w="108.0" w:type="dxa"/>
      </w:tblCellMar>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top w:w="28.0" w:type="dxa"/>
        <w:left w:w="70.0" w:type="dxa"/>
        <w:bottom w:w="28.0" w:type="dxa"/>
        <w:right w:w="70.0" w:type="dxa"/>
      </w:tblCellMar>
    </w:tblPr>
  </w:style>
  <w:style w:type="table" w:styleId="a4" w:customStyle="1">
    <w:basedOn w:val="TableNormal2"/>
    <w:tblPr>
      <w:tblStyleRowBandSize w:val="1"/>
      <w:tblStyleColBandSize w:val="1"/>
      <w:tblCellMar>
        <w:top w:w="28.0" w:type="dxa"/>
        <w:left w:w="70.0" w:type="dxa"/>
        <w:bottom w:w="28.0" w:type="dxa"/>
        <w:right w:w="70.0" w:type="dxa"/>
      </w:tblCellMar>
    </w:tblPr>
  </w:style>
  <w:style w:type="table" w:styleId="a5" w:customStyle="1">
    <w:basedOn w:val="TableNormal2"/>
    <w:tblPr>
      <w:tblStyleRowBandSize w:val="1"/>
      <w:tblStyleColBandSize w:val="1"/>
      <w:tblCellMar>
        <w:top w:w="28.0" w:type="dxa"/>
        <w:left w:w="70.0" w:type="dxa"/>
        <w:bottom w:w="28.0" w:type="dxa"/>
        <w:right w:w="70.0" w:type="dxa"/>
      </w:tblCellMar>
    </w:tblPr>
  </w:style>
  <w:style w:type="table" w:styleId="a6" w:customStyle="1">
    <w:basedOn w:val="TableNormal1"/>
    <w:tblPr>
      <w:tblStyleRowBandSize w:val="1"/>
      <w:tblStyleColBandSize w:val="1"/>
      <w:tblCellMar>
        <w:top w:w="28.0" w:type="dxa"/>
        <w:left w:w="70.0" w:type="dxa"/>
        <w:bottom w:w="28.0" w:type="dxa"/>
        <w:right w:w="70.0" w:type="dxa"/>
      </w:tblCellMar>
    </w:tblPr>
  </w:style>
  <w:style w:type="table" w:styleId="a7" w:customStyle="1">
    <w:basedOn w:val="TableNormal1"/>
    <w:tblPr>
      <w:tblStyleRowBandSize w:val="1"/>
      <w:tblStyleColBandSize w:val="1"/>
      <w:tblCellMar>
        <w:top w:w="28.0" w:type="dxa"/>
        <w:left w:w="70.0" w:type="dxa"/>
        <w:bottom w:w="28.0" w:type="dxa"/>
        <w:right w:w="70.0" w:type="dxa"/>
      </w:tblCellMar>
    </w:tblPr>
  </w:style>
  <w:style w:type="table" w:styleId="a8" w:customStyle="1">
    <w:basedOn w:val="TableNormal0"/>
    <w:tblPr>
      <w:tblStyleRowBandSize w:val="1"/>
      <w:tblStyleColBandSize w:val="1"/>
      <w:tblCellMar>
        <w:top w:w="28.0" w:type="dxa"/>
        <w:left w:w="70.0" w:type="dxa"/>
        <w:bottom w:w="28.0" w:type="dxa"/>
        <w:right w:w="70.0" w:type="dxa"/>
      </w:tblCellMar>
    </w:tblPr>
  </w:style>
  <w:style w:type="table" w:styleId="a9" w:customStyle="1">
    <w:basedOn w:val="TableNormal0"/>
    <w:tblPr>
      <w:tblStyleRowBandSize w:val="1"/>
      <w:tblStyleColBandSize w:val="1"/>
      <w:tblCellMar>
        <w:top w:w="28.0" w:type="dxa"/>
        <w:left w:w="70.0" w:type="dxa"/>
        <w:bottom w:w="28.0" w:type="dxa"/>
        <w:right w:w="70.0" w:type="dxa"/>
      </w:tblCellMar>
    </w:tblPr>
  </w:style>
  <w:style w:type="paragraph" w:styleId="Akapitzlist">
    <w:name w:val="List Paragraph"/>
    <w:basedOn w:val="Normalny"/>
    <w:uiPriority w:val="34"/>
    <w:qFormat w:val="1"/>
    <w:rsid w:val="00C7560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 w:type="table" w:styleId="Table3">
    <w:basedOn w:val="TableNormal"/>
    <w:tblPr>
      <w:tblStyleRowBandSize w:val="1"/>
      <w:tblStyleColBandSize w:val="1"/>
      <w:tblCellMar>
        <w:top w:w="28.0" w:type="dxa"/>
        <w:left w:w="70.0" w:type="dxa"/>
        <w:bottom w:w="28.0" w:type="dxa"/>
        <w:right w:w="70.0" w:type="dxa"/>
      </w:tblCellMar>
    </w:tblPr>
  </w:style>
  <w:style w:type="table" w:styleId="Table4">
    <w:basedOn w:val="TableNormal"/>
    <w:tblPr>
      <w:tblStyleRowBandSize w:val="1"/>
      <w:tblStyleColBandSize w:val="1"/>
      <w:tblCellMar>
        <w:top w:w="28.0" w:type="dxa"/>
        <w:left w:w="70.0" w:type="dxa"/>
        <w:bottom w:w="28.0" w:type="dxa"/>
        <w:right w:w="70.0" w:type="dxa"/>
      </w:tblCellMar>
    </w:tblPr>
  </w:style>
  <w:style w:type="table" w:styleId="Table5">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darfTBNjbytGUUZgy45yxHeyFQ==">AMUW2mUwpNQVlaG+4bahwelYtrsOrqcq/x2o9pU+EtgvSg0ynYxt+OovZymPPGHXfQUG8IJQYyy6NLvsBfZ5UlUcSCcqul/lF5ES+tIKkblXwcwbRECGYUX5x6lfoQ1n3cCM9Nf9BQQWHmluUKN3RRSjOaQ+4uw1joMK1RbHvUv+4zvNaJZ6K1FNZw52RmYl1a59n5Y8CEkgQQ1Rbe+D+1qMCCKy2hdtyrGCMzHndOWwCbRZ1T/VHcAvTT6VuIxwGsHGhW6lM9T0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2021-07-30T12:11:00Z</dcterms:created>
  <dc:creator>Jakub Pietrasik</dc:creator>
</cp:coreProperties>
</file>