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A0" w:rsidRDefault="00106D8C">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no 2</w:t>
      </w:r>
    </w:p>
    <w:p w:rsidR="009E49A0" w:rsidRDefault="00106D8C">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tbl>
      <w:tblPr>
        <w:tblStyle w:val="a3"/>
        <w:tblW w:w="4194" w:type="dxa"/>
        <w:tblInd w:w="0" w:type="dxa"/>
        <w:tblLayout w:type="fixed"/>
        <w:tblLook w:val="0000" w:firstRow="0" w:lastRow="0" w:firstColumn="0" w:lastColumn="0" w:noHBand="0" w:noVBand="0"/>
      </w:tblPr>
      <w:tblGrid>
        <w:gridCol w:w="4194"/>
      </w:tblGrid>
      <w:tr w:rsidR="009E49A0" w:rsidRPr="001C0D02">
        <w:trPr>
          <w:trHeight w:val="2823"/>
        </w:trPr>
        <w:tc>
          <w:tcPr>
            <w:tcW w:w="4194" w:type="dxa"/>
          </w:tcPr>
          <w:p w:rsidR="009E49A0" w:rsidRPr="007275B6" w:rsidRDefault="009E49A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E49A0" w:rsidRPr="007275B6" w:rsidRDefault="009E49A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E49A0" w:rsidRPr="007275B6" w:rsidRDefault="009E49A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E49A0" w:rsidRPr="007275B6" w:rsidRDefault="00106D8C">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7275B6">
              <w:rPr>
                <w:rFonts w:ascii="Times New Roman" w:eastAsia="Times New Roman" w:hAnsi="Times New Roman" w:cs="Times New Roman"/>
                <w:b/>
                <w:color w:val="000000"/>
                <w:sz w:val="22"/>
                <w:szCs w:val="22"/>
                <w:u w:val="single"/>
                <w:lang w:val="en-US"/>
              </w:rPr>
              <w:t>Contractor:</w:t>
            </w:r>
          </w:p>
          <w:p w:rsidR="009E49A0" w:rsidRPr="007275B6" w:rsidRDefault="00106D8C">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[Name / address / registry court / KRS [National Court Register]</w:t>
            </w:r>
            <w:r w:rsidRPr="007275B6">
              <w:rPr>
                <w:rFonts w:ascii="Times New Roman" w:eastAsia="Times New Roman" w:hAnsi="Times New Roman" w:cs="Times New Roman"/>
                <w:i/>
                <w:color w:val="000000"/>
                <w:sz w:val="22"/>
                <w:szCs w:val="22"/>
                <w:lang w:val="en-US"/>
              </w:rPr>
              <w:t xml:space="preserve"> </w:t>
            </w:r>
            <w:r w:rsidRPr="007275B6">
              <w:rPr>
                <w:rFonts w:ascii="Times New Roman" w:eastAsia="Times New Roman" w:hAnsi="Times New Roman" w:cs="Times New Roman"/>
                <w:color w:val="000000"/>
                <w:sz w:val="22"/>
                <w:szCs w:val="22"/>
                <w:lang w:val="en-US"/>
              </w:rPr>
              <w:t>number / NIP [Tax ID]</w:t>
            </w:r>
            <w:r w:rsidRPr="007275B6">
              <w:rPr>
                <w:rFonts w:ascii="Times New Roman" w:eastAsia="Times New Roman" w:hAnsi="Times New Roman" w:cs="Times New Roman"/>
                <w:i/>
                <w:color w:val="000000"/>
                <w:sz w:val="22"/>
                <w:szCs w:val="22"/>
                <w:lang w:val="en-US"/>
              </w:rPr>
              <w:t xml:space="preserve"> </w:t>
            </w:r>
            <w:r w:rsidRPr="007275B6">
              <w:rPr>
                <w:rFonts w:ascii="Times New Roman" w:eastAsia="Times New Roman" w:hAnsi="Times New Roman" w:cs="Times New Roman"/>
                <w:color w:val="000000"/>
                <w:sz w:val="22"/>
                <w:szCs w:val="22"/>
                <w:lang w:val="en-US"/>
              </w:rPr>
              <w:t>/ contact person / e-mail address / telephone number]</w:t>
            </w:r>
          </w:p>
        </w:tc>
      </w:tr>
    </w:tbl>
    <w:p w:rsidR="009E49A0" w:rsidRPr="007275B6" w:rsidRDefault="00106D8C">
      <w:pPr>
        <w:numPr>
          <w:ilvl w:val="0"/>
          <w:numId w:val="4"/>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u w:val="single"/>
          <w:lang w:val="en-US"/>
        </w:rPr>
        <w:t>Contracting Party</w:t>
      </w:r>
      <w:r w:rsidRPr="007275B6">
        <w:rPr>
          <w:rFonts w:ascii="Times New Roman" w:eastAsia="Times New Roman" w:hAnsi="Times New Roman" w:cs="Times New Roman"/>
          <w:color w:val="000000"/>
          <w:sz w:val="22"/>
          <w:szCs w:val="22"/>
          <w:lang w:val="en-US"/>
        </w:rPr>
        <w:t xml:space="preserve">: VIGO System </w:t>
      </w:r>
      <w:proofErr w:type="spellStart"/>
      <w:r w:rsidRPr="007275B6">
        <w:rPr>
          <w:rFonts w:ascii="Times New Roman" w:eastAsia="Times New Roman" w:hAnsi="Times New Roman" w:cs="Times New Roman"/>
          <w:color w:val="000000"/>
          <w:sz w:val="22"/>
          <w:szCs w:val="22"/>
          <w:lang w:val="en-US"/>
        </w:rPr>
        <w:t>Spółka</w:t>
      </w:r>
      <w:proofErr w:type="spellEnd"/>
      <w:r w:rsidRPr="007275B6">
        <w:rPr>
          <w:rFonts w:ascii="Times New Roman" w:eastAsia="Times New Roman" w:hAnsi="Times New Roman" w:cs="Times New Roman"/>
          <w:color w:val="000000"/>
          <w:sz w:val="22"/>
          <w:szCs w:val="22"/>
          <w:lang w:val="en-US"/>
        </w:rPr>
        <w:t xml:space="preserve"> </w:t>
      </w:r>
      <w:proofErr w:type="spellStart"/>
      <w:r w:rsidRPr="007275B6">
        <w:rPr>
          <w:rFonts w:ascii="Times New Roman" w:eastAsia="Times New Roman" w:hAnsi="Times New Roman" w:cs="Times New Roman"/>
          <w:color w:val="000000"/>
          <w:sz w:val="22"/>
          <w:szCs w:val="22"/>
          <w:lang w:val="en-US"/>
        </w:rPr>
        <w:t>Akcyjna</w:t>
      </w:r>
      <w:proofErr w:type="spellEnd"/>
      <w:r w:rsidRPr="007275B6">
        <w:rPr>
          <w:rFonts w:ascii="Times New Roman" w:eastAsia="Times New Roman" w:hAnsi="Times New Roman" w:cs="Times New Roman"/>
          <w:color w:val="000000"/>
          <w:sz w:val="22"/>
          <w:szCs w:val="22"/>
          <w:lang w:val="en-US"/>
        </w:rPr>
        <w:t xml:space="preserve">, Joint-Stock Company with its registered office in </w:t>
      </w:r>
      <w:proofErr w:type="spellStart"/>
      <w:r w:rsidRPr="007275B6">
        <w:rPr>
          <w:rFonts w:ascii="Times New Roman" w:eastAsia="Times New Roman" w:hAnsi="Times New Roman" w:cs="Times New Roman"/>
          <w:color w:val="000000"/>
          <w:sz w:val="22"/>
          <w:szCs w:val="22"/>
          <w:lang w:val="en-US"/>
        </w:rPr>
        <w:t>Ożarów</w:t>
      </w:r>
      <w:proofErr w:type="spellEnd"/>
      <w:r w:rsidRPr="007275B6">
        <w:rPr>
          <w:rFonts w:ascii="Times New Roman" w:eastAsia="Times New Roman" w:hAnsi="Times New Roman" w:cs="Times New Roman"/>
          <w:color w:val="000000"/>
          <w:sz w:val="22"/>
          <w:szCs w:val="22"/>
          <w:lang w:val="en-US"/>
        </w:rPr>
        <w:t xml:space="preserve"> Mazowiecki, ul. </w:t>
      </w:r>
      <w:proofErr w:type="spellStart"/>
      <w:r w:rsidRPr="007275B6">
        <w:rPr>
          <w:rFonts w:ascii="Times New Roman" w:eastAsia="Times New Roman" w:hAnsi="Times New Roman" w:cs="Times New Roman"/>
          <w:color w:val="000000"/>
          <w:sz w:val="22"/>
          <w:szCs w:val="22"/>
          <w:lang w:val="en-US"/>
        </w:rPr>
        <w:t>Poznańska</w:t>
      </w:r>
      <w:proofErr w:type="spellEnd"/>
      <w:r w:rsidRPr="007275B6">
        <w:rPr>
          <w:rFonts w:ascii="Times New Roman" w:eastAsia="Times New Roman" w:hAnsi="Times New Roman" w:cs="Times New Roman"/>
          <w:color w:val="000000"/>
          <w:sz w:val="22"/>
          <w:szCs w:val="22"/>
          <w:lang w:val="en-US"/>
        </w:rPr>
        <w:t xml:space="preserve"> 129/133, 05-850 </w:t>
      </w:r>
      <w:proofErr w:type="spellStart"/>
      <w:r w:rsidRPr="007275B6">
        <w:rPr>
          <w:rFonts w:ascii="Times New Roman" w:eastAsia="Times New Roman" w:hAnsi="Times New Roman" w:cs="Times New Roman"/>
          <w:color w:val="000000"/>
          <w:sz w:val="22"/>
          <w:szCs w:val="22"/>
          <w:lang w:val="en-US"/>
        </w:rPr>
        <w:t>Ożarów</w:t>
      </w:r>
      <w:proofErr w:type="spellEnd"/>
      <w:r w:rsidRPr="007275B6">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 Capital City of Warsaw in Warsaw, 14</w:t>
      </w:r>
      <w:r w:rsidRPr="007275B6">
        <w:rPr>
          <w:rFonts w:ascii="Times New Roman" w:eastAsia="Times New Roman" w:hAnsi="Times New Roman" w:cs="Times New Roman"/>
          <w:color w:val="000000"/>
          <w:sz w:val="22"/>
          <w:szCs w:val="22"/>
          <w:vertAlign w:val="superscript"/>
          <w:lang w:val="en-US"/>
        </w:rPr>
        <w:t>th</w:t>
      </w:r>
      <w:r w:rsidRPr="007275B6">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7275B6">
        <w:rPr>
          <w:rFonts w:ascii="Times New Roman" w:eastAsia="Times New Roman" w:hAnsi="Times New Roman" w:cs="Times New Roman"/>
          <w:color w:val="000000"/>
          <w:sz w:val="22"/>
          <w:szCs w:val="22"/>
          <w:lang w:val="en-US"/>
        </w:rPr>
        <w:br/>
        <w:t xml:space="preserve">NIP (Tax ID): 5270207340, REGON (Statistical Register Number): 010265179, with the share capital </w:t>
      </w:r>
      <w:proofErr w:type="spellStart"/>
      <w:r w:rsidRPr="007275B6">
        <w:rPr>
          <w:rFonts w:ascii="Times New Roman" w:eastAsia="Times New Roman" w:hAnsi="Times New Roman" w:cs="Times New Roman"/>
          <w:color w:val="000000"/>
          <w:sz w:val="22"/>
          <w:szCs w:val="22"/>
          <w:lang w:val="en-US"/>
        </w:rPr>
        <w:t>ofPLN</w:t>
      </w:r>
      <w:proofErr w:type="spellEnd"/>
      <w:r w:rsidRPr="007275B6">
        <w:rPr>
          <w:rFonts w:ascii="Times New Roman" w:eastAsia="Times New Roman" w:hAnsi="Times New Roman" w:cs="Times New Roman"/>
          <w:color w:val="000000"/>
          <w:sz w:val="22"/>
          <w:szCs w:val="22"/>
          <w:lang w:val="en-US"/>
        </w:rPr>
        <w:t xml:space="preserve"> 729,000.00 (paid up in full)</w:t>
      </w:r>
    </w:p>
    <w:p w:rsidR="009E49A0" w:rsidRPr="007275B6" w:rsidRDefault="009E49A0">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rsidR="009E49A0" w:rsidRPr="007275B6" w:rsidRDefault="009E49A0">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rsidR="009E49A0" w:rsidRPr="007275B6" w:rsidRDefault="00106D8C">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7275B6">
        <w:rPr>
          <w:rFonts w:ascii="Times New Roman" w:eastAsia="Times New Roman" w:hAnsi="Times New Roman" w:cs="Times New Roman"/>
          <w:b/>
          <w:color w:val="000000"/>
          <w:sz w:val="22"/>
          <w:szCs w:val="22"/>
          <w:lang w:val="en-US"/>
        </w:rPr>
        <w:t xml:space="preserve">SPECIMEN OF PROPOSAL FORM </w:t>
      </w:r>
      <w:r w:rsidRPr="007275B6">
        <w:rPr>
          <w:rFonts w:ascii="Times New Roman" w:eastAsia="Times New Roman" w:hAnsi="Times New Roman" w:cs="Times New Roman"/>
          <w:b/>
          <w:color w:val="000000"/>
          <w:sz w:val="22"/>
          <w:szCs w:val="22"/>
          <w:lang w:val="en-US"/>
        </w:rPr>
        <w:br/>
        <w:t xml:space="preserve">FOR THE REQUEST FOR PROPOSAL of </w:t>
      </w:r>
      <w:r w:rsidR="001C0D02">
        <w:rPr>
          <w:rFonts w:ascii="Times New Roman" w:eastAsia="Times New Roman" w:hAnsi="Times New Roman" w:cs="Times New Roman"/>
          <w:b/>
          <w:sz w:val="22"/>
          <w:szCs w:val="22"/>
          <w:lang w:val="en-US"/>
        </w:rPr>
        <w:t>12</w:t>
      </w:r>
      <w:r w:rsidR="001C0D02" w:rsidRPr="001C0D02">
        <w:rPr>
          <w:rFonts w:ascii="Times New Roman" w:eastAsia="Times New Roman" w:hAnsi="Times New Roman" w:cs="Times New Roman"/>
          <w:b/>
          <w:sz w:val="22"/>
          <w:szCs w:val="22"/>
          <w:vertAlign w:val="superscript"/>
          <w:lang w:val="en-US"/>
        </w:rPr>
        <w:t>th</w:t>
      </w:r>
      <w:r w:rsidR="001C0D02">
        <w:rPr>
          <w:rFonts w:ascii="Times New Roman" w:eastAsia="Times New Roman" w:hAnsi="Times New Roman" w:cs="Times New Roman"/>
          <w:b/>
          <w:sz w:val="22"/>
          <w:szCs w:val="22"/>
          <w:lang w:val="en-US"/>
        </w:rPr>
        <w:t xml:space="preserve"> November </w:t>
      </w:r>
      <w:r w:rsidRPr="007275B6">
        <w:rPr>
          <w:rFonts w:ascii="Times New Roman" w:eastAsia="Times New Roman" w:hAnsi="Times New Roman" w:cs="Times New Roman"/>
          <w:b/>
          <w:color w:val="000000"/>
          <w:sz w:val="22"/>
          <w:szCs w:val="22"/>
          <w:lang w:val="en-US"/>
        </w:rPr>
        <w:t>2021</w:t>
      </w:r>
      <w:r w:rsidRPr="007275B6">
        <w:rPr>
          <w:rFonts w:ascii="Times New Roman" w:eastAsia="Times New Roman" w:hAnsi="Times New Roman" w:cs="Times New Roman"/>
          <w:b/>
          <w:color w:val="000000"/>
          <w:sz w:val="22"/>
          <w:szCs w:val="22"/>
          <w:lang w:val="en-US"/>
        </w:rPr>
        <w:br/>
        <w:t xml:space="preserve"> NUMBER </w:t>
      </w:r>
      <w:r w:rsidRPr="007275B6">
        <w:rPr>
          <w:rFonts w:ascii="Times New Roman" w:eastAsia="Times New Roman" w:hAnsi="Times New Roman" w:cs="Times New Roman"/>
          <w:b/>
          <w:sz w:val="22"/>
          <w:szCs w:val="22"/>
          <w:lang w:val="en-US"/>
        </w:rPr>
        <w:t>IGA-</w:t>
      </w:r>
      <w:r w:rsidR="001C0D02">
        <w:rPr>
          <w:rFonts w:ascii="Times New Roman" w:eastAsia="Times New Roman" w:hAnsi="Times New Roman" w:cs="Times New Roman"/>
          <w:b/>
          <w:sz w:val="22"/>
          <w:szCs w:val="22"/>
          <w:lang w:val="en-US"/>
        </w:rPr>
        <w:t>11</w:t>
      </w:r>
      <w:r w:rsidRPr="007275B6">
        <w:rPr>
          <w:rFonts w:ascii="Times New Roman" w:eastAsia="Times New Roman" w:hAnsi="Times New Roman" w:cs="Times New Roman"/>
          <w:b/>
          <w:sz w:val="22"/>
          <w:szCs w:val="22"/>
          <w:lang w:val="en-US"/>
        </w:rPr>
        <w:t>_21</w:t>
      </w:r>
    </w:p>
    <w:p w:rsidR="009E49A0" w:rsidRPr="007275B6" w:rsidRDefault="009E49A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E49A0" w:rsidRPr="007275B6" w:rsidRDefault="00106D8C">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4b1yemiqic4a" w:colFirst="0" w:colLast="0"/>
      <w:bookmarkEnd w:id="1"/>
      <w:r w:rsidRPr="007275B6">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1C0D02">
        <w:rPr>
          <w:rFonts w:ascii="Times New Roman" w:eastAsia="Times New Roman" w:hAnsi="Times New Roman" w:cs="Times New Roman"/>
          <w:sz w:val="22"/>
          <w:szCs w:val="22"/>
          <w:lang w:val="en-US"/>
        </w:rPr>
        <w:t>12</w:t>
      </w:r>
      <w:r w:rsidR="001C0D02" w:rsidRPr="001C0D02">
        <w:rPr>
          <w:rFonts w:ascii="Times New Roman" w:eastAsia="Times New Roman" w:hAnsi="Times New Roman" w:cs="Times New Roman"/>
          <w:sz w:val="22"/>
          <w:szCs w:val="22"/>
          <w:vertAlign w:val="superscript"/>
          <w:lang w:val="en-US"/>
        </w:rPr>
        <w:t>th</w:t>
      </w:r>
      <w:r w:rsidR="001C0D02">
        <w:rPr>
          <w:rFonts w:ascii="Times New Roman" w:eastAsia="Times New Roman" w:hAnsi="Times New Roman" w:cs="Times New Roman"/>
          <w:sz w:val="22"/>
          <w:szCs w:val="22"/>
          <w:lang w:val="en-US"/>
        </w:rPr>
        <w:t xml:space="preserve"> November</w:t>
      </w:r>
      <w:r w:rsidRPr="007275B6">
        <w:rPr>
          <w:rFonts w:ascii="Times New Roman" w:eastAsia="Times New Roman" w:hAnsi="Times New Roman" w:cs="Times New Roman"/>
          <w:color w:val="000000"/>
          <w:sz w:val="22"/>
          <w:szCs w:val="22"/>
          <w:lang w:val="en-US"/>
        </w:rPr>
        <w:t xml:space="preserve"> 2021 No. </w:t>
      </w:r>
      <w:r w:rsidRPr="007275B6">
        <w:rPr>
          <w:rFonts w:ascii="Times New Roman" w:eastAsia="Times New Roman" w:hAnsi="Times New Roman" w:cs="Times New Roman"/>
          <w:sz w:val="22"/>
          <w:szCs w:val="22"/>
          <w:lang w:val="en-US"/>
        </w:rPr>
        <w:t>IGA</w:t>
      </w:r>
      <w:r w:rsidRPr="007275B6">
        <w:rPr>
          <w:rFonts w:ascii="Times New Roman" w:eastAsia="Times New Roman" w:hAnsi="Times New Roman" w:cs="Times New Roman"/>
          <w:color w:val="000000"/>
          <w:sz w:val="22"/>
          <w:szCs w:val="22"/>
          <w:lang w:val="en-US"/>
        </w:rPr>
        <w:t>-</w:t>
      </w:r>
      <w:r w:rsidR="001C0D02">
        <w:rPr>
          <w:rFonts w:ascii="Times New Roman" w:eastAsia="Times New Roman" w:hAnsi="Times New Roman" w:cs="Times New Roman"/>
          <w:color w:val="000000"/>
          <w:sz w:val="22"/>
          <w:szCs w:val="22"/>
          <w:lang w:val="en-US"/>
        </w:rPr>
        <w:t>11</w:t>
      </w:r>
      <w:r w:rsidRPr="007275B6">
        <w:rPr>
          <w:rFonts w:ascii="Times New Roman" w:eastAsia="Times New Roman" w:hAnsi="Times New Roman" w:cs="Times New Roman"/>
          <w:color w:val="000000"/>
          <w:sz w:val="22"/>
          <w:szCs w:val="22"/>
          <w:lang w:val="en-US"/>
        </w:rPr>
        <w:t xml:space="preserve">_21 (hereinafter: "Inquiry"), hereby submit an offer for semiconductor wafers (hereinafter: "Order") for comprehensive implementation by VIGO System </w:t>
      </w:r>
      <w:proofErr w:type="spellStart"/>
      <w:r w:rsidRPr="007275B6">
        <w:rPr>
          <w:rFonts w:ascii="Times New Roman" w:eastAsia="Times New Roman" w:hAnsi="Times New Roman" w:cs="Times New Roman"/>
          <w:color w:val="000000"/>
          <w:sz w:val="22"/>
          <w:szCs w:val="22"/>
          <w:lang w:val="en-US"/>
        </w:rPr>
        <w:t>Spółka</w:t>
      </w:r>
      <w:proofErr w:type="spellEnd"/>
      <w:r w:rsidRPr="007275B6">
        <w:rPr>
          <w:rFonts w:ascii="Times New Roman" w:eastAsia="Times New Roman" w:hAnsi="Times New Roman" w:cs="Times New Roman"/>
          <w:color w:val="000000"/>
          <w:sz w:val="22"/>
          <w:szCs w:val="22"/>
          <w:lang w:val="en-US"/>
        </w:rPr>
        <w:t xml:space="preserve"> </w:t>
      </w:r>
      <w:proofErr w:type="spellStart"/>
      <w:r w:rsidRPr="007275B6">
        <w:rPr>
          <w:rFonts w:ascii="Times New Roman" w:eastAsia="Times New Roman" w:hAnsi="Times New Roman" w:cs="Times New Roman"/>
          <w:color w:val="000000"/>
          <w:sz w:val="22"/>
          <w:szCs w:val="22"/>
          <w:lang w:val="en-US"/>
        </w:rPr>
        <w:t>Akcyjna</w:t>
      </w:r>
      <w:proofErr w:type="spellEnd"/>
      <w:r w:rsidRPr="007275B6">
        <w:rPr>
          <w:rFonts w:ascii="Times New Roman" w:eastAsia="Times New Roman" w:hAnsi="Times New Roman" w:cs="Times New Roman"/>
          <w:color w:val="000000"/>
          <w:sz w:val="22"/>
          <w:szCs w:val="22"/>
          <w:lang w:val="en-US"/>
        </w:rPr>
        <w:t xml:space="preserve"> with its registered office in </w:t>
      </w:r>
      <w:proofErr w:type="spellStart"/>
      <w:r w:rsidRPr="007275B6">
        <w:rPr>
          <w:rFonts w:ascii="Times New Roman" w:eastAsia="Times New Roman" w:hAnsi="Times New Roman" w:cs="Times New Roman"/>
          <w:color w:val="000000"/>
          <w:sz w:val="22"/>
          <w:szCs w:val="22"/>
          <w:lang w:val="en-US"/>
        </w:rPr>
        <w:t>Ożarów</w:t>
      </w:r>
      <w:proofErr w:type="spellEnd"/>
      <w:r w:rsidRPr="007275B6">
        <w:rPr>
          <w:rFonts w:ascii="Times New Roman" w:eastAsia="Times New Roman" w:hAnsi="Times New Roman" w:cs="Times New Roman"/>
          <w:color w:val="000000"/>
          <w:sz w:val="22"/>
          <w:szCs w:val="22"/>
          <w:lang w:val="en-US"/>
        </w:rPr>
        <w:t xml:space="preserve"> Mazowiecki (hereinafter: "Ordering Party" ") Under the project"</w:t>
      </w:r>
      <w:r w:rsidRPr="007275B6">
        <w:rPr>
          <w:rFonts w:ascii="Times New Roman" w:eastAsia="Times New Roman" w:hAnsi="Times New Roman" w:cs="Times New Roman"/>
          <w:sz w:val="22"/>
          <w:szCs w:val="22"/>
          <w:lang w:val="en-US"/>
        </w:rPr>
        <w:t xml:space="preserve">"1.7 - 2.6 µm </w:t>
      </w:r>
      <w:proofErr w:type="spellStart"/>
      <w:r w:rsidRPr="007275B6">
        <w:rPr>
          <w:rFonts w:ascii="Times New Roman" w:eastAsia="Times New Roman" w:hAnsi="Times New Roman" w:cs="Times New Roman"/>
          <w:sz w:val="22"/>
          <w:szCs w:val="22"/>
          <w:lang w:val="en-US"/>
        </w:rPr>
        <w:t>InGaAs</w:t>
      </w:r>
      <w:proofErr w:type="spellEnd"/>
      <w:r w:rsidRPr="007275B6">
        <w:rPr>
          <w:rFonts w:ascii="Times New Roman" w:eastAsia="Times New Roman" w:hAnsi="Times New Roman" w:cs="Times New Roman"/>
          <w:sz w:val="22"/>
          <w:szCs w:val="22"/>
          <w:lang w:val="en-US"/>
        </w:rPr>
        <w:t xml:space="preserve"> sensors development with integrated ASIC" under the Intelligent Development Operational Program 2014 - 2020 co-financed by the European Development Fund Regional request for funding number: POIR.01.01.01-00-0480/20 of 29 May 2020 concluded with the National Center for Research and Development.</w:t>
      </w:r>
      <w:r w:rsidRPr="007275B6">
        <w:rPr>
          <w:rFonts w:ascii="Times New Roman" w:eastAsia="Times New Roman" w:hAnsi="Times New Roman" w:cs="Times New Roman"/>
          <w:sz w:val="22"/>
          <w:szCs w:val="22"/>
          <w:lang w:val="en-US"/>
        </w:rPr>
        <w:tab/>
      </w:r>
      <w:r w:rsidRPr="007275B6">
        <w:rPr>
          <w:rFonts w:ascii="Times New Roman" w:eastAsia="Times New Roman" w:hAnsi="Times New Roman" w:cs="Times New Roman"/>
          <w:sz w:val="22"/>
          <w:szCs w:val="22"/>
          <w:lang w:val="en-US"/>
        </w:rPr>
        <w:tab/>
      </w:r>
    </w:p>
    <w:p w:rsidR="009E49A0" w:rsidRPr="007275B6" w:rsidRDefault="00106D8C">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 xml:space="preserve"> - in accordance with the terms of the Order contained in the Inquiry and its attachments.</w:t>
      </w:r>
    </w:p>
    <w:p w:rsidR="009E49A0" w:rsidRPr="007275B6" w:rsidRDefault="009E49A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E49A0" w:rsidRPr="007275B6" w:rsidRDefault="00106D8C">
      <w:pPr>
        <w:numPr>
          <w:ilvl w:val="0"/>
          <w:numId w:val="2"/>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lang w:val="en-US"/>
        </w:rPr>
      </w:pPr>
      <w:r w:rsidRPr="007275B6">
        <w:rPr>
          <w:rFonts w:ascii="Times New Roman" w:eastAsia="Times New Roman" w:hAnsi="Times New Roman" w:cs="Times New Roman"/>
          <w:b/>
          <w:color w:val="000000"/>
          <w:sz w:val="22"/>
          <w:szCs w:val="22"/>
          <w:lang w:val="en-US"/>
        </w:rPr>
        <w:lastRenderedPageBreak/>
        <w:t>Total price offered for the Subject of the Contract</w:t>
      </w:r>
    </w:p>
    <w:p w:rsidR="009E49A0"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bookmarkStart w:id="2" w:name="_heading=h.1fob9te" w:colFirst="0" w:colLast="0"/>
      <w:bookmarkEnd w:id="2"/>
      <w:r>
        <w:rPr>
          <w:rFonts w:ascii="Times New Roman" w:eastAsia="Times New Roman" w:hAnsi="Times New Roman" w:cs="Times New Roman"/>
          <w:color w:val="000000"/>
          <w:sz w:val="22"/>
          <w:szCs w:val="22"/>
        </w:rPr>
        <w:t xml:space="preserve">Net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rsidR="009E49A0"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Value Added Tax: [………………………•] (in words: [………………………•]).</w:t>
      </w:r>
    </w:p>
    <w:p w:rsidR="009E49A0" w:rsidRPr="007275B6" w:rsidRDefault="00106D8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7275B6">
        <w:rPr>
          <w:rFonts w:ascii="Times New Roman" w:eastAsia="Times New Roman" w:hAnsi="Times New Roman" w:cs="Times New Roman"/>
          <w:b/>
          <w:color w:val="000000"/>
          <w:sz w:val="22"/>
          <w:szCs w:val="22"/>
          <w:lang w:val="en-US"/>
        </w:rPr>
        <w:t>Acceptance table (fill yes/no):</w:t>
      </w:r>
      <w:r w:rsidRPr="007275B6">
        <w:rPr>
          <w:rFonts w:ascii="Times New Roman" w:eastAsia="Times New Roman" w:hAnsi="Times New Roman" w:cs="Times New Roman"/>
          <w:color w:val="000000"/>
          <w:sz w:val="22"/>
          <w:szCs w:val="22"/>
          <w:u w:val="single"/>
          <w:lang w:val="en-US"/>
        </w:rPr>
        <w:t xml:space="preserve"> </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269"/>
        <w:gridCol w:w="2126"/>
        <w:gridCol w:w="3543"/>
        <w:gridCol w:w="851"/>
      </w:tblGrid>
      <w:tr w:rsidR="001C0D02" w:rsidRPr="001C0D02" w:rsidTr="001C0D02">
        <w:trPr>
          <w:trHeight w:val="240"/>
        </w:trPr>
        <w:tc>
          <w:tcPr>
            <w:tcW w:w="3687" w:type="dxa"/>
            <w:gridSpan w:val="2"/>
            <w:shd w:val="clear" w:color="auto" w:fill="DDDDDD"/>
            <w:vAlign w:val="center"/>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1C0D02">
              <w:rPr>
                <w:color w:val="000000"/>
                <w:position w:val="0"/>
                <w:sz w:val="16"/>
                <w:szCs w:val="16"/>
                <w:lang w:val="en-US" w:eastAsia="pl-PL"/>
              </w:rPr>
              <w:t>Product name</w:t>
            </w:r>
          </w:p>
        </w:tc>
        <w:tc>
          <w:tcPr>
            <w:tcW w:w="2126" w:type="dxa"/>
            <w:shd w:val="clear" w:color="auto" w:fill="DDDDDD"/>
            <w:tcMar>
              <w:top w:w="55" w:type="dxa"/>
              <w:left w:w="55" w:type="dxa"/>
              <w:bottom w:w="55" w:type="dxa"/>
              <w:right w:w="55" w:type="dxa"/>
            </w:tcMar>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proofErr w:type="spellStart"/>
            <w:r w:rsidRPr="001C0D02">
              <w:rPr>
                <w:color w:val="000000"/>
                <w:position w:val="0"/>
                <w:sz w:val="16"/>
                <w:szCs w:val="16"/>
                <w:lang w:val="en-US" w:eastAsia="pl-PL"/>
              </w:rPr>
              <w:t>Parametrer</w:t>
            </w:r>
            <w:proofErr w:type="spellEnd"/>
          </w:p>
        </w:tc>
        <w:tc>
          <w:tcPr>
            <w:tcW w:w="3543" w:type="dxa"/>
            <w:shd w:val="clear" w:color="auto" w:fill="DDDDDD"/>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1C0D02">
              <w:rPr>
                <w:color w:val="000000"/>
                <w:position w:val="0"/>
                <w:sz w:val="16"/>
                <w:szCs w:val="16"/>
                <w:lang w:val="en-US" w:eastAsia="pl-PL"/>
              </w:rPr>
              <w:t>Specification</w:t>
            </w:r>
          </w:p>
        </w:tc>
        <w:tc>
          <w:tcPr>
            <w:tcW w:w="851" w:type="dxa"/>
            <w:shd w:val="clear" w:color="auto" w:fill="DDDDDD"/>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Pr>
                <w:color w:val="000000"/>
                <w:position w:val="0"/>
                <w:sz w:val="16"/>
                <w:szCs w:val="16"/>
                <w:lang w:val="en-US" w:eastAsia="pl-PL"/>
              </w:rPr>
              <w:t>Fill Yes/no</w:t>
            </w:r>
          </w:p>
        </w:tc>
      </w:tr>
      <w:tr w:rsidR="001C0D02" w:rsidRPr="001C0D02" w:rsidTr="001C0D02">
        <w:trPr>
          <w:trHeight w:val="238"/>
        </w:trPr>
        <w:tc>
          <w:tcPr>
            <w:tcW w:w="1418" w:type="dxa"/>
            <w:vMerge w:val="restart"/>
            <w:vAlign w:val="center"/>
          </w:tcPr>
          <w:p w:rsidR="001C0D02" w:rsidRPr="001C0D02" w:rsidRDefault="001C0D02" w:rsidP="001C0D02">
            <w:pPr>
              <w:suppressAutoHyphens w:val="0"/>
              <w:spacing w:line="240" w:lineRule="auto"/>
              <w:ind w:leftChars="0" w:left="0" w:firstLineChars="0" w:firstLine="0"/>
              <w:textDirection w:val="lrTb"/>
              <w:textAlignment w:val="auto"/>
              <w:outlineLvl w:val="9"/>
              <w:rPr>
                <w:b/>
                <w:position w:val="0"/>
                <w:sz w:val="22"/>
                <w:szCs w:val="22"/>
                <w:lang w:val="en-US" w:eastAsia="pl-PL"/>
              </w:rPr>
            </w:pPr>
            <w:r w:rsidRPr="001C0D02">
              <w:rPr>
                <w:b/>
                <w:position w:val="0"/>
                <w:sz w:val="22"/>
                <w:szCs w:val="22"/>
                <w:lang w:val="en-US" w:eastAsia="pl-PL"/>
              </w:rPr>
              <w:t xml:space="preserve">2” </w:t>
            </w:r>
            <w:proofErr w:type="spellStart"/>
            <w:r w:rsidRPr="001C0D02">
              <w:rPr>
                <w:b/>
                <w:position w:val="0"/>
                <w:sz w:val="22"/>
                <w:szCs w:val="22"/>
                <w:lang w:val="en-US" w:eastAsia="pl-PL"/>
              </w:rPr>
              <w:t>InP</w:t>
            </w:r>
            <w:proofErr w:type="spellEnd"/>
            <w:r w:rsidRPr="001C0D02">
              <w:rPr>
                <w:b/>
                <w:position w:val="0"/>
                <w:sz w:val="22"/>
                <w:szCs w:val="22"/>
                <w:lang w:val="en-US" w:eastAsia="pl-PL"/>
              </w:rPr>
              <w:t xml:space="preserve"> Semi Insulating</w:t>
            </w:r>
          </w:p>
          <w:p w:rsidR="001C0D02" w:rsidRPr="001C0D02" w:rsidRDefault="001C0D02" w:rsidP="001C0D02">
            <w:pPr>
              <w:suppressAutoHyphens w:val="0"/>
              <w:spacing w:line="240" w:lineRule="auto"/>
              <w:ind w:leftChars="0" w:left="0" w:firstLineChars="0" w:firstLine="0"/>
              <w:textDirection w:val="lrTb"/>
              <w:textAlignment w:val="auto"/>
              <w:outlineLvl w:val="9"/>
              <w:rPr>
                <w:b/>
                <w:position w:val="0"/>
                <w:sz w:val="22"/>
                <w:szCs w:val="22"/>
                <w:lang w:val="en-US" w:eastAsia="pl-PL"/>
              </w:rPr>
            </w:pPr>
            <w:r w:rsidRPr="001C0D02">
              <w:rPr>
                <w:b/>
                <w:position w:val="0"/>
                <w:sz w:val="22"/>
                <w:szCs w:val="22"/>
                <w:lang w:val="en-US" w:eastAsia="pl-PL"/>
              </w:rPr>
              <w:t>Doped with Fe</w:t>
            </w:r>
          </w:p>
          <w:p w:rsidR="001C0D02" w:rsidRPr="001C0D02" w:rsidRDefault="001C0D02" w:rsidP="001C0D02">
            <w:pPr>
              <w:suppressAutoHyphens w:val="0"/>
              <w:spacing w:line="240" w:lineRule="auto"/>
              <w:ind w:leftChars="0" w:left="0" w:firstLineChars="0" w:firstLine="0"/>
              <w:textDirection w:val="lrTb"/>
              <w:textAlignment w:val="auto"/>
              <w:outlineLvl w:val="9"/>
              <w:rPr>
                <w:b/>
                <w:position w:val="0"/>
                <w:sz w:val="22"/>
                <w:szCs w:val="22"/>
                <w:lang w:val="en-US" w:eastAsia="pl-PL"/>
              </w:rPr>
            </w:pPr>
          </w:p>
        </w:tc>
        <w:tc>
          <w:tcPr>
            <w:tcW w:w="2269" w:type="dxa"/>
            <w:vMerge w:val="restart"/>
            <w:tcMar>
              <w:top w:w="55" w:type="dxa"/>
              <w:left w:w="55" w:type="dxa"/>
              <w:bottom w:w="55" w:type="dxa"/>
              <w:right w:w="55" w:type="dxa"/>
            </w:tcMar>
            <w:vAlign w:val="cente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 xml:space="preserve">Diameter 2” </w:t>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Thickness: 350±25 µm</w:t>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Diameter: (50.0 to 50.8)±(0.3 to 0.5mm)</w:t>
            </w: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Grade:</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Prime, Epi-ready</w:t>
            </w:r>
          </w:p>
        </w:tc>
        <w:tc>
          <w:tcPr>
            <w:tcW w:w="851" w:type="dxa"/>
          </w:tcPr>
          <w:p w:rsidR="001C0D02" w:rsidRPr="001C0D02" w:rsidRDefault="001C0D02" w:rsidP="001C0D02">
            <w:pPr>
              <w:pStyle w:val="Akapitzlist"/>
              <w:suppressAutoHyphens w:val="0"/>
              <w:spacing w:line="240" w:lineRule="auto"/>
              <w:ind w:leftChars="0" w:firstLineChars="0" w:firstLine="0"/>
              <w:textDirection w:val="lrTb"/>
              <w:textAlignment w:val="auto"/>
              <w:outlineLvl w:val="9"/>
              <w:rPr>
                <w:position w:val="0"/>
                <w:sz w:val="22"/>
                <w:szCs w:val="22"/>
                <w:lang w:val="en-US" w:eastAsia="pl-PL"/>
              </w:rPr>
            </w:pPr>
          </w:p>
        </w:tc>
      </w:tr>
      <w:tr w:rsidR="001C0D02" w:rsidRPr="001C0D02" w:rsidTr="001C0D02">
        <w:trPr>
          <w:trHeight w:val="38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Orientation:</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(100)±0.3</w:t>
            </w:r>
            <w:r w:rsidRPr="001C0D02">
              <w:rPr>
                <w:position w:val="0"/>
                <w:sz w:val="22"/>
                <w:szCs w:val="22"/>
                <w:vertAlign w:val="superscript"/>
                <w:lang w:val="en-US" w:eastAsia="pl-PL"/>
              </w:rPr>
              <w:t>o</w:t>
            </w:r>
          </w:p>
        </w:tc>
        <w:tc>
          <w:tcPr>
            <w:tcW w:w="851" w:type="dxa"/>
          </w:tcPr>
          <w:p w:rsidR="001C0D02" w:rsidRPr="001C0D02" w:rsidRDefault="001C0D02" w:rsidP="001C0D02">
            <w:pPr>
              <w:suppressAutoHyphens w:val="0"/>
              <w:spacing w:line="240" w:lineRule="auto"/>
              <w:ind w:leftChars="0" w:left="0" w:firstLineChars="0" w:hanging="2"/>
              <w:textDirection w:val="lrTb"/>
              <w:textAlignment w:val="auto"/>
              <w:outlineLvl w:val="9"/>
              <w:rPr>
                <w:position w:val="0"/>
                <w:sz w:val="22"/>
                <w:szCs w:val="22"/>
                <w:lang w:val="en-US" w:eastAsia="pl-PL"/>
              </w:rPr>
            </w:pPr>
          </w:p>
        </w:tc>
      </w:tr>
      <w:tr w:rsidR="001C0D02" w:rsidRPr="001C0D02" w:rsidTr="001C0D02">
        <w:trPr>
          <w:trHeight w:val="38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Primary Flat:</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rFonts w:cstheme="minorHAnsi"/>
                <w:position w:val="0"/>
                <w:sz w:val="22"/>
                <w:szCs w:val="22"/>
                <w:lang w:val="en-US" w:eastAsia="pl-PL"/>
              </w:rPr>
              <w:t>EJ (0-1-1) ±(0.5</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 xml:space="preserve"> do 1</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38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Secondary Flat</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rFonts w:cstheme="minorHAnsi"/>
                <w:position w:val="0"/>
                <w:sz w:val="22"/>
                <w:szCs w:val="22"/>
                <w:lang w:val="en-US" w:eastAsia="pl-PL"/>
              </w:rPr>
              <w:t>EJ (0-11) ±(0.5</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 xml:space="preserve"> do 2</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35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Resistivity:</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&gt;1E7 ohm cm</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323"/>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EPD (Average):</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≤5 000/cm</w:t>
            </w:r>
            <w:r w:rsidRPr="001C0D02">
              <w:rPr>
                <w:position w:val="0"/>
                <w:sz w:val="22"/>
                <w:szCs w:val="22"/>
                <w:vertAlign w:val="superscript"/>
                <w:lang w:val="en-US" w:eastAsia="pl-PL"/>
              </w:rPr>
              <w:t>2</w:t>
            </w:r>
            <w:r w:rsidRPr="001C0D02">
              <w:rPr>
                <w:position w:val="0"/>
                <w:sz w:val="22"/>
                <w:szCs w:val="22"/>
                <w:lang w:val="en-US" w:eastAsia="pl-PL"/>
              </w:rPr>
              <w:t xml:space="preserve"> max</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86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Surface Finish:</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 xml:space="preserve">SSP (single side polished)  </w:t>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Side 1: Polished</w:t>
            </w:r>
            <w:r w:rsidRPr="001C0D02">
              <w:rPr>
                <w:position w:val="0"/>
                <w:sz w:val="22"/>
                <w:szCs w:val="22"/>
                <w:lang w:val="en-US" w:eastAsia="pl-PL"/>
              </w:rPr>
              <w:tab/>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Side 2: Etched</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100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Packaging:</w:t>
            </w:r>
          </w:p>
        </w:tc>
        <w:tc>
          <w:tcPr>
            <w:tcW w:w="3543" w:type="dxa"/>
          </w:tcPr>
          <w:p w:rsidR="001C0D02" w:rsidRPr="001C0D02" w:rsidRDefault="001C0D02" w:rsidP="001C0D02">
            <w:pPr>
              <w:suppressAutoHyphens w:val="0"/>
              <w:spacing w:line="276" w:lineRule="auto"/>
              <w:ind w:leftChars="0" w:left="0" w:firstLineChars="0" w:firstLine="0"/>
              <w:textDirection w:val="lrTb"/>
              <w:textAlignment w:val="auto"/>
              <w:outlineLvl w:val="9"/>
              <w:rPr>
                <w:position w:val="0"/>
                <w:sz w:val="22"/>
                <w:szCs w:val="22"/>
                <w:lang w:val="en-US" w:eastAsia="pl-PL"/>
              </w:rPr>
            </w:pPr>
            <w:proofErr w:type="spellStart"/>
            <w:r w:rsidRPr="001C0D02">
              <w:rPr>
                <w:position w:val="0"/>
                <w:sz w:val="22"/>
                <w:szCs w:val="22"/>
                <w:lang w:val="en-US" w:eastAsia="pl-PL"/>
              </w:rPr>
              <w:t>ePAK</w:t>
            </w:r>
            <w:proofErr w:type="spellEnd"/>
            <w:r w:rsidRPr="001C0D02">
              <w:rPr>
                <w:position w:val="0"/>
                <w:sz w:val="22"/>
                <w:szCs w:val="22"/>
                <w:lang w:val="en-US" w:eastAsia="pl-PL"/>
              </w:rPr>
              <w:t>, individual box, sealed with N2 in a moisture-stopping metallic foil bag, done in  class 100 clean room.</w:t>
            </w:r>
          </w:p>
        </w:tc>
        <w:tc>
          <w:tcPr>
            <w:tcW w:w="851" w:type="dxa"/>
          </w:tcPr>
          <w:p w:rsidR="001C0D02" w:rsidRPr="001C0D02" w:rsidRDefault="001C0D02" w:rsidP="001C0D02">
            <w:pPr>
              <w:suppressAutoHyphens w:val="0"/>
              <w:spacing w:line="276"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240"/>
        </w:trPr>
        <w:tc>
          <w:tcPr>
            <w:tcW w:w="3687" w:type="dxa"/>
            <w:gridSpan w:val="2"/>
            <w:shd w:val="clear" w:color="auto" w:fill="DDDDDD"/>
            <w:vAlign w:val="center"/>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1C0D02">
              <w:rPr>
                <w:color w:val="000000"/>
                <w:position w:val="0"/>
                <w:sz w:val="16"/>
                <w:szCs w:val="16"/>
                <w:lang w:val="en-US" w:eastAsia="pl-PL"/>
              </w:rPr>
              <w:t>Product name</w:t>
            </w:r>
          </w:p>
        </w:tc>
        <w:tc>
          <w:tcPr>
            <w:tcW w:w="2126" w:type="dxa"/>
            <w:shd w:val="clear" w:color="auto" w:fill="DDDDDD"/>
            <w:tcMar>
              <w:top w:w="55" w:type="dxa"/>
              <w:left w:w="55" w:type="dxa"/>
              <w:bottom w:w="55" w:type="dxa"/>
              <w:right w:w="55" w:type="dxa"/>
            </w:tcMar>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proofErr w:type="spellStart"/>
            <w:r w:rsidRPr="001C0D02">
              <w:rPr>
                <w:color w:val="000000"/>
                <w:position w:val="0"/>
                <w:sz w:val="16"/>
                <w:szCs w:val="16"/>
                <w:lang w:val="en-US" w:eastAsia="pl-PL"/>
              </w:rPr>
              <w:t>Parametrer</w:t>
            </w:r>
            <w:proofErr w:type="spellEnd"/>
          </w:p>
        </w:tc>
        <w:tc>
          <w:tcPr>
            <w:tcW w:w="3543" w:type="dxa"/>
            <w:shd w:val="clear" w:color="auto" w:fill="DDDDDD"/>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1C0D02">
              <w:rPr>
                <w:color w:val="000000"/>
                <w:position w:val="0"/>
                <w:sz w:val="16"/>
                <w:szCs w:val="16"/>
                <w:lang w:val="en-US" w:eastAsia="pl-PL"/>
              </w:rPr>
              <w:t>Specification</w:t>
            </w:r>
          </w:p>
        </w:tc>
        <w:tc>
          <w:tcPr>
            <w:tcW w:w="851" w:type="dxa"/>
            <w:shd w:val="clear" w:color="auto" w:fill="DDDDDD"/>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p>
        </w:tc>
      </w:tr>
      <w:tr w:rsidR="001C0D02" w:rsidRPr="001C0D02" w:rsidTr="001C0D02">
        <w:trPr>
          <w:trHeight w:val="238"/>
        </w:trPr>
        <w:tc>
          <w:tcPr>
            <w:tcW w:w="1418" w:type="dxa"/>
            <w:vMerge w:val="restart"/>
            <w:vAlign w:val="center"/>
          </w:tcPr>
          <w:p w:rsidR="001C0D02" w:rsidRPr="001C0D02" w:rsidRDefault="001C0D02" w:rsidP="001C0D02">
            <w:pPr>
              <w:suppressAutoHyphens w:val="0"/>
              <w:spacing w:line="240" w:lineRule="auto"/>
              <w:ind w:leftChars="0" w:left="0" w:firstLineChars="0" w:firstLine="0"/>
              <w:textDirection w:val="lrTb"/>
              <w:textAlignment w:val="auto"/>
              <w:outlineLvl w:val="9"/>
              <w:rPr>
                <w:b/>
                <w:position w:val="0"/>
                <w:sz w:val="22"/>
                <w:szCs w:val="22"/>
                <w:lang w:val="en-US" w:eastAsia="pl-PL"/>
              </w:rPr>
            </w:pPr>
            <w:r w:rsidRPr="001C0D02">
              <w:rPr>
                <w:b/>
                <w:position w:val="0"/>
                <w:sz w:val="22"/>
                <w:szCs w:val="22"/>
                <w:lang w:val="en-US" w:eastAsia="pl-PL"/>
              </w:rPr>
              <w:t xml:space="preserve">4” </w:t>
            </w:r>
            <w:proofErr w:type="spellStart"/>
            <w:r w:rsidRPr="001C0D02">
              <w:rPr>
                <w:b/>
                <w:position w:val="0"/>
                <w:sz w:val="22"/>
                <w:szCs w:val="22"/>
                <w:lang w:val="en-US" w:eastAsia="pl-PL"/>
              </w:rPr>
              <w:t>InP</w:t>
            </w:r>
            <w:proofErr w:type="spellEnd"/>
            <w:r w:rsidRPr="001C0D02">
              <w:rPr>
                <w:b/>
                <w:position w:val="0"/>
                <w:sz w:val="22"/>
                <w:szCs w:val="22"/>
                <w:lang w:val="en-US" w:eastAsia="pl-PL"/>
              </w:rPr>
              <w:t xml:space="preserve"> Semi Insulating</w:t>
            </w:r>
          </w:p>
          <w:p w:rsidR="001C0D02" w:rsidRPr="001C0D02" w:rsidRDefault="001C0D02" w:rsidP="001C0D02">
            <w:pPr>
              <w:suppressAutoHyphens w:val="0"/>
              <w:spacing w:line="240" w:lineRule="auto"/>
              <w:ind w:leftChars="0" w:left="0" w:firstLineChars="0" w:firstLine="0"/>
              <w:textDirection w:val="lrTb"/>
              <w:textAlignment w:val="auto"/>
              <w:outlineLvl w:val="9"/>
              <w:rPr>
                <w:b/>
                <w:position w:val="0"/>
                <w:sz w:val="22"/>
                <w:szCs w:val="22"/>
                <w:lang w:val="en-US" w:eastAsia="pl-PL"/>
              </w:rPr>
            </w:pPr>
            <w:r w:rsidRPr="001C0D02">
              <w:rPr>
                <w:b/>
                <w:position w:val="0"/>
                <w:sz w:val="22"/>
                <w:szCs w:val="22"/>
                <w:lang w:val="en-US" w:eastAsia="pl-PL"/>
              </w:rPr>
              <w:t>Doped with Fe</w:t>
            </w:r>
          </w:p>
          <w:p w:rsidR="001C0D02" w:rsidRPr="001C0D02" w:rsidRDefault="001C0D02" w:rsidP="001C0D02">
            <w:pPr>
              <w:suppressAutoHyphens w:val="0"/>
              <w:spacing w:line="240" w:lineRule="auto"/>
              <w:ind w:leftChars="0" w:left="0" w:firstLineChars="0" w:firstLine="0"/>
              <w:textDirection w:val="lrTb"/>
              <w:textAlignment w:val="auto"/>
              <w:outlineLvl w:val="9"/>
              <w:rPr>
                <w:b/>
                <w:position w:val="0"/>
                <w:sz w:val="22"/>
                <w:szCs w:val="22"/>
                <w:lang w:val="en-US" w:eastAsia="pl-PL"/>
              </w:rPr>
            </w:pPr>
          </w:p>
        </w:tc>
        <w:tc>
          <w:tcPr>
            <w:tcW w:w="2269" w:type="dxa"/>
            <w:vMerge w:val="restart"/>
            <w:tcMar>
              <w:top w:w="55" w:type="dxa"/>
              <w:left w:w="55" w:type="dxa"/>
              <w:bottom w:w="55" w:type="dxa"/>
              <w:right w:w="55" w:type="dxa"/>
            </w:tcMar>
            <w:vAlign w:val="cente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Diameter 4”</w:t>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Thickness: 625±25 µm</w:t>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Diameter: 100±0.4 mm</w:t>
            </w: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Grade:</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Prime, Epi-ready</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38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Orientation:</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(100)±0.3</w:t>
            </w:r>
            <w:r w:rsidRPr="001C0D02">
              <w:rPr>
                <w:position w:val="0"/>
                <w:sz w:val="22"/>
                <w:szCs w:val="22"/>
                <w:vertAlign w:val="superscript"/>
                <w:lang w:val="en-US" w:eastAsia="pl-PL"/>
              </w:rPr>
              <w:t>o</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38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Primary Flat:</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rFonts w:cstheme="minorHAnsi"/>
                <w:position w:val="0"/>
                <w:sz w:val="22"/>
                <w:szCs w:val="22"/>
                <w:lang w:val="en-US" w:eastAsia="pl-PL"/>
              </w:rPr>
              <w:t>EJ (0-1-1) ±(0.5</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 xml:space="preserve"> do 1</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242"/>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Secondary Flat</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rFonts w:cstheme="minorHAnsi"/>
                <w:position w:val="0"/>
                <w:sz w:val="22"/>
                <w:szCs w:val="22"/>
                <w:lang w:val="en-US" w:eastAsia="pl-PL"/>
              </w:rPr>
              <w:t>EJ (0-11) ±(0.5</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 xml:space="preserve"> do 2</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292"/>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Resistivity:</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&gt;1E7 ohm cm</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297"/>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EPD (Average):</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≤10 000/cm</w:t>
            </w:r>
            <w:r w:rsidRPr="001C0D02">
              <w:rPr>
                <w:position w:val="0"/>
                <w:sz w:val="22"/>
                <w:szCs w:val="22"/>
                <w:vertAlign w:val="superscript"/>
                <w:lang w:val="en-US" w:eastAsia="pl-PL"/>
              </w:rPr>
              <w:t>2</w:t>
            </w:r>
            <w:r w:rsidRPr="001C0D02">
              <w:rPr>
                <w:position w:val="0"/>
                <w:sz w:val="22"/>
                <w:szCs w:val="22"/>
                <w:lang w:val="en-US" w:eastAsia="pl-PL"/>
              </w:rPr>
              <w:t xml:space="preserve"> max</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958"/>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269" w:type="dxa"/>
            <w:vMerge/>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Surface Finish:</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 xml:space="preserve">DSP (double side polished)  </w:t>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Side 1: Polished</w:t>
            </w:r>
            <w:r w:rsidRPr="001C0D02">
              <w:rPr>
                <w:position w:val="0"/>
                <w:sz w:val="22"/>
                <w:szCs w:val="22"/>
                <w:lang w:val="en-US" w:eastAsia="pl-PL"/>
              </w:rPr>
              <w:tab/>
            </w:r>
          </w:p>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position w:val="0"/>
                <w:sz w:val="22"/>
                <w:szCs w:val="22"/>
                <w:lang w:val="en-US" w:eastAsia="pl-PL"/>
              </w:rPr>
              <w:t>Side 2: polished</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1009"/>
        </w:trPr>
        <w:tc>
          <w:tcPr>
            <w:tcW w:w="1418" w:type="dxa"/>
            <w:vMerge/>
            <w:tcBorders>
              <w:bottom w:val="single" w:sz="4" w:space="0" w:color="000000"/>
            </w:tcBorders>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269" w:type="dxa"/>
            <w:vMerge/>
            <w:tcBorders>
              <w:bottom w:val="single" w:sz="4" w:space="0" w:color="000000"/>
            </w:tcBorders>
            <w:tcMar>
              <w:top w:w="55" w:type="dxa"/>
              <w:left w:w="55" w:type="dxa"/>
              <w:bottom w:w="55" w:type="dxa"/>
              <w:right w:w="55" w:type="dxa"/>
            </w:tcMar>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126" w:type="dxa"/>
            <w:tcBorders>
              <w:bottom w:val="single" w:sz="4" w:space="0" w:color="000000"/>
            </w:tcBorders>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color w:val="000000"/>
                <w:position w:val="0"/>
                <w:sz w:val="22"/>
                <w:szCs w:val="22"/>
                <w:lang w:val="en-US" w:eastAsia="pl-PL"/>
              </w:rPr>
            </w:pPr>
            <w:r w:rsidRPr="001C0D02">
              <w:rPr>
                <w:position w:val="0"/>
                <w:sz w:val="22"/>
                <w:szCs w:val="22"/>
                <w:lang w:val="en-US" w:eastAsia="pl-PL"/>
              </w:rPr>
              <w:t>Packaging:</w:t>
            </w:r>
          </w:p>
        </w:tc>
        <w:tc>
          <w:tcPr>
            <w:tcW w:w="3543" w:type="dxa"/>
            <w:tcBorders>
              <w:bottom w:val="single" w:sz="4" w:space="0" w:color="000000"/>
            </w:tcBorders>
          </w:tcPr>
          <w:p w:rsidR="001C0D02" w:rsidRPr="001C0D02" w:rsidRDefault="001C0D02" w:rsidP="001C0D02">
            <w:pPr>
              <w:suppressAutoHyphens w:val="0"/>
              <w:spacing w:line="276" w:lineRule="auto"/>
              <w:ind w:leftChars="0" w:left="0" w:firstLineChars="0" w:firstLine="0"/>
              <w:textDirection w:val="lrTb"/>
              <w:textAlignment w:val="auto"/>
              <w:outlineLvl w:val="9"/>
              <w:rPr>
                <w:position w:val="0"/>
                <w:sz w:val="22"/>
                <w:szCs w:val="22"/>
                <w:lang w:val="en-US" w:eastAsia="pl-PL"/>
              </w:rPr>
            </w:pPr>
            <w:proofErr w:type="spellStart"/>
            <w:r w:rsidRPr="001C0D02">
              <w:rPr>
                <w:position w:val="0"/>
                <w:sz w:val="22"/>
                <w:szCs w:val="22"/>
                <w:lang w:val="en-US" w:eastAsia="pl-PL"/>
              </w:rPr>
              <w:t>ePAK</w:t>
            </w:r>
            <w:proofErr w:type="spellEnd"/>
            <w:r w:rsidRPr="001C0D02">
              <w:rPr>
                <w:position w:val="0"/>
                <w:sz w:val="22"/>
                <w:szCs w:val="22"/>
                <w:lang w:val="en-US" w:eastAsia="pl-PL"/>
              </w:rPr>
              <w:t>, individual box, sealed with N2 in a moisture-stopping metallic foil bag, done in  class 100 clean room.</w:t>
            </w:r>
          </w:p>
        </w:tc>
        <w:tc>
          <w:tcPr>
            <w:tcW w:w="851" w:type="dxa"/>
            <w:tcBorders>
              <w:bottom w:val="single" w:sz="4" w:space="0" w:color="000000"/>
            </w:tcBorders>
          </w:tcPr>
          <w:p w:rsidR="001C0D02" w:rsidRPr="001C0D02" w:rsidRDefault="001C0D02" w:rsidP="001C0D02">
            <w:pPr>
              <w:suppressAutoHyphens w:val="0"/>
              <w:spacing w:line="276"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219"/>
        </w:trPr>
        <w:tc>
          <w:tcPr>
            <w:tcW w:w="3687" w:type="dxa"/>
            <w:gridSpan w:val="2"/>
            <w:shd w:val="clear" w:color="auto" w:fill="BFBFBF" w:themeFill="background1" w:themeFillShade="BF"/>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r w:rsidRPr="001C0D02">
              <w:rPr>
                <w:color w:val="000000"/>
                <w:position w:val="0"/>
                <w:sz w:val="16"/>
                <w:szCs w:val="16"/>
                <w:lang w:val="en-US" w:eastAsia="pl-PL"/>
              </w:rPr>
              <w:t>Product name</w:t>
            </w:r>
          </w:p>
        </w:tc>
        <w:tc>
          <w:tcPr>
            <w:tcW w:w="2126" w:type="dxa"/>
            <w:shd w:val="clear" w:color="auto" w:fill="BFBFBF" w:themeFill="background1" w:themeFillShade="BF"/>
            <w:tcMar>
              <w:top w:w="55" w:type="dxa"/>
              <w:left w:w="55" w:type="dxa"/>
              <w:bottom w:w="55" w:type="dxa"/>
              <w:right w:w="55" w:type="dxa"/>
            </w:tcMar>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proofErr w:type="spellStart"/>
            <w:r w:rsidRPr="001C0D02">
              <w:rPr>
                <w:color w:val="000000"/>
                <w:position w:val="0"/>
                <w:sz w:val="16"/>
                <w:szCs w:val="16"/>
                <w:lang w:val="en-US" w:eastAsia="pl-PL"/>
              </w:rPr>
              <w:t>Parametrer</w:t>
            </w:r>
            <w:proofErr w:type="spellEnd"/>
          </w:p>
        </w:tc>
        <w:tc>
          <w:tcPr>
            <w:tcW w:w="3543" w:type="dxa"/>
            <w:shd w:val="clear" w:color="auto" w:fill="BFBFBF" w:themeFill="background1" w:themeFillShade="BF"/>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1C0D02">
              <w:rPr>
                <w:color w:val="000000"/>
                <w:position w:val="0"/>
                <w:sz w:val="16"/>
                <w:szCs w:val="16"/>
                <w:lang w:val="en-US" w:eastAsia="pl-PL"/>
              </w:rPr>
              <w:t>Specification</w:t>
            </w:r>
          </w:p>
        </w:tc>
        <w:tc>
          <w:tcPr>
            <w:tcW w:w="851" w:type="dxa"/>
            <w:shd w:val="clear" w:color="auto" w:fill="BFBFBF" w:themeFill="background1" w:themeFillShade="BF"/>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p>
        </w:tc>
      </w:tr>
      <w:tr w:rsidR="001C0D02" w:rsidRPr="001C0D02" w:rsidTr="001C0D02">
        <w:trPr>
          <w:trHeight w:val="219"/>
        </w:trPr>
        <w:tc>
          <w:tcPr>
            <w:tcW w:w="1418" w:type="dxa"/>
            <w:vMerge w:val="restart"/>
            <w:vAlign w:val="center"/>
          </w:tcPr>
          <w:p w:rsidR="001C0D02" w:rsidRPr="001C0D02" w:rsidRDefault="001C0D02" w:rsidP="001C0D02">
            <w:pPr>
              <w:suppressAutoHyphens w:val="0"/>
              <w:spacing w:line="240" w:lineRule="auto"/>
              <w:ind w:leftChars="0" w:left="0" w:firstLineChars="0" w:firstLine="0"/>
              <w:textDirection w:val="lrTb"/>
              <w:textAlignment w:val="auto"/>
              <w:outlineLvl w:val="9"/>
              <w:rPr>
                <w:b/>
                <w:bCs/>
                <w:position w:val="0"/>
                <w:sz w:val="22"/>
                <w:szCs w:val="22"/>
                <w:lang w:val="en-US" w:eastAsia="pl-PL"/>
              </w:rPr>
            </w:pPr>
            <w:r w:rsidRPr="001C0D02">
              <w:rPr>
                <w:b/>
                <w:bCs/>
                <w:position w:val="0"/>
                <w:sz w:val="22"/>
                <w:szCs w:val="22"/>
                <w:lang w:val="en-US" w:eastAsia="pl-PL"/>
              </w:rPr>
              <w:t xml:space="preserve">3” </w:t>
            </w:r>
            <w:proofErr w:type="spellStart"/>
            <w:r w:rsidRPr="001C0D02">
              <w:rPr>
                <w:b/>
                <w:bCs/>
                <w:position w:val="0"/>
                <w:sz w:val="22"/>
                <w:szCs w:val="22"/>
                <w:lang w:val="en-US" w:eastAsia="pl-PL"/>
              </w:rPr>
              <w:t>InP</w:t>
            </w:r>
            <w:proofErr w:type="spellEnd"/>
            <w:r w:rsidRPr="001C0D02">
              <w:rPr>
                <w:b/>
                <w:bCs/>
                <w:position w:val="0"/>
                <w:sz w:val="22"/>
                <w:szCs w:val="22"/>
                <w:lang w:val="en-US" w:eastAsia="pl-PL"/>
              </w:rPr>
              <w:t xml:space="preserve"> N-type  </w:t>
            </w:r>
          </w:p>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r w:rsidRPr="001C0D02">
              <w:rPr>
                <w:b/>
                <w:bCs/>
                <w:position w:val="0"/>
                <w:sz w:val="22"/>
                <w:szCs w:val="22"/>
                <w:lang w:val="en-US" w:eastAsia="pl-PL"/>
              </w:rPr>
              <w:t>Doped with S</w:t>
            </w:r>
          </w:p>
        </w:tc>
        <w:tc>
          <w:tcPr>
            <w:tcW w:w="2269" w:type="dxa"/>
            <w:vMerge w:val="restart"/>
            <w:vAlign w:val="center"/>
          </w:tcPr>
          <w:p w:rsidR="001C0D02" w:rsidRPr="001C0D02" w:rsidRDefault="001C0D02" w:rsidP="001C0D02">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bCs/>
                <w:position w:val="0"/>
                <w:sz w:val="22"/>
                <w:szCs w:val="22"/>
                <w:lang w:val="en-US" w:eastAsia="pl-PL"/>
              </w:rPr>
            </w:pPr>
            <w:r w:rsidRPr="001C0D02">
              <w:rPr>
                <w:bCs/>
                <w:position w:val="0"/>
                <w:sz w:val="22"/>
                <w:szCs w:val="22"/>
                <w:lang w:val="en-US" w:eastAsia="pl-PL"/>
              </w:rPr>
              <w:t>Diameter 3”</w:t>
            </w:r>
          </w:p>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position w:val="0"/>
                <w:sz w:val="22"/>
                <w:szCs w:val="22"/>
                <w:lang w:val="en-US" w:eastAsia="pl-PL"/>
              </w:rPr>
              <w:t>Thickness: (600 to 625)</w:t>
            </w:r>
            <w:r w:rsidRPr="001C0D02">
              <w:rPr>
                <w:rFonts w:cstheme="minorHAnsi"/>
                <w:position w:val="0"/>
                <w:sz w:val="22"/>
                <w:szCs w:val="22"/>
                <w:lang w:val="en-US" w:eastAsia="pl-PL"/>
              </w:rPr>
              <w:t xml:space="preserve">±25 </w:t>
            </w:r>
            <w:r w:rsidRPr="001C0D02">
              <w:rPr>
                <w:position w:val="0"/>
                <w:sz w:val="22"/>
                <w:szCs w:val="22"/>
                <w:lang w:val="en-US" w:eastAsia="pl-PL"/>
              </w:rPr>
              <w:t>µ</w:t>
            </w:r>
            <w:r w:rsidRPr="001C0D02">
              <w:rPr>
                <w:rFonts w:cstheme="minorHAnsi"/>
                <w:position w:val="0"/>
                <w:sz w:val="22"/>
                <w:szCs w:val="22"/>
                <w:lang w:val="en-US" w:eastAsia="pl-PL"/>
              </w:rPr>
              <w:t>m</w:t>
            </w:r>
          </w:p>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r w:rsidRPr="001C0D02">
              <w:rPr>
                <w:position w:val="0"/>
                <w:sz w:val="22"/>
                <w:szCs w:val="22"/>
                <w:lang w:val="en-US" w:eastAsia="pl-PL"/>
              </w:rPr>
              <w:t>Diameter: 76.2±(0.3 do 0.4mm)</w:t>
            </w: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sz w:val="22"/>
                <w:szCs w:val="22"/>
                <w:lang w:val="en-US" w:eastAsia="pl-PL"/>
              </w:rPr>
            </w:pPr>
            <w:r w:rsidRPr="001C0D02">
              <w:rPr>
                <w:position w:val="0"/>
                <w:sz w:val="22"/>
                <w:szCs w:val="22"/>
                <w:lang w:val="en-US" w:eastAsia="pl-PL"/>
              </w:rPr>
              <w:t>Grade:</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position w:val="0"/>
                <w:sz w:val="22"/>
                <w:szCs w:val="22"/>
                <w:lang w:val="en-US" w:eastAsia="pl-PL"/>
              </w:rPr>
              <w:t>Prime, Epi-ready</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sz w:val="22"/>
                <w:szCs w:val="22"/>
                <w:lang w:val="en-US" w:eastAsia="pl-PL"/>
              </w:rPr>
            </w:pPr>
            <w:r w:rsidRPr="001C0D02">
              <w:rPr>
                <w:rFonts w:cstheme="minorHAnsi"/>
                <w:position w:val="0"/>
                <w:sz w:val="22"/>
                <w:szCs w:val="22"/>
                <w:lang w:val="en-US" w:eastAsia="pl-PL"/>
              </w:rPr>
              <w:t>Orientation:</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r w:rsidRPr="001C0D02">
              <w:rPr>
                <w:rFonts w:cstheme="minorHAnsi"/>
                <w:position w:val="0"/>
                <w:sz w:val="22"/>
                <w:szCs w:val="22"/>
                <w:lang w:val="en-US" w:eastAsia="pl-PL"/>
              </w:rPr>
              <w:t>(100)±0.3</w:t>
            </w:r>
            <w:r w:rsidRPr="001C0D02">
              <w:rPr>
                <w:rFonts w:cstheme="minorHAnsi"/>
                <w:position w:val="0"/>
                <w:sz w:val="22"/>
                <w:szCs w:val="22"/>
                <w:vertAlign w:val="superscript"/>
                <w:lang w:val="en-US" w:eastAsia="pl-PL"/>
              </w:rPr>
              <w:t>o</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rFonts w:cstheme="minorHAnsi"/>
                <w:position w:val="0"/>
                <w:sz w:val="22"/>
                <w:szCs w:val="22"/>
                <w:lang w:val="en-US" w:eastAsia="pl-PL"/>
              </w:rPr>
              <w:t>Primary Flat:</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rFonts w:cstheme="minorHAnsi"/>
                <w:position w:val="0"/>
                <w:sz w:val="22"/>
                <w:szCs w:val="22"/>
                <w:lang w:val="en-US" w:eastAsia="pl-PL"/>
              </w:rPr>
              <w:t>EJ (0-1-1) ±(0.5</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 xml:space="preserve"> do 1</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rFonts w:cstheme="minorHAnsi"/>
                <w:position w:val="0"/>
                <w:sz w:val="22"/>
                <w:szCs w:val="22"/>
                <w:lang w:val="en-US" w:eastAsia="pl-PL"/>
              </w:rPr>
              <w:t>Secondary Flat</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rFonts w:cstheme="minorHAnsi"/>
                <w:position w:val="0"/>
                <w:sz w:val="22"/>
                <w:szCs w:val="22"/>
                <w:lang w:val="en-US" w:eastAsia="pl-PL"/>
              </w:rPr>
              <w:t>EJ (0-11) ±(0.5</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 xml:space="preserve"> do 2</w:t>
            </w:r>
            <w:r w:rsidRPr="001C0D02">
              <w:rPr>
                <w:rFonts w:cstheme="minorHAnsi"/>
                <w:position w:val="0"/>
                <w:sz w:val="22"/>
                <w:szCs w:val="22"/>
                <w:vertAlign w:val="superscript"/>
                <w:lang w:val="en-US" w:eastAsia="pl-PL"/>
              </w:rPr>
              <w:t>o</w:t>
            </w:r>
            <w:r w:rsidRPr="001C0D02">
              <w:rPr>
                <w:rFonts w:cstheme="minorHAnsi"/>
                <w:position w:val="0"/>
                <w:sz w:val="22"/>
                <w:szCs w:val="22"/>
                <w:lang w:val="en-US" w:eastAsia="pl-PL"/>
              </w:rPr>
              <w:t>)</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position w:val="0"/>
                <w:sz w:val="22"/>
                <w:szCs w:val="22"/>
                <w:lang w:val="en-US" w:eastAsia="pl-PL"/>
              </w:rPr>
              <w:t>Carrier Conc.:</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sz w:val="22"/>
                <w:szCs w:val="22"/>
                <w:lang w:val="en-US" w:eastAsia="pl-PL"/>
              </w:rPr>
            </w:pPr>
            <w:r w:rsidRPr="001C0D02">
              <w:rPr>
                <w:position w:val="0"/>
                <w:sz w:val="22"/>
                <w:szCs w:val="22"/>
                <w:lang w:val="en-US" w:eastAsia="pl-PL"/>
              </w:rPr>
              <w:t>≥ 1E18/cm</w:t>
            </w:r>
            <w:r w:rsidRPr="001C0D02">
              <w:rPr>
                <w:position w:val="0"/>
                <w:sz w:val="22"/>
                <w:szCs w:val="22"/>
                <w:vertAlign w:val="superscript"/>
                <w:lang w:val="en-US" w:eastAsia="pl-PL"/>
              </w:rPr>
              <w:t>3</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n-US" w:eastAsia="pl-PL"/>
              </w:rPr>
            </w:pPr>
            <w:r w:rsidRPr="001C0D02">
              <w:rPr>
                <w:position w:val="0"/>
                <w:sz w:val="22"/>
                <w:szCs w:val="22"/>
                <w:lang w:val="en-US" w:eastAsia="pl-PL"/>
              </w:rPr>
              <w:t>EPD (Average):</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sz w:val="22"/>
                <w:szCs w:val="22"/>
                <w:lang w:val="en-US" w:eastAsia="pl-PL"/>
              </w:rPr>
            </w:pPr>
            <w:r w:rsidRPr="001C0D02">
              <w:rPr>
                <w:position w:val="0"/>
                <w:sz w:val="22"/>
                <w:szCs w:val="22"/>
                <w:lang w:val="en-US" w:eastAsia="pl-PL"/>
              </w:rPr>
              <w:t>≤5000/cm</w:t>
            </w:r>
            <w:r w:rsidRPr="001C0D02">
              <w:rPr>
                <w:position w:val="0"/>
                <w:sz w:val="22"/>
                <w:szCs w:val="22"/>
                <w:vertAlign w:val="superscript"/>
                <w:lang w:val="en-US" w:eastAsia="pl-PL"/>
              </w:rPr>
              <w:t>2</w:t>
            </w:r>
            <w:r w:rsidRPr="001C0D02">
              <w:rPr>
                <w:position w:val="0"/>
                <w:sz w:val="22"/>
                <w:szCs w:val="22"/>
                <w:lang w:val="en-US" w:eastAsia="pl-PL"/>
              </w:rPr>
              <w:t xml:space="preserve"> max</w:t>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rFonts w:cstheme="minorHAnsi"/>
                <w:position w:val="0"/>
                <w:sz w:val="22"/>
                <w:szCs w:val="22"/>
                <w:lang w:val="en-US" w:eastAsia="pl-PL"/>
              </w:rPr>
              <w:t>Surface Finish:</w:t>
            </w:r>
          </w:p>
        </w:tc>
        <w:tc>
          <w:tcPr>
            <w:tcW w:w="3543"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rFonts w:cstheme="minorHAnsi"/>
                <w:position w:val="0"/>
                <w:sz w:val="22"/>
                <w:szCs w:val="22"/>
                <w:lang w:val="en-US" w:eastAsia="pl-PL"/>
              </w:rPr>
              <w:t xml:space="preserve">DSP (Double side polished)   </w:t>
            </w:r>
          </w:p>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rFonts w:cstheme="minorHAnsi"/>
                <w:position w:val="0"/>
                <w:sz w:val="22"/>
                <w:szCs w:val="22"/>
                <w:lang w:val="en-US" w:eastAsia="pl-PL"/>
              </w:rPr>
              <w:t>Side 1: Polished</w:t>
            </w:r>
            <w:r w:rsidRPr="001C0D02">
              <w:rPr>
                <w:rFonts w:cstheme="minorHAnsi"/>
                <w:position w:val="0"/>
                <w:sz w:val="22"/>
                <w:szCs w:val="22"/>
                <w:lang w:val="en-US" w:eastAsia="pl-PL"/>
              </w:rPr>
              <w:tab/>
            </w:r>
          </w:p>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r w:rsidRPr="001C0D02">
              <w:rPr>
                <w:rFonts w:cstheme="minorHAnsi"/>
                <w:position w:val="0"/>
                <w:sz w:val="22"/>
                <w:szCs w:val="22"/>
                <w:lang w:val="en-US" w:eastAsia="pl-PL"/>
              </w:rPr>
              <w:t>Side 2: Polished</w:t>
            </w:r>
            <w:r w:rsidRPr="001C0D02">
              <w:rPr>
                <w:rFonts w:cstheme="minorHAnsi"/>
                <w:position w:val="0"/>
                <w:sz w:val="22"/>
                <w:szCs w:val="22"/>
                <w:lang w:val="en-US" w:eastAsia="pl-PL"/>
              </w:rPr>
              <w:tab/>
            </w:r>
          </w:p>
        </w:tc>
        <w:tc>
          <w:tcPr>
            <w:tcW w:w="851" w:type="dxa"/>
          </w:tcPr>
          <w:p w:rsidR="001C0D02" w:rsidRPr="001C0D02" w:rsidRDefault="001C0D02" w:rsidP="001C0D02">
            <w:pPr>
              <w:suppressAutoHyphens w:val="0"/>
              <w:spacing w:line="240" w:lineRule="auto"/>
              <w:ind w:leftChars="0" w:left="0" w:firstLineChars="0" w:firstLine="0"/>
              <w:textDirection w:val="lrTb"/>
              <w:textAlignment w:val="auto"/>
              <w:outlineLvl w:val="9"/>
              <w:rPr>
                <w:rFonts w:cstheme="minorHAnsi"/>
                <w:position w:val="0"/>
                <w:sz w:val="22"/>
                <w:szCs w:val="22"/>
                <w:lang w:val="en-US" w:eastAsia="pl-PL"/>
              </w:rPr>
            </w:pPr>
          </w:p>
        </w:tc>
      </w:tr>
      <w:tr w:rsidR="001C0D02" w:rsidRPr="001C0D02" w:rsidTr="001C0D02">
        <w:trPr>
          <w:trHeight w:val="219"/>
        </w:trPr>
        <w:tc>
          <w:tcPr>
            <w:tcW w:w="1418"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269" w:type="dxa"/>
            <w:vMerge/>
            <w:vAlign w:val="center"/>
          </w:tcPr>
          <w:p w:rsidR="001C0D02" w:rsidRPr="001C0D02" w:rsidRDefault="001C0D02" w:rsidP="001C0D0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16"/>
                <w:szCs w:val="16"/>
                <w:lang w:val="en-US" w:eastAsia="pl-PL"/>
              </w:rPr>
            </w:pPr>
          </w:p>
        </w:tc>
        <w:tc>
          <w:tcPr>
            <w:tcW w:w="2126" w:type="dxa"/>
            <w:tcMar>
              <w:top w:w="55" w:type="dxa"/>
              <w:left w:w="55" w:type="dxa"/>
              <w:bottom w:w="55" w:type="dxa"/>
              <w:right w:w="55" w:type="dxa"/>
            </w:tcMar>
          </w:tcPr>
          <w:p w:rsidR="001C0D02" w:rsidRPr="001C0D02" w:rsidRDefault="001C0D02" w:rsidP="001C0D02">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sz w:val="22"/>
                <w:szCs w:val="22"/>
                <w:lang w:val="en-US" w:eastAsia="pl-PL"/>
              </w:rPr>
            </w:pPr>
            <w:r w:rsidRPr="001C0D02">
              <w:rPr>
                <w:rFonts w:cstheme="minorHAnsi"/>
                <w:position w:val="0"/>
                <w:sz w:val="22"/>
                <w:szCs w:val="22"/>
                <w:lang w:val="en-US" w:eastAsia="pl-PL"/>
              </w:rPr>
              <w:t>Packaging:</w:t>
            </w:r>
          </w:p>
        </w:tc>
        <w:tc>
          <w:tcPr>
            <w:tcW w:w="3543" w:type="dxa"/>
          </w:tcPr>
          <w:p w:rsidR="001C0D02" w:rsidRPr="001C0D02" w:rsidRDefault="001C0D02" w:rsidP="001C0D02">
            <w:pPr>
              <w:suppressAutoHyphens w:val="0"/>
              <w:spacing w:line="276" w:lineRule="auto"/>
              <w:ind w:leftChars="0" w:left="117" w:firstLineChars="0" w:hanging="117"/>
              <w:textDirection w:val="lrTb"/>
              <w:textAlignment w:val="auto"/>
              <w:outlineLvl w:val="9"/>
              <w:rPr>
                <w:rFonts w:asciiTheme="majorHAnsi" w:hAnsiTheme="majorHAnsi" w:cstheme="majorHAnsi"/>
                <w:position w:val="0"/>
                <w:sz w:val="22"/>
                <w:szCs w:val="22"/>
                <w:lang w:val="en-US" w:eastAsia="pl-PL"/>
              </w:rPr>
            </w:pPr>
            <w:proofErr w:type="spellStart"/>
            <w:r w:rsidRPr="001C0D02">
              <w:rPr>
                <w:rFonts w:cstheme="minorHAnsi"/>
                <w:position w:val="0"/>
                <w:sz w:val="22"/>
                <w:szCs w:val="22"/>
                <w:lang w:val="en-US" w:eastAsia="pl-PL"/>
              </w:rPr>
              <w:t>ePAK</w:t>
            </w:r>
            <w:proofErr w:type="spellEnd"/>
            <w:r w:rsidRPr="001C0D02">
              <w:rPr>
                <w:rFonts w:cstheme="minorHAnsi"/>
                <w:position w:val="0"/>
                <w:sz w:val="22"/>
                <w:szCs w:val="22"/>
                <w:lang w:val="en-US" w:eastAsia="pl-PL"/>
              </w:rPr>
              <w:t>, individual box, sealed with N2 in a moisture-stopping metallic foil bag, done in  class 100 clean room.</w:t>
            </w:r>
          </w:p>
        </w:tc>
        <w:tc>
          <w:tcPr>
            <w:tcW w:w="851" w:type="dxa"/>
          </w:tcPr>
          <w:p w:rsidR="001C0D02" w:rsidRPr="001C0D02" w:rsidRDefault="001C0D02" w:rsidP="001C0D02">
            <w:pPr>
              <w:suppressAutoHyphens w:val="0"/>
              <w:spacing w:line="276" w:lineRule="auto"/>
              <w:ind w:leftChars="0" w:left="117" w:firstLineChars="0" w:hanging="117"/>
              <w:textDirection w:val="lrTb"/>
              <w:textAlignment w:val="auto"/>
              <w:outlineLvl w:val="9"/>
              <w:rPr>
                <w:rFonts w:cstheme="minorHAnsi"/>
                <w:position w:val="0"/>
                <w:sz w:val="22"/>
                <w:szCs w:val="22"/>
                <w:lang w:val="en-US" w:eastAsia="pl-PL"/>
              </w:rPr>
            </w:pPr>
          </w:p>
        </w:tc>
      </w:tr>
    </w:tbl>
    <w:p w:rsidR="009E49A0" w:rsidRPr="007275B6" w:rsidRDefault="009E49A0">
      <w:pPr>
        <w:spacing w:line="360" w:lineRule="auto"/>
        <w:ind w:left="0" w:hanging="2"/>
        <w:rPr>
          <w:b/>
          <w:sz w:val="22"/>
          <w:szCs w:val="22"/>
          <w:u w:val="single"/>
          <w:lang w:val="en-US"/>
        </w:rPr>
      </w:pPr>
    </w:p>
    <w:p w:rsidR="009E49A0" w:rsidRPr="007275B6" w:rsidRDefault="009E49A0">
      <w:pPr>
        <w:spacing w:line="360" w:lineRule="auto"/>
        <w:ind w:left="0" w:hanging="2"/>
        <w:rPr>
          <w:rFonts w:ascii="Times New Roman" w:eastAsia="Times New Roman" w:hAnsi="Times New Roman" w:cs="Times New Roman"/>
          <w:sz w:val="22"/>
          <w:szCs w:val="22"/>
          <w:u w:val="single"/>
          <w:lang w:val="en-US"/>
        </w:rPr>
      </w:pPr>
      <w:bookmarkStart w:id="3" w:name="_heading=h.2et92p0" w:colFirst="0" w:colLast="0"/>
      <w:bookmarkEnd w:id="3"/>
    </w:p>
    <w:p w:rsidR="009E49A0" w:rsidRDefault="00106D8C">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rsidR="009E49A0" w:rsidRDefault="009E49A0">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validity period of the proposal is 30 days from the final date of the time limit for the proposal submission, as defined in the Request for Proposals.</w:t>
      </w:r>
    </w:p>
    <w:p w:rsidR="009E49A0" w:rsidRDefault="00106D8C">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Contact</w:t>
      </w:r>
      <w:proofErr w:type="spellEnd"/>
      <w:r>
        <w:rPr>
          <w:rFonts w:ascii="Times New Roman" w:eastAsia="Times New Roman" w:hAnsi="Times New Roman" w:cs="Times New Roman"/>
          <w:b/>
          <w:color w:val="000000"/>
          <w:sz w:val="22"/>
          <w:szCs w:val="22"/>
        </w:rPr>
        <w:t xml:space="preserve"> Person</w:t>
      </w:r>
    </w:p>
    <w:p w:rsidR="009E49A0"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rsidR="009E49A0" w:rsidRDefault="00106D8C">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 declares having read the Request for Proposals, particularly the terms and conditions of the Contract performance, contract, and does not raise any objections and also confirms the receipt of all the information necessary to prepare the following proposal and to perform the Contract.</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bookmarkStart w:id="4" w:name="_heading=h.30j0zll" w:colFirst="0" w:colLast="0"/>
      <w:bookmarkEnd w:id="4"/>
      <w:r w:rsidRPr="007275B6">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Ordering Party.</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lastRenderedPageBreak/>
        <w:t>The Contractor agrees to perform the Contract described in the Request for Proposals in accordance with the requirements included in the Request for Proposals and with mandatory provisions of law and acting with due diligence.</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 declares as follows:</w:t>
      </w:r>
    </w:p>
    <w:p w:rsidR="009E49A0" w:rsidRPr="007275B6" w:rsidRDefault="00106D8C">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rsidR="009E49A0" w:rsidRPr="007275B6" w:rsidRDefault="00106D8C">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 xml:space="preserve">the product will be delivered in terms required in Request of Proposals </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Documents attached to this proposal constitute an integral part hereof.</w:t>
      </w: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rsidR="009E49A0" w:rsidRDefault="009E49A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9E49A0" w:rsidRDefault="009E49A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sz w:val="22"/>
          <w:szCs w:val="22"/>
        </w:rPr>
      </w:pPr>
    </w:p>
    <w:p w:rsidR="009E49A0" w:rsidRDefault="009E49A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sz w:val="22"/>
          <w:szCs w:val="22"/>
        </w:rPr>
      </w:pP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Attachments</w:t>
      </w:r>
      <w:proofErr w:type="spellEnd"/>
      <w:r>
        <w:rPr>
          <w:rFonts w:ascii="Times New Roman" w:eastAsia="Times New Roman" w:hAnsi="Times New Roman" w:cs="Times New Roman"/>
          <w:color w:val="000000"/>
          <w:sz w:val="22"/>
          <w:szCs w:val="22"/>
        </w:rPr>
        <w:t>:</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Extract from the Economic Operator's National Court Register / Extract from the Economic Operator's CEIDG / other registration document appropriate for the Contractor coming from the registration authority indicating the persons authorized to represent the Contractor.</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Power of attorney (if the offer is submitted by an attorney-in-fact) Appendix No. 6 to the request for proposal;</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Contractor's declaration on meeting the conditions for participation in the procedure Appendix 3 to the request for proposal;</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Contractor's declaration on the lack of connections – Appendix No. 4 to the request for proposal;</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Description of the offered product;</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GDPR statement – Appendix No. 7 to the inquiry.</w:t>
      </w:r>
    </w:p>
    <w:p w:rsidR="009E49A0" w:rsidRPr="007275B6" w:rsidRDefault="009E49A0">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9E49A0" w:rsidRPr="007275B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42" w:rsidRDefault="002C5342">
      <w:pPr>
        <w:spacing w:line="240" w:lineRule="auto"/>
        <w:ind w:left="0" w:hanging="2"/>
      </w:pPr>
      <w:r>
        <w:separator/>
      </w:r>
    </w:p>
  </w:endnote>
  <w:endnote w:type="continuationSeparator" w:id="0">
    <w:p w:rsidR="002C5342" w:rsidRDefault="002C53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106D8C">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7275B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275B6">
      <w:rPr>
        <w:noProof/>
        <w:color w:val="000000"/>
      </w:rPr>
      <w:t>1</w:t>
    </w:r>
    <w:r>
      <w:rPr>
        <w:color w:val="000000"/>
      </w:rPr>
      <w:fldChar w:fldCharType="end"/>
    </w:r>
  </w:p>
  <w:p w:rsidR="009E49A0" w:rsidRDefault="00106D8C">
    <w:pPr>
      <w:pBdr>
        <w:top w:val="nil"/>
        <w:left w:val="nil"/>
        <w:bottom w:val="nil"/>
        <w:right w:val="nil"/>
        <w:between w:val="nil"/>
      </w:pBdr>
      <w:spacing w:line="240" w:lineRule="auto"/>
      <w:ind w:left="0" w:hanging="2"/>
      <w:rPr>
        <w:color w:val="000000"/>
      </w:rPr>
    </w:pPr>
    <w:r>
      <w:rPr>
        <w:color w:val="000000"/>
      </w:rPr>
      <w:t>IGA-</w:t>
    </w:r>
    <w:r w:rsidR="00A23A6F">
      <w:rPr>
        <w:color w:val="000000"/>
      </w:rPr>
      <w:t>11</w:t>
    </w:r>
    <w:bookmarkStart w:id="5" w:name="_GoBack"/>
    <w:bookmarkEnd w:id="5"/>
    <w:r>
      <w:rPr>
        <w:color w:val="000000"/>
      </w:rPr>
      <w:t>_21</w:t>
    </w:r>
  </w:p>
  <w:p w:rsidR="009E49A0" w:rsidRDefault="009E49A0">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9E49A0" w:rsidRDefault="009E49A0">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42" w:rsidRDefault="002C5342">
      <w:pPr>
        <w:spacing w:line="240" w:lineRule="auto"/>
        <w:ind w:left="0" w:hanging="2"/>
      </w:pPr>
      <w:r>
        <w:separator/>
      </w:r>
    </w:p>
  </w:footnote>
  <w:footnote w:type="continuationSeparator" w:id="0">
    <w:p w:rsidR="002C5342" w:rsidRDefault="002C53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106D8C">
    <w:pPr>
      <w:pBdr>
        <w:top w:val="nil"/>
        <w:left w:val="nil"/>
        <w:bottom w:val="nil"/>
        <w:right w:val="nil"/>
        <w:between w:val="nil"/>
      </w:pBdr>
      <w:spacing w:line="240" w:lineRule="auto"/>
      <w:ind w:left="0" w:hanging="2"/>
      <w:rPr>
        <w:color w:val="000000"/>
      </w:rPr>
    </w:pPr>
    <w:r>
      <w:rPr>
        <w:noProof/>
        <w:color w:val="000000"/>
      </w:rPr>
      <w:drawing>
        <wp:inline distT="0" distB="0" distL="0" distR="0">
          <wp:extent cx="5633085" cy="58547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rsidR="009E49A0" w:rsidRDefault="009E49A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E49A0" w:rsidRDefault="00106D8C">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5562600</wp:posOffset>
              </wp:positionH>
              <wp:positionV relativeFrom="paragraph">
                <wp:posOffset>304800</wp:posOffset>
              </wp:positionV>
              <wp:extent cx="904875" cy="370840"/>
              <wp:effectExtent l="0" t="0" r="0" b="0"/>
              <wp:wrapSquare wrapText="bothSides" distT="0" distB="0" distL="0" distR="0"/>
              <wp:docPr id="1029" name="Prostokąt 102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9E49A0" w:rsidRDefault="009E49A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9" o:spid="_x0000_s1026" style="position:absolute;left:0;text-align:left;margin-left:438pt;margin-top:24pt;width:71.25pt;height:29.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A1gEAAIgDAAAOAAAAZHJzL2Uyb0RvYy54bWysU1uO0zAU/UdiD5b/adJM20mjpiPEqAhp&#10;BJUGFuA6dmMRP7h2m3QB7IyFce2EmcL8jfhxfB86Pufcm83doDtyFuCVNTWdz3JKhOG2UeZY029f&#10;d+9KSnxgpmGdNaKmF+Hp3fbtm03vKlHY1naNAIIgxle9q2kbgquyzPNWaOZn1gmDRWlBs4AhHLMG&#10;WI/ousuKPF9lvYXGgeXCe8zej0W6TfhSCh6+SOlFIF1NkVtIJ6TzEM9su2HVEZhrFZ9osFew0EwZ&#10;fPQJ6p4FRk6gXkBpxcF6K8OMW51ZKRUXSQOqmef/qHlsmRNJC5rj3ZNN/v/B8s/nPRDV4OzyYk2J&#10;YRqntEeOwX7/9TOQlEaXeucrbH50e5gij9coeZCg4xfFkKGmi3V+Wy7R60tNb1Z5Wa7K0WUxBMKx&#10;obxd3eRY57FhURSrZaxnz0AOfPgorCbxUlPAISZv2fnBh7H1T0t819id6jrMs6ozfyUQM2ayyH1k&#10;G29hOAyThINtLijfO75T+NYD82HPABdgTkmPS1FT/+PEQFDSfTLo+nq+KJa4RdcBXAeH64AZ3lrc&#10;NR6AkjH4ENLujSzfn4KVKimKvEYyE10cd/JkWs24T9dx6nr+gba/AQAA//8DAFBLAwQUAAYACAAA&#10;ACEACuwp0N0AAAALAQAADwAAAGRycy9kb3ducmV2LnhtbEyPQU+EMBCF7yb+h2ZMvLllCSIiZaNG&#10;D3pS1h8w0JES6RRpdxf/veWkp5nJe3nzvWq32FEcafaDYwXbTQKCuHN64F7Bx/75qgDhA7LG0TEp&#10;+CEPu/r8rMJSuxO/07EJvYgh7EtUYEKYSil9Z8ii37iJOGqfbrYY4jn3Us94iuF2lGmS5NLiwPGD&#10;wYkeDXVfzcEqeMscpU+pf2h6e2uWdv/68o25UpcXy/0diEBL+DPDih/RoY5MrTuw9mJUUNzksUtQ&#10;kBVxroZkW1yDaNctz0DWlfzfof4FAAD//wMAUEsBAi0AFAAGAAgAAAAhALaDOJL+AAAA4QEAABMA&#10;AAAAAAAAAAAAAAAAAAAAAFtDb250ZW50X1R5cGVzXS54bWxQSwECLQAUAAYACAAAACEAOP0h/9YA&#10;AACUAQAACwAAAAAAAAAAAAAAAAAvAQAAX3JlbHMvLnJlbHNQSwECLQAUAAYACAAAACEA/nTLQNYB&#10;AACIAwAADgAAAAAAAAAAAAAAAAAuAgAAZHJzL2Uyb0RvYy54bWxQSwECLQAUAAYACAAAACEACuwp&#10;0N0AAAALAQAADwAAAAAAAAAAAAAAAAAwBAAAZHJzL2Rvd25yZXYueG1sUEsFBgAAAAAEAAQA8wAA&#10;ADoFAAAAAA==&#10;" filled="f" stroked="f">
              <v:textbox inset="2.53958mm,2.53958mm,2.53958mm,2.53958mm">
                <w:txbxContent>
                  <w:p w:rsidR="009E49A0" w:rsidRDefault="009E49A0">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E49A0" w:rsidRDefault="009E49A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A12"/>
    <w:multiLevelType w:val="multilevel"/>
    <w:tmpl w:val="3C921A84"/>
    <w:lvl w:ilvl="0">
      <w:start w:val="1"/>
      <w:numFmt w:val="decimal"/>
      <w:pStyle w:val="GJRecitals"/>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1" w15:restartNumberingAfterBreak="0">
    <w:nsid w:val="163B048A"/>
    <w:multiLevelType w:val="multilevel"/>
    <w:tmpl w:val="9FBC9968"/>
    <w:lvl w:ilvl="0">
      <w:start w:val="1"/>
      <w:numFmt w:val="decimal"/>
      <w:pStyle w:val="GJZacznik1"/>
      <w:lvlText w:val="%1)"/>
      <w:lvlJc w:val="left"/>
      <w:pPr>
        <w:ind w:left="562" w:hanging="562"/>
      </w:pPr>
      <w:rPr>
        <w:rFonts w:ascii="Arial" w:eastAsia="Arial" w:hAnsi="Arial" w:cs="Arial"/>
        <w:sz w:val="16"/>
        <w:szCs w:val="16"/>
        <w:vertAlign w:val="baseline"/>
      </w:rPr>
    </w:lvl>
    <w:lvl w:ilvl="1">
      <w:start w:val="1"/>
      <w:numFmt w:val="lowerLetter"/>
      <w:pStyle w:val="GJZacznik2"/>
      <w:lvlText w:val="%2."/>
      <w:lvlJc w:val="left"/>
      <w:pPr>
        <w:ind w:left="1440" w:hanging="360"/>
      </w:pPr>
      <w:rPr>
        <w:vertAlign w:val="baseline"/>
      </w:rPr>
    </w:lvl>
    <w:lvl w:ilvl="2">
      <w:start w:val="1"/>
      <w:numFmt w:val="lowerRoman"/>
      <w:pStyle w:val="GJZacznik3"/>
      <w:lvlText w:val="%3."/>
      <w:lvlJc w:val="right"/>
      <w:pPr>
        <w:ind w:left="2160" w:hanging="180"/>
      </w:pPr>
      <w:rPr>
        <w:vertAlign w:val="baseline"/>
      </w:rPr>
    </w:lvl>
    <w:lvl w:ilvl="3">
      <w:start w:val="1"/>
      <w:numFmt w:val="decimal"/>
      <w:pStyle w:val="GJZacznik4"/>
      <w:lvlText w:val="%4."/>
      <w:lvlJc w:val="left"/>
      <w:pPr>
        <w:ind w:left="2880" w:hanging="360"/>
      </w:pPr>
      <w:rPr>
        <w:vertAlign w:val="baseline"/>
      </w:rPr>
    </w:lvl>
    <w:lvl w:ilvl="4">
      <w:start w:val="1"/>
      <w:numFmt w:val="lowerLetter"/>
      <w:pStyle w:val="GJZacznik5"/>
      <w:lvlText w:val="%5."/>
      <w:lvlJc w:val="left"/>
      <w:pPr>
        <w:ind w:left="3600" w:hanging="360"/>
      </w:pPr>
      <w:rPr>
        <w:vertAlign w:val="baseline"/>
      </w:rPr>
    </w:lvl>
    <w:lvl w:ilvl="5">
      <w:start w:val="1"/>
      <w:numFmt w:val="lowerRoman"/>
      <w:pStyle w:val="GJZaczni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2808CA"/>
    <w:multiLevelType w:val="hybridMultilevel"/>
    <w:tmpl w:val="C470B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397694"/>
    <w:multiLevelType w:val="multilevel"/>
    <w:tmpl w:val="B0C293F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 w15:restartNumberingAfterBreak="0">
    <w:nsid w:val="596F2F56"/>
    <w:multiLevelType w:val="multilevel"/>
    <w:tmpl w:val="5A0ABB0C"/>
    <w:lvl w:ilvl="0">
      <w:start w:val="1"/>
      <w:numFmt w:val="bullet"/>
      <w:pStyle w:val="GJPoziom1"/>
      <w:lvlText w:val="−"/>
      <w:lvlJc w:val="left"/>
      <w:pPr>
        <w:ind w:left="3456" w:hanging="360"/>
      </w:pPr>
      <w:rPr>
        <w:rFonts w:ascii="Noto Sans Symbols" w:eastAsia="Noto Sans Symbols" w:hAnsi="Noto Sans Symbols" w:cs="Noto Sans Symbols"/>
        <w:color w:val="000000"/>
        <w:vertAlign w:val="baseline"/>
      </w:rPr>
    </w:lvl>
    <w:lvl w:ilvl="1">
      <w:start w:val="1"/>
      <w:numFmt w:val="bullet"/>
      <w:pStyle w:val="GJPoziom2"/>
      <w:lvlText w:val="o"/>
      <w:lvlJc w:val="left"/>
      <w:pPr>
        <w:ind w:left="1440" w:hanging="360"/>
      </w:pPr>
      <w:rPr>
        <w:rFonts w:ascii="Courier New" w:eastAsia="Courier New" w:hAnsi="Courier New" w:cs="Courier New"/>
        <w:vertAlign w:val="baseline"/>
      </w:rPr>
    </w:lvl>
    <w:lvl w:ilvl="2">
      <w:start w:val="1"/>
      <w:numFmt w:val="bullet"/>
      <w:pStyle w:val="GJPoziom3"/>
      <w:lvlText w:val="▪"/>
      <w:lvlJc w:val="left"/>
      <w:pPr>
        <w:ind w:left="2160" w:hanging="360"/>
      </w:pPr>
      <w:rPr>
        <w:rFonts w:ascii="Noto Sans Symbols" w:eastAsia="Noto Sans Symbols" w:hAnsi="Noto Sans Symbols" w:cs="Noto Sans Symbols"/>
        <w:vertAlign w:val="baseline"/>
      </w:rPr>
    </w:lvl>
    <w:lvl w:ilvl="3">
      <w:start w:val="1"/>
      <w:numFmt w:val="bullet"/>
      <w:pStyle w:val="GJPoziom4"/>
      <w:lvlText w:val="●"/>
      <w:lvlJc w:val="left"/>
      <w:pPr>
        <w:ind w:left="2880" w:hanging="360"/>
      </w:pPr>
      <w:rPr>
        <w:rFonts w:ascii="Noto Sans Symbols" w:eastAsia="Noto Sans Symbols" w:hAnsi="Noto Sans Symbols" w:cs="Noto Sans Symbols"/>
        <w:vertAlign w:val="baseline"/>
      </w:rPr>
    </w:lvl>
    <w:lvl w:ilvl="4">
      <w:start w:val="1"/>
      <w:numFmt w:val="bullet"/>
      <w:pStyle w:val="GJPoziom5"/>
      <w:lvlText w:val="o"/>
      <w:lvlJc w:val="left"/>
      <w:pPr>
        <w:ind w:left="3600" w:hanging="360"/>
      </w:pPr>
      <w:rPr>
        <w:rFonts w:ascii="Courier New" w:eastAsia="Courier New" w:hAnsi="Courier New" w:cs="Courier New"/>
        <w:vertAlign w:val="baseline"/>
      </w:rPr>
    </w:lvl>
    <w:lvl w:ilvl="5">
      <w:start w:val="1"/>
      <w:numFmt w:val="bullet"/>
      <w:pStyle w:val="GJPoziom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2F727E"/>
    <w:multiLevelType w:val="multilevel"/>
    <w:tmpl w:val="5C1062AE"/>
    <w:lvl w:ilvl="0">
      <w:start w:val="1"/>
      <w:numFmt w:val="decimal"/>
      <w:pStyle w:val="GJStrony"/>
      <w:lvlText w:val="%1."/>
      <w:lvlJc w:val="left"/>
      <w:pPr>
        <w:ind w:left="358"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A0"/>
    <w:rsid w:val="00106D8C"/>
    <w:rsid w:val="001C0D02"/>
    <w:rsid w:val="002C3D9E"/>
    <w:rsid w:val="002C5342"/>
    <w:rsid w:val="004E4B75"/>
    <w:rsid w:val="007275B6"/>
    <w:rsid w:val="009E49A0"/>
    <w:rsid w:val="00A23A6F"/>
    <w:rsid w:val="00A55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7C20"/>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 w:type="dxa"/>
        <w:left w:w="144" w:type="dxa"/>
        <w:bottom w:w="14" w:type="dxa"/>
        <w:right w:w="144" w:type="dxa"/>
      </w:tblCellMar>
    </w:tblPr>
  </w:style>
  <w:style w:type="table" w:customStyle="1" w:styleId="a0">
    <w:basedOn w:val="TableNormal1"/>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1"/>
    <w:tblPr>
      <w:tblStyleRowBandSize w:val="1"/>
      <w:tblStyleColBandSize w:val="1"/>
      <w:tblCellMar>
        <w:top w:w="28" w:type="dxa"/>
        <w:left w:w="70" w:type="dxa"/>
        <w:bottom w:w="28" w:type="dxa"/>
        <w:right w:w="70" w:type="dxa"/>
      </w:tblCellMar>
    </w:tblPr>
  </w:style>
  <w:style w:type="table" w:customStyle="1" w:styleId="a2">
    <w:basedOn w:val="TableNormal1"/>
    <w:tblPr>
      <w:tblStyleRowBandSize w:val="1"/>
      <w:tblStyleColBandSize w:val="1"/>
      <w:tblCellMar>
        <w:top w:w="28" w:type="dxa"/>
        <w:left w:w="70" w:type="dxa"/>
        <w:bottom w:w="28" w:type="dxa"/>
        <w:right w:w="70" w:type="dxa"/>
      </w:tblCellMar>
    </w:tblPr>
  </w:style>
  <w:style w:type="table" w:customStyle="1" w:styleId="a3">
    <w:basedOn w:val="TableNormal0"/>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9HMxmL2iRh7Ry89paa3hifTQ==">AMUW2mWR2z64u3K1tFBCQqHR9CoA0QnjU1jRSOHF8G6lwumk8E/xpxFWpfCiyP9jgY+KOuCYvxNOoNRCrD3dnAqjVWHbEPmR06WXrM0sx2wczzTfYLzcGgHq1HKOXQJlu8uhhWsfdKsIgscV0ReX2blkTuOaoz7Z2OjtJPC41BIhFTEHDkGPomNuxnPgf9mSl8uYfgb5do3MfT1N+iEmqQXkhYklC9JaajgNXoN60pd1oArOstqravsIJOLtxhhm5dzZXulFEE/dnklNaWMxJDhtvfiEcIJ8aOJ+7r6biocdiScSguELpq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3AAE90-555D-4618-9307-5CDAEA20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821</Words>
  <Characters>4929</Characters>
  <Application>Microsoft Office Word</Application>
  <DocSecurity>0</DocSecurity>
  <Lines>41</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2021-09-29T09:32:00Z</dcterms:created>
  <dcterms:modified xsi:type="dcterms:W3CDTF">2021-11-12T11:54:00Z</dcterms:modified>
</cp:coreProperties>
</file>