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00" w:line="360" w:lineRule="auto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00" w:line="360" w:lineRule="auto"/>
        <w:ind w:left="720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Att. No. 1</w:t>
      </w:r>
    </w:p>
    <w:p w:rsidR="00000000" w:rsidDel="00000000" w:rsidP="00000000" w:rsidRDefault="00000000" w:rsidRPr="00000000" w14:paraId="00000003">
      <w:pPr>
        <w:spacing w:after="0" w:before="100" w:line="360" w:lineRule="auto"/>
        <w:ind w:left="360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ORDER DESCRIPTION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Object of the contract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The subject of the order is the supply of semiconductors wafers listed below by name and quantity needed: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2” DSP     50 pieces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2” SSP     50 pieces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3” DSP     50 pieces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3” SSP     25 pieces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4” DSP     25 pieces</w:t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b w:val="1"/>
          <w:color w:val="000000"/>
          <w:u w:val="single"/>
        </w:rPr>
      </w:pPr>
      <w:bookmarkStart w:colFirst="0" w:colLast="0" w:name="_heading=h.3znysh7" w:id="3"/>
      <w:bookmarkEnd w:id="3"/>
      <w:r w:rsidDel="00000000" w:rsidR="00000000" w:rsidRPr="00000000">
        <w:rPr>
          <w:b w:val="1"/>
          <w:color w:val="000000"/>
          <w:u w:val="single"/>
          <w:rtl w:val="0"/>
        </w:rPr>
        <w:t xml:space="preserve">Parameters </w:t>
      </w:r>
    </w:p>
    <w:tbl>
      <w:tblPr>
        <w:tblStyle w:val="Table1"/>
        <w:tblW w:w="1006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2268"/>
        <w:gridCol w:w="2126"/>
        <w:gridCol w:w="4252"/>
        <w:tblGridChange w:id="0">
          <w:tblGrid>
            <w:gridCol w:w="1419"/>
            <w:gridCol w:w="2268"/>
            <w:gridCol w:w="2126"/>
            <w:gridCol w:w="4252"/>
          </w:tblGrid>
        </w:tblGridChange>
      </w:tblGrid>
      <w:tr>
        <w:trPr>
          <w:trHeight w:val="240" w:hRule="atLeast"/>
        </w:trPr>
        <w:tc>
          <w:tcPr>
            <w:gridSpan w:val="2"/>
            <w:shd w:fill="dddddd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Product name</w:t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Parametrer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Specification</w:t>
            </w:r>
          </w:p>
        </w:tc>
      </w:tr>
      <w:tr>
        <w:trPr>
          <w:trHeight w:val="23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2” InP Semi Insulating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Doped with Fe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Diameter 2”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Thickness: 350±25 µm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Diameter: 50.8±0.4 mm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Grade: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Prime, Epi-ready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Orientation: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(100)±0.3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Primary Flat: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pos="96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EJ (0-1-1)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Secondary Flat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EJ (0-11)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Resistivity: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&gt;1E7 ohm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EPD (Average):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≤10 000/cm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max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Surface Finish: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DSP (double side polished) 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1: Polished</w:t>
              <w:tab/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2: Polished</w:t>
            </w:r>
          </w:p>
        </w:tc>
      </w:tr>
      <w:tr>
        <w:trPr>
          <w:trHeight w:val="33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SSP (single side polished) 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1: Polished</w:t>
              <w:tab/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2: Etched</w:t>
            </w:r>
          </w:p>
        </w:tc>
      </w:tr>
      <w:tr>
        <w:trPr>
          <w:trHeight w:val="1009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Packaging: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ePAK, individual box, sealed with N2 in a moisture-stopping metallic foil bag, done in  class 100 clean room.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shd w:fill="dddddd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Product name</w:t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Parametrer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Specification</w:t>
            </w:r>
          </w:p>
        </w:tc>
      </w:tr>
      <w:tr>
        <w:trPr>
          <w:trHeight w:val="23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3” InP Semi Insulating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Doped with Fe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Diameter 3”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Thickness: 600±30 µm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Diameter: 76.2±0.3 mm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Grade: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Prime, Epi-ready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Orientation: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(100)±0.3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Primary Flat: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96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EJ (0-1-1)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Secondary Flat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EJ (0-11)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Resistivity: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&gt;1E7 ohm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EPD (Average):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≤10 000/cm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max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Surface Finish: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DSP (double side polished) 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1: Polished</w:t>
              <w:tab/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2: Polished</w:t>
            </w:r>
          </w:p>
        </w:tc>
      </w:tr>
      <w:tr>
        <w:trPr>
          <w:trHeight w:val="33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SSP (single side polished) 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1: Polished</w:t>
              <w:tab/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2: Etched</w:t>
            </w:r>
          </w:p>
        </w:tc>
      </w:tr>
      <w:tr>
        <w:trPr>
          <w:trHeight w:val="1009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Packaging: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ePAK, individual box, sealed with N2 in a moisture-stopping metallic foil bag, done in  class 100 clean room.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shd w:fill="dddddd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Product name</w:t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Parametrer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Specification</w:t>
            </w:r>
          </w:p>
        </w:tc>
      </w:tr>
      <w:tr>
        <w:trPr>
          <w:trHeight w:val="23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4” InP Semi Insulating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Doped with Fe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Diameter 4”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Thickness: 625±25 µm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Diameter: 100±0.4 mm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Grade: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Prime, Epi-ready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Orientation: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(100)±0.3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Primary Flat: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96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EJ (0-1-1)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Secondary Flat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EJ (0-11)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Resistivity: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&gt;1E7 ohm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EPD (Average):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≤10 000/cm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max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Surface Finish: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DSP (double side polished) 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1: Polished</w:t>
              <w:tab/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 2: Polished</w:t>
            </w:r>
          </w:p>
        </w:tc>
      </w:tr>
      <w:tr>
        <w:trPr>
          <w:trHeight w:val="1009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Packaging: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ePAK, individual box, sealed with N2 in a moisture-stopping metallic foil bag, done in  class 100 clean room.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41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3994"/>
        <w:tab w:val="center" w:pos="4536"/>
        <w:tab w:val="right" w:pos="9072"/>
        <w:tab w:val="right" w:pos="9782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  <w:tab/>
      <w:tab/>
      <w:t xml:space="preserve">Strona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z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246490</wp:posOffset>
          </wp:positionH>
          <wp:positionV relativeFrom="paragraph">
            <wp:posOffset>-100964</wp:posOffset>
          </wp:positionV>
          <wp:extent cx="5399730" cy="622300"/>
          <wp:effectExtent b="0" l="0" r="0" t="0"/>
          <wp:wrapSquare wrapText="bothSides" distB="114300" distT="114300" distL="114300" distR="114300"/>
          <wp:docPr id="10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" w:customStyle="1">
    <w:name w:val="2"/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Akapitzlist">
    <w:name w:val="List Paragraph"/>
    <w:basedOn w:val="Normalny"/>
    <w:uiPriority w:val="34"/>
    <w:qFormat w:val="1"/>
    <w:rsid w:val="00840A56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85F5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8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85F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64F4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64F42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C6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C6401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C6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6401E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C6401E"/>
    <w:rPr>
      <w:b w:val="1"/>
      <w:bCs w:val="1"/>
      <w:sz w:val="20"/>
      <w:szCs w:val="20"/>
    </w:rPr>
  </w:style>
  <w:style w:type="character" w:styleId="Hipercze">
    <w:name w:val="Hyperlink"/>
    <w:basedOn w:val="Domylnaczcionkaakapitu"/>
    <w:uiPriority w:val="99"/>
    <w:semiHidden w:val="1"/>
    <w:unhideWhenUsed w:val="1"/>
    <w:rsid w:val="004C6F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351C1"/>
  </w:style>
  <w:style w:type="paragraph" w:styleId="Stopka">
    <w:name w:val="footer"/>
    <w:basedOn w:val="Normalny"/>
    <w:link w:val="StopkaZnak"/>
    <w:uiPriority w:val="99"/>
    <w:unhideWhenUsed w:val="1"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351C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Qsz0TVKTpPLAJskzwqqAu/aZUw==">AMUW2mV0ZfoL52s6dRaNxo8iX+VZ8Et91rIIHzjI6DNPHfjueoGlfnQKbzZTM1QhEyKPC5FXAIe4ewRaMiuLRIxlMVw3UaThwqaD4mFu4aRwTX3PrG6rJDZQIUTtvNOuoFQJepp4/2YLpjAmsR+oLKiNSAy07ksmzWNRPGNiqNnUV61rBdFQQkU=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2021-01-27T11:04:00Z</dcterms:created>
  <dc:creator>Przemysław Ropelewski</dc:creator>
</cp:coreProperties>
</file>