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bookmarkStart w:colFirst="0" w:colLast="0" w:name="_heading=h.30j0zll" w:id="0"/>
      <w:bookmarkEnd w:id="0"/>
      <w:r w:rsidDel="00000000" w:rsidR="00000000" w:rsidRPr="00000000">
        <w:rPr>
          <w:sz w:val="22"/>
          <w:szCs w:val="22"/>
          <w:rtl w:val="0"/>
        </w:rPr>
        <w:t xml:space="preserve">Attachment no 7</w:t>
        <w:br w:type="textWrapping"/>
      </w:r>
      <w:r w:rsidDel="00000000" w:rsidR="00000000" w:rsidRPr="00000000">
        <w:rPr>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REQUEST FOR PROPSOALS OF </w:t>
      </w:r>
      <w:r w:rsidDel="00000000" w:rsidR="00000000" w:rsidRPr="00000000">
        <w:rPr>
          <w:b w:val="1"/>
          <w:sz w:val="28"/>
          <w:szCs w:val="28"/>
          <w:rtl w:val="0"/>
        </w:rPr>
        <w:t xml:space="preserve">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August</w:t>
      </w:r>
      <w:r w:rsidDel="00000000" w:rsidR="00000000" w:rsidRPr="00000000">
        <w:rPr>
          <w:b w:val="1"/>
          <w:color w:val="000000"/>
          <w:sz w:val="28"/>
          <w:szCs w:val="28"/>
          <w:rtl w:val="0"/>
        </w:rPr>
        <w:t xml:space="preserve"> 2021 N</w:t>
      </w:r>
      <w:r w:rsidDel="00000000" w:rsidR="00000000" w:rsidRPr="00000000">
        <w:rPr>
          <w:b w:val="1"/>
          <w:sz w:val="28"/>
          <w:szCs w:val="28"/>
          <w:rtl w:val="0"/>
        </w:rPr>
        <w:t xml:space="preserve">o.</w:t>
      </w:r>
      <w:r w:rsidDel="00000000" w:rsidR="00000000" w:rsidRPr="00000000">
        <w:rPr>
          <w:b w:val="1"/>
          <w:color w:val="000000"/>
          <w:sz w:val="28"/>
          <w:szCs w:val="28"/>
          <w:rtl w:val="0"/>
        </w:rPr>
        <w:t xml:space="preserve">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34</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sz w:val="28"/>
          <w:szCs w:val="28"/>
          <w:rtl w:val="0"/>
        </w:rPr>
        <w:t xml:space="preserve">changed on 9 August 2021</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sz w:val="22"/>
          <w:szCs w:val="22"/>
        </w:rPr>
      </w:pPr>
      <w:r w:rsidDel="00000000" w:rsidR="00000000" w:rsidRPr="00000000">
        <w:rPr>
          <w:color w:val="000000"/>
          <w:sz w:val="22"/>
          <w:szCs w:val="22"/>
          <w:rtl w:val="0"/>
        </w:rPr>
        <w:t xml:space="preserve">I, the undersigned </w:t>
      </w:r>
      <w:r w:rsidDel="00000000" w:rsidR="00000000" w:rsidRPr="00000000">
        <w:rPr>
          <w:b w:val="1"/>
          <w:color w:val="000000"/>
          <w:rtl w:val="0"/>
        </w:rPr>
        <w:t xml:space="preserve">……………………</w:t>
      </w:r>
      <w:r w:rsidDel="00000000" w:rsidR="00000000" w:rsidRPr="00000000">
        <w:rPr>
          <w:color w:val="000000"/>
          <w:sz w:val="22"/>
          <w:szCs w:val="22"/>
          <w:rtl w:val="0"/>
        </w:rPr>
        <w:t xml:space="preserve"> [•], acting as </w:t>
      </w:r>
      <w:r w:rsidDel="00000000" w:rsidR="00000000" w:rsidRPr="00000000">
        <w:rPr>
          <w:b w:val="1"/>
          <w:color w:val="000000"/>
          <w:rtl w:val="0"/>
        </w:rPr>
        <w:t xml:space="preserve">……………………</w:t>
      </w:r>
      <w:r w:rsidDel="00000000" w:rsidR="00000000" w:rsidRPr="00000000">
        <w:rPr>
          <w:color w:val="000000"/>
          <w:sz w:val="22"/>
          <w:szCs w:val="22"/>
          <w:rtl w:val="0"/>
        </w:rPr>
        <w:t xml:space="preserve"> [•] (hereinafter referred to as: "Contractor"), in response to the request for proposals of </w:t>
      </w:r>
      <w:r w:rsidDel="00000000" w:rsidR="00000000" w:rsidRPr="00000000">
        <w:rPr>
          <w:sz w:val="22"/>
          <w:szCs w:val="22"/>
          <w:rtl w:val="0"/>
        </w:rPr>
        <w:t xml:space="preserve">2 August</w:t>
      </w:r>
      <w:r w:rsidDel="00000000" w:rsidR="00000000" w:rsidRPr="00000000">
        <w:rPr>
          <w:color w:val="000000"/>
          <w:sz w:val="22"/>
          <w:szCs w:val="22"/>
          <w:rtl w:val="0"/>
        </w:rPr>
        <w:t xml:space="preserve"> 2021</w:t>
      </w:r>
      <w:r w:rsidDel="00000000" w:rsidR="00000000" w:rsidRPr="00000000">
        <w:rPr>
          <w:b w:val="1"/>
          <w:color w:val="000000"/>
          <w:rtl w:val="0"/>
        </w:rPr>
        <w:t xml:space="preserve"> </w:t>
      </w:r>
      <w:r w:rsidDel="00000000" w:rsidR="00000000" w:rsidRPr="00000000">
        <w:rPr>
          <w:color w:val="000000"/>
          <w:sz w:val="22"/>
          <w:szCs w:val="22"/>
          <w:rtl w:val="0"/>
        </w:rPr>
        <w:t xml:space="preserve"> number SDM-W</w:t>
      </w:r>
      <w:r w:rsidDel="00000000" w:rsidR="00000000" w:rsidRPr="00000000">
        <w:rPr>
          <w:sz w:val="22"/>
          <w:szCs w:val="22"/>
          <w:rtl w:val="0"/>
        </w:rPr>
        <w:t xml:space="preserve">G</w:t>
      </w:r>
      <w:r w:rsidDel="00000000" w:rsidR="00000000" w:rsidRPr="00000000">
        <w:rPr>
          <w:color w:val="000000"/>
          <w:sz w:val="22"/>
          <w:szCs w:val="22"/>
          <w:rtl w:val="0"/>
        </w:rPr>
        <w:t xml:space="preserve">/</w:t>
      </w:r>
      <w:r w:rsidDel="00000000" w:rsidR="00000000" w:rsidRPr="00000000">
        <w:rPr>
          <w:sz w:val="22"/>
          <w:szCs w:val="22"/>
          <w:rtl w:val="0"/>
        </w:rPr>
        <w:t xml:space="preserve">34</w:t>
      </w:r>
      <w:r w:rsidDel="00000000" w:rsidR="00000000" w:rsidRPr="00000000">
        <w:rPr>
          <w:color w:val="000000"/>
          <w:sz w:val="22"/>
          <w:szCs w:val="22"/>
          <w:rtl w:val="0"/>
        </w:rPr>
        <w:t xml:space="preserve">  (hereinafter: "Offer Request"), hereby I submit an offer for</w:t>
      </w:r>
      <w:r w:rsidDel="00000000" w:rsidR="00000000" w:rsidRPr="00000000">
        <w:rPr>
          <w:rtl w:val="0"/>
        </w:rPr>
        <w:t xml:space="preserve"> thermoelectric coolers </w:t>
      </w:r>
      <w:r w:rsidDel="00000000" w:rsidR="00000000" w:rsidRPr="00000000">
        <w:rPr>
          <w:color w:val="000000"/>
          <w:rtl w:val="0"/>
        </w:rPr>
        <w:t xml:space="preserve">according to the description of the subject of the order</w:t>
      </w:r>
      <w:r w:rsidDel="00000000" w:rsidR="00000000" w:rsidRPr="00000000">
        <w:rPr>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sz w:val="22"/>
          <w:szCs w:val="22"/>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240" w:line="240" w:lineRule="auto"/>
        <w:ind w:left="0" w:hanging="2"/>
        <w:jc w:val="both"/>
        <w:rPr>
          <w:b w:val="1"/>
          <w:color w:val="000000"/>
          <w:highlight w:val="lightGray"/>
        </w:rPr>
      </w:pPr>
      <w:r w:rsidDel="00000000" w:rsidR="00000000" w:rsidRPr="00000000">
        <w:rPr>
          <w:b w:val="1"/>
          <w:sz w:val="22"/>
          <w:szCs w:val="22"/>
          <w:rtl w:val="0"/>
        </w:rPr>
        <w:t xml:space="preserve">1.</w:t>
        <w:tab/>
      </w: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p>
    <w:p w:rsidR="00000000" w:rsidDel="00000000" w:rsidP="00000000" w:rsidRDefault="00000000" w:rsidRPr="00000000" w14:paraId="00000012">
      <w:pPr>
        <w:spacing w:after="140" w:line="290" w:lineRule="auto"/>
        <w:ind w:left="0" w:hanging="2"/>
        <w:jc w:val="both"/>
        <w:rPr>
          <w:b w:val="1"/>
          <w:sz w:val="22"/>
          <w:szCs w:val="22"/>
          <w:u w:val="single"/>
        </w:rPr>
      </w:pPr>
      <w:bookmarkStart w:colFirst="0" w:colLast="0" w:name="_heading=h.gjdgxs" w:id="1"/>
      <w:bookmarkEnd w:id="1"/>
      <w:r w:rsidDel="00000000" w:rsidR="00000000" w:rsidRPr="00000000">
        <w:rPr>
          <w:b w:val="1"/>
          <w:sz w:val="22"/>
          <w:szCs w:val="22"/>
          <w:u w:val="single"/>
          <w:rtl w:val="0"/>
        </w:rPr>
        <w:t xml:space="preserve">The description of the offer constitutes an attachment to the offer.</w:t>
      </w:r>
    </w:p>
    <w:p w:rsidR="00000000" w:rsidDel="00000000" w:rsidP="00000000" w:rsidRDefault="00000000" w:rsidRPr="00000000" w14:paraId="00000013">
      <w:pPr>
        <w:keepNext w:val="1"/>
        <w:numPr>
          <w:ilvl w:val="0"/>
          <w:numId w:val="1"/>
        </w:numPr>
        <w:spacing w:after="140" w:before="280" w:line="290" w:lineRule="auto"/>
        <w:ind w:left="0" w:hanging="2"/>
        <w:jc w:val="both"/>
        <w:rPr>
          <w:highlight w:val="lightGray"/>
        </w:rPr>
      </w:pPr>
      <w:r w:rsidDel="00000000" w:rsidR="00000000" w:rsidRPr="00000000">
        <w:rPr>
          <w:highlight w:val="lightGray"/>
          <w:rtl w:val="0"/>
        </w:rPr>
        <w:t xml:space="preserve">Detailed description of the subject of the order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1 to the Request for Proposals</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2"/>
        <w:tblW w:w="14145.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3536"/>
        <w:gridCol w:w="4954"/>
        <w:tblGridChange w:id="0">
          <w:tblGrid>
            <w:gridCol w:w="1635"/>
            <w:gridCol w:w="1890"/>
            <w:gridCol w:w="2130"/>
            <w:gridCol w:w="3536"/>
            <w:gridCol w:w="4954"/>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01E">
            <w:pPr>
              <w:spacing w:line="240" w:lineRule="auto"/>
              <w:ind w:left="0" w:hanging="2"/>
              <w:jc w:val="both"/>
              <w:rPr/>
            </w:pPr>
            <w:r w:rsidDel="00000000" w:rsidR="00000000" w:rsidRPr="00000000">
              <w:rPr>
                <w:rtl w:val="0"/>
              </w:rPr>
              <w:t xml:space="preserve">Thermoelectric cooler 3TE on TO8 – 12 pin – </w:t>
            </w:r>
            <w:r w:rsidDel="00000000" w:rsidR="00000000" w:rsidRPr="00000000">
              <w:rPr>
                <w:color w:val="222222"/>
                <w:highlight w:val="white"/>
                <w:rtl w:val="0"/>
              </w:rPr>
              <w:t xml:space="preserve">3MC04-044-10-M </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20">
            <w:pPr>
              <w:spacing w:line="240" w:lineRule="auto"/>
              <w:ind w:left="0" w:hanging="2"/>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21">
            <w:pPr>
              <w:spacing w:line="240" w:lineRule="auto"/>
              <w:ind w:left="0" w:hanging="2"/>
              <w:rPr/>
            </w:pPr>
            <w:r w:rsidDel="00000000" w:rsidR="00000000" w:rsidRPr="00000000">
              <w:rPr>
                <w:rtl w:val="0"/>
              </w:rPr>
              <w:t xml:space="preserve">Al2O3, top ceramics of the cooler polished</w:t>
            </w:r>
          </w:p>
        </w:tc>
        <w:tc>
          <w:tcPr/>
          <w:p w:rsidR="00000000" w:rsidDel="00000000" w:rsidP="00000000" w:rsidRDefault="00000000" w:rsidRPr="00000000" w14:paraId="00000022">
            <w:pPr>
              <w:spacing w:line="240" w:lineRule="auto"/>
              <w:ind w:left="0" w:hanging="2"/>
              <w:rPr/>
            </w:pPr>
            <w:r w:rsidDel="00000000" w:rsidR="00000000" w:rsidRPr="00000000">
              <w:rPr>
                <w:rtl w:val="0"/>
              </w:rPr>
            </w:r>
          </w:p>
        </w:tc>
      </w:tr>
      <w:tr>
        <w:trPr>
          <w:cantSplit w:val="0"/>
          <w:trHeight w:val="445" w:hRule="atLeast"/>
          <w:tblHeader w:val="0"/>
        </w:trP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line="240" w:lineRule="auto"/>
              <w:ind w:left="0" w:hanging="2"/>
              <w:rPr/>
            </w:pPr>
            <w:r w:rsidDel="00000000" w:rsidR="00000000" w:rsidRPr="00000000">
              <w:rPr>
                <w:rtl w:val="0"/>
              </w:rPr>
              <w:t xml:space="preserve">Assembly of the TEC</w:t>
            </w:r>
          </w:p>
        </w:tc>
        <w:tc>
          <w:tcPr/>
          <w:p w:rsidR="00000000" w:rsidDel="00000000" w:rsidP="00000000" w:rsidRDefault="00000000" w:rsidRPr="00000000" w14:paraId="00000026">
            <w:pPr>
              <w:spacing w:line="240" w:lineRule="auto"/>
              <w:ind w:left="0" w:hanging="2"/>
              <w:rPr/>
            </w:pPr>
            <w:r w:rsidDel="00000000" w:rsidR="00000000" w:rsidRPr="00000000">
              <w:rPr>
                <w:rtl w:val="0"/>
              </w:rPr>
              <w:t xml:space="preserve">RoHS lead-free solder </w:t>
            </w:r>
          </w:p>
          <w:p w:rsidR="00000000" w:rsidDel="00000000" w:rsidP="00000000" w:rsidRDefault="00000000" w:rsidRPr="00000000" w14:paraId="00000027">
            <w:pPr>
              <w:spacing w:line="240" w:lineRule="auto"/>
              <w:ind w:left="0" w:hanging="2"/>
              <w:rPr/>
            </w:pPr>
            <w:r w:rsidDel="00000000" w:rsidR="00000000" w:rsidRPr="00000000">
              <w:rPr>
                <w:rtl w:val="0"/>
              </w:rPr>
              <w:t xml:space="preserve">Tmelt (melting temperature) not lower than 230 ° C</w:t>
            </w:r>
          </w:p>
        </w:tc>
        <w:tc>
          <w:tcPr/>
          <w:p w:rsidR="00000000" w:rsidDel="00000000" w:rsidP="00000000" w:rsidRDefault="00000000" w:rsidRPr="00000000" w14:paraId="00000028">
            <w:pPr>
              <w:spacing w:line="240" w:lineRule="auto"/>
              <w:ind w:left="0" w:hanging="2"/>
              <w:rPr/>
            </w:pPr>
            <w:r w:rsidDel="00000000" w:rsidR="00000000" w:rsidRPr="00000000">
              <w:rPr>
                <w:rtl w:val="0"/>
              </w:rPr>
            </w:r>
          </w:p>
        </w:tc>
      </w:tr>
      <w:tr>
        <w:trPr>
          <w:cantSplit w:val="0"/>
          <w:trHeight w:val="378" w:hRule="atLeast"/>
          <w:tblHeader w:val="0"/>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B">
            <w:pPr>
              <w:spacing w:line="240" w:lineRule="auto"/>
              <w:ind w:left="0" w:hanging="2"/>
              <w:rPr/>
            </w:pPr>
            <w:r w:rsidDel="00000000" w:rsidR="00000000" w:rsidRPr="00000000">
              <w:rPr>
                <w:rtl w:val="0"/>
              </w:rPr>
              <w:t xml:space="preserve">Electrical connections of the cooler</w:t>
            </w:r>
          </w:p>
        </w:tc>
        <w:tc>
          <w:tcPr/>
          <w:p w:rsidR="00000000" w:rsidDel="00000000" w:rsidP="00000000" w:rsidRDefault="00000000" w:rsidRPr="00000000" w14:paraId="0000002C">
            <w:pPr>
              <w:spacing w:line="240" w:lineRule="auto"/>
              <w:ind w:left="0" w:hanging="2"/>
              <w:rPr/>
            </w:pPr>
            <w:r w:rsidDel="00000000" w:rsidR="00000000" w:rsidRPr="00000000">
              <w:rPr>
                <w:rtl w:val="0"/>
              </w:rPr>
              <w:t xml:space="preserve">One uninsulated AWG-32 wire soldered per each terminal of the TEC</w:t>
            </w:r>
          </w:p>
        </w:tc>
        <w:tc>
          <w:tcPr/>
          <w:p w:rsidR="00000000" w:rsidDel="00000000" w:rsidP="00000000" w:rsidRDefault="00000000" w:rsidRPr="00000000" w14:paraId="0000002D">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line="240" w:lineRule="auto"/>
              <w:ind w:left="0" w:hanging="2"/>
              <w:rPr/>
            </w:pPr>
            <w:r w:rsidDel="00000000" w:rsidR="00000000" w:rsidRPr="00000000">
              <w:rPr>
                <w:rtl w:val="0"/>
              </w:rPr>
              <w:t xml:space="preserve">Top stage dimensions</w:t>
            </w:r>
          </w:p>
        </w:tc>
        <w:tc>
          <w:tcPr/>
          <w:p w:rsidR="00000000" w:rsidDel="00000000" w:rsidP="00000000" w:rsidRDefault="00000000" w:rsidRPr="00000000" w14:paraId="00000031">
            <w:pPr>
              <w:spacing w:line="240" w:lineRule="auto"/>
              <w:ind w:left="0" w:hanging="2"/>
              <w:rPr/>
            </w:pPr>
            <w:r w:rsidDel="00000000" w:rsidR="00000000" w:rsidRPr="00000000">
              <w:rPr>
                <w:rtl w:val="0"/>
              </w:rPr>
              <w:t xml:space="preserve">Not less than 2.4 x 2.4 mm</w:t>
            </w:r>
          </w:p>
        </w:tc>
        <w:tc>
          <w:tcPr/>
          <w:p w:rsidR="00000000" w:rsidDel="00000000" w:rsidP="00000000" w:rsidRDefault="00000000" w:rsidRPr="00000000" w14:paraId="00000032">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5">
            <w:pPr>
              <w:spacing w:line="240" w:lineRule="auto"/>
              <w:ind w:left="0" w:hanging="2"/>
              <w:rPr/>
            </w:pPr>
            <w:r w:rsidDel="00000000" w:rsidR="00000000" w:rsidRPr="00000000">
              <w:rPr>
                <w:rtl w:val="0"/>
              </w:rPr>
              <w:t xml:space="preserve">Bottom stage dimensions </w:t>
            </w:r>
          </w:p>
        </w:tc>
        <w:tc>
          <w:tcPr/>
          <w:p w:rsidR="00000000" w:rsidDel="00000000" w:rsidP="00000000" w:rsidRDefault="00000000" w:rsidRPr="00000000" w14:paraId="00000036">
            <w:pPr>
              <w:spacing w:line="240" w:lineRule="auto"/>
              <w:ind w:left="0" w:hanging="2"/>
              <w:rPr/>
            </w:pPr>
            <w:r w:rsidDel="00000000" w:rsidR="00000000" w:rsidRPr="00000000">
              <w:rPr>
                <w:rtl w:val="0"/>
              </w:rPr>
              <w:t xml:space="preserve">6,4±0,1 mm x 6,4±0,1 mm</w:t>
            </w:r>
          </w:p>
        </w:tc>
        <w:tc>
          <w:tcPr/>
          <w:p w:rsidR="00000000" w:rsidDel="00000000" w:rsidP="00000000" w:rsidRDefault="00000000" w:rsidRPr="00000000" w14:paraId="00000037">
            <w:pPr>
              <w:spacing w:line="240" w:lineRule="auto"/>
              <w:ind w:left="0" w:hanging="2"/>
              <w:rPr/>
            </w:pPr>
            <w:r w:rsidDel="00000000" w:rsidR="00000000" w:rsidRPr="00000000">
              <w:rPr>
                <w:rtl w:val="0"/>
              </w:rPr>
            </w:r>
          </w:p>
        </w:tc>
      </w:tr>
      <w:tr>
        <w:trPr>
          <w:cantSplit w:val="0"/>
          <w:trHeight w:val="60" w:hRule="atLeast"/>
          <w:tblHeader w:val="0"/>
        </w:trP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A">
            <w:pPr>
              <w:spacing w:line="240" w:lineRule="auto"/>
              <w:ind w:left="0" w:hanging="2"/>
              <w:rPr/>
            </w:pPr>
            <w:r w:rsidDel="00000000" w:rsidR="00000000" w:rsidRPr="00000000">
              <w:rPr>
                <w:rtl w:val="0"/>
              </w:rPr>
              <w:t xml:space="preserve">Height of the cooler</w:t>
            </w:r>
          </w:p>
        </w:tc>
        <w:tc>
          <w:tcPr/>
          <w:p w:rsidR="00000000" w:rsidDel="00000000" w:rsidP="00000000" w:rsidRDefault="00000000" w:rsidRPr="00000000" w14:paraId="0000003B">
            <w:pPr>
              <w:spacing w:line="240" w:lineRule="auto"/>
              <w:ind w:left="0" w:hanging="2"/>
              <w:rPr/>
            </w:pPr>
            <w:r w:rsidDel="00000000" w:rsidR="00000000" w:rsidRPr="00000000">
              <w:rPr>
                <w:rtl w:val="0"/>
              </w:rPr>
              <w:t xml:space="preserve">5,3±0,15 mm</w:t>
            </w:r>
          </w:p>
        </w:tc>
        <w:tc>
          <w:tcPr/>
          <w:p w:rsidR="00000000" w:rsidDel="00000000" w:rsidP="00000000" w:rsidRDefault="00000000" w:rsidRPr="00000000" w14:paraId="0000003C">
            <w:pPr>
              <w:spacing w:line="240" w:lineRule="auto"/>
              <w:ind w:left="0" w:hanging="2"/>
              <w:rPr/>
            </w:pPr>
            <w:r w:rsidDel="00000000" w:rsidR="00000000" w:rsidRPr="00000000">
              <w:rPr>
                <w:rtl w:val="0"/>
              </w:rPr>
            </w:r>
          </w:p>
        </w:tc>
      </w:tr>
      <w:tr>
        <w:trPr>
          <w:cantSplit w:val="0"/>
          <w:trHeight w:val="321"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F">
            <w:pPr>
              <w:spacing w:line="240" w:lineRule="auto"/>
              <w:ind w:left="0" w:hanging="2"/>
              <w:rPr/>
            </w:pPr>
            <w:r w:rsidDel="00000000" w:rsidR="00000000" w:rsidRPr="00000000">
              <w:rPr>
                <w:rtl w:val="0"/>
              </w:rPr>
              <w:t xml:space="preserve">ΔTmax K (measurement in a vacuum, 300K)</w:t>
            </w:r>
          </w:p>
        </w:tc>
        <w:tc>
          <w:tcPr/>
          <w:p w:rsidR="00000000" w:rsidDel="00000000" w:rsidP="00000000" w:rsidRDefault="00000000" w:rsidRPr="00000000" w14:paraId="00000040">
            <w:pPr>
              <w:spacing w:line="240" w:lineRule="auto"/>
              <w:ind w:left="0" w:hanging="2"/>
              <w:rPr>
                <w:color w:val="000000"/>
              </w:rPr>
            </w:pPr>
            <w:r w:rsidDel="00000000" w:rsidR="00000000" w:rsidRPr="00000000">
              <w:rPr>
                <w:rtl w:val="0"/>
              </w:rPr>
              <w:t xml:space="preserve">Not less than 114 K</w:t>
            </w:r>
            <w:r w:rsidDel="00000000" w:rsidR="00000000" w:rsidRPr="00000000">
              <w:rPr>
                <w:rtl w:val="0"/>
              </w:rPr>
            </w:r>
          </w:p>
        </w:tc>
        <w:tc>
          <w:tcPr/>
          <w:p w:rsidR="00000000" w:rsidDel="00000000" w:rsidP="00000000" w:rsidRDefault="00000000" w:rsidRPr="00000000" w14:paraId="00000041">
            <w:pPr>
              <w:spacing w:line="240" w:lineRule="auto"/>
              <w:ind w:left="0" w:hanging="2"/>
              <w:rPr/>
            </w:pPr>
            <w:r w:rsidDel="00000000" w:rsidR="00000000" w:rsidRPr="00000000">
              <w:rPr>
                <w:rtl w:val="0"/>
              </w:rPr>
            </w:r>
          </w:p>
        </w:tc>
      </w:tr>
      <w:tr>
        <w:trPr>
          <w:cantSplit w:val="0"/>
          <w:trHeight w:val="379" w:hRule="atLeast"/>
          <w:tblHeader w:val="0"/>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line="240" w:lineRule="auto"/>
              <w:ind w:left="0" w:hanging="2"/>
              <w:rPr/>
            </w:pPr>
            <w:r w:rsidDel="00000000" w:rsidR="00000000" w:rsidRPr="00000000">
              <w:rPr>
                <w:rtl w:val="0"/>
              </w:rPr>
              <w:t xml:space="preserve">Qmax W</w:t>
            </w:r>
          </w:p>
          <w:p w:rsidR="00000000" w:rsidDel="00000000" w:rsidP="00000000" w:rsidRDefault="00000000" w:rsidRPr="00000000" w14:paraId="00000045">
            <w:pPr>
              <w:spacing w:line="240" w:lineRule="auto"/>
              <w:ind w:left="0" w:hanging="2"/>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46">
            <w:pPr>
              <w:spacing w:line="240" w:lineRule="auto"/>
              <w:ind w:left="0" w:hanging="2"/>
              <w:rPr/>
            </w:pPr>
            <w:r w:rsidDel="00000000" w:rsidR="00000000" w:rsidRPr="00000000">
              <w:rPr>
                <w:rtl w:val="0"/>
              </w:rPr>
              <w:t xml:space="preserve">Not less than 0,27 W</w:t>
            </w:r>
          </w:p>
        </w:tc>
        <w:tc>
          <w:tcPr/>
          <w:p w:rsidR="00000000" w:rsidDel="00000000" w:rsidP="00000000" w:rsidRDefault="00000000" w:rsidRPr="00000000" w14:paraId="00000047">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A">
            <w:pPr>
              <w:spacing w:line="240" w:lineRule="auto"/>
              <w:ind w:left="0" w:hanging="2"/>
              <w:rPr/>
            </w:pPr>
            <w:r w:rsidDel="00000000" w:rsidR="00000000" w:rsidRPr="00000000">
              <w:rPr>
                <w:rtl w:val="0"/>
              </w:rPr>
              <w:t xml:space="preserve">Imax A</w:t>
            </w:r>
          </w:p>
          <w:p w:rsidR="00000000" w:rsidDel="00000000" w:rsidP="00000000" w:rsidRDefault="00000000" w:rsidRPr="00000000" w14:paraId="0000004B">
            <w:pPr>
              <w:spacing w:line="240" w:lineRule="auto"/>
              <w:ind w:left="0" w:hanging="2"/>
              <w:rPr/>
            </w:pPr>
            <w:r w:rsidDel="00000000" w:rsidR="00000000" w:rsidRPr="00000000">
              <w:rPr>
                <w:rtl w:val="0"/>
              </w:rPr>
              <w:t xml:space="preserve">Umax V (measurement in vacuum, 300K)</w:t>
            </w:r>
          </w:p>
        </w:tc>
        <w:tc>
          <w:tcPr/>
          <w:p w:rsidR="00000000" w:rsidDel="00000000" w:rsidP="00000000" w:rsidRDefault="00000000" w:rsidRPr="00000000" w14:paraId="0000004C">
            <w:pPr>
              <w:spacing w:line="240" w:lineRule="auto"/>
              <w:ind w:left="0" w:hanging="2"/>
              <w:rPr/>
            </w:pPr>
            <w:r w:rsidDel="00000000" w:rsidR="00000000" w:rsidRPr="00000000">
              <w:rPr>
                <w:rtl w:val="0"/>
              </w:rPr>
              <w:t xml:space="preserve">0,6±0,06 A </w:t>
            </w:r>
          </w:p>
          <w:p w:rsidR="00000000" w:rsidDel="00000000" w:rsidP="00000000" w:rsidRDefault="00000000" w:rsidRPr="00000000" w14:paraId="0000004D">
            <w:pPr>
              <w:ind w:left="0" w:hanging="2"/>
              <w:rPr/>
            </w:pPr>
            <w:r w:rsidDel="00000000" w:rsidR="00000000" w:rsidRPr="00000000">
              <w:rPr>
                <w:rtl w:val="0"/>
              </w:rPr>
              <w:t xml:space="preserve">3,6±0,4 V </w:t>
            </w:r>
          </w:p>
        </w:tc>
        <w:tc>
          <w:tcPr/>
          <w:p w:rsidR="00000000" w:rsidDel="00000000" w:rsidP="00000000" w:rsidRDefault="00000000" w:rsidRPr="00000000" w14:paraId="0000004E">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51">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052">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05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6">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057">
            <w:pPr>
              <w:spacing w:line="240" w:lineRule="auto"/>
              <w:ind w:left="0" w:hanging="2"/>
              <w:rPr/>
            </w:pPr>
            <w:r w:rsidDel="00000000" w:rsidR="00000000" w:rsidRPr="00000000">
              <w:rPr>
                <w:rtl w:val="0"/>
              </w:rPr>
              <w:t xml:space="preserve">12 pin, including 1 ground pin (pin 11)</w:t>
            </w:r>
          </w:p>
        </w:tc>
        <w:tc>
          <w:tcPr/>
          <w:p w:rsidR="00000000" w:rsidDel="00000000" w:rsidP="00000000" w:rsidRDefault="00000000" w:rsidRPr="00000000" w14:paraId="00000058">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B">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05C">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5D">
            <w:pPr>
              <w:spacing w:line="240" w:lineRule="auto"/>
              <w:ind w:left="0" w:hanging="2"/>
              <w:rPr/>
            </w:pPr>
            <w:r w:rsidDel="00000000" w:rsidR="00000000" w:rsidRPr="00000000">
              <w:rPr>
                <w:rtl w:val="0"/>
              </w:rPr>
            </w:r>
          </w:p>
        </w:tc>
      </w:tr>
      <w:tr>
        <w:trPr>
          <w:cantSplit w:val="0"/>
          <w:trHeight w:val="173" w:hRule="atLeast"/>
          <w:tblHeader w:val="0"/>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0">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061">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62">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6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6">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067">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68">
            <w:pPr>
              <w:spacing w:line="240" w:lineRule="auto"/>
              <w:ind w:left="0" w:hanging="2"/>
              <w:rPr/>
            </w:pPr>
            <w:r w:rsidDel="00000000" w:rsidR="00000000" w:rsidRPr="00000000">
              <w:rPr>
                <w:rtl w:val="0"/>
              </w:rPr>
            </w:r>
          </w:p>
        </w:tc>
      </w:tr>
      <w:tr>
        <w:trPr>
          <w:cantSplit w:val="0"/>
          <w:trHeight w:val="135" w:hRule="atLeast"/>
          <w:tblHeader w:val="0"/>
        </w:trPr>
        <w:tc>
          <w:tcPr>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B">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06C">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6D">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6E">
            <w:pPr>
              <w:spacing w:line="240" w:lineRule="auto"/>
              <w:ind w:left="0" w:hanging="2"/>
              <w:rPr/>
            </w:pPr>
            <w:r w:rsidDel="00000000" w:rsidR="00000000" w:rsidRPr="00000000">
              <w:rPr>
                <w:rtl w:val="0"/>
              </w:rPr>
            </w:r>
          </w:p>
        </w:tc>
      </w:tr>
      <w:tr>
        <w:trPr>
          <w:cantSplit w:val="0"/>
          <w:trHeight w:val="63" w:hRule="atLeast"/>
          <w:tblHeader w:val="0"/>
        </w:trPr>
        <w:tc>
          <w:tcPr>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1">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072">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073">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074">
            <w:pPr>
              <w:spacing w:line="240" w:lineRule="auto"/>
              <w:ind w:left="0" w:hanging="2"/>
              <w:rPr/>
            </w:pPr>
            <w:r w:rsidDel="00000000" w:rsidR="00000000" w:rsidRPr="00000000">
              <w:rPr>
                <w:rtl w:val="0"/>
              </w:rPr>
              <w:t xml:space="preserve">Screw length - 6.4 ± 0.2 mm</w:t>
            </w:r>
          </w:p>
        </w:tc>
        <w:tc>
          <w:tcPr/>
          <w:p w:rsidR="00000000" w:rsidDel="00000000" w:rsidP="00000000" w:rsidRDefault="00000000" w:rsidRPr="00000000" w14:paraId="00000075">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079">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A">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07B">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E">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7F">
            <w:pPr>
              <w:spacing w:line="240" w:lineRule="auto"/>
              <w:ind w:left="0" w:hanging="2"/>
              <w:rPr/>
            </w:pPr>
            <w:r w:rsidDel="00000000" w:rsidR="00000000" w:rsidRPr="00000000">
              <w:rPr>
                <w:rtl w:val="0"/>
              </w:rPr>
              <w:t xml:space="preserve">2,54±0,1 mm</w:t>
            </w:r>
          </w:p>
        </w:tc>
        <w:tc>
          <w:tcPr/>
          <w:p w:rsidR="00000000" w:rsidDel="00000000" w:rsidP="00000000" w:rsidRDefault="00000000" w:rsidRPr="00000000" w14:paraId="00000080">
            <w:pPr>
              <w:spacing w:line="240" w:lineRule="auto"/>
              <w:ind w:left="0" w:hanging="2"/>
              <w:rPr/>
            </w:pPr>
            <w:r w:rsidDel="00000000" w:rsidR="00000000" w:rsidRPr="00000000">
              <w:rPr>
                <w:rtl w:val="0"/>
              </w:rPr>
            </w:r>
          </w:p>
        </w:tc>
      </w:tr>
      <w:tr>
        <w:trPr>
          <w:cantSplit w:val="0"/>
          <w:trHeight w:val="153" w:hRule="atLeast"/>
          <w:tblHeader w:val="0"/>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084">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085">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8">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89">
            <w:pPr>
              <w:spacing w:line="240" w:lineRule="auto"/>
              <w:ind w:left="0" w:hanging="2"/>
              <w:rPr/>
            </w:pPr>
            <w:r w:rsidDel="00000000" w:rsidR="00000000" w:rsidRPr="00000000">
              <w:rPr>
                <w:rtl w:val="0"/>
              </w:rPr>
              <w:t xml:space="preserve">7,9±0,25 mm</w:t>
            </w:r>
          </w:p>
        </w:tc>
        <w:tc>
          <w:tcPr/>
          <w:p w:rsidR="00000000" w:rsidDel="00000000" w:rsidP="00000000" w:rsidRDefault="00000000" w:rsidRPr="00000000" w14:paraId="0000008A">
            <w:pPr>
              <w:spacing w:line="240" w:lineRule="auto"/>
              <w:ind w:left="0" w:hanging="2"/>
              <w:rPr/>
            </w:pPr>
            <w:r w:rsidDel="00000000" w:rsidR="00000000" w:rsidRPr="00000000">
              <w:rPr>
                <w:rtl w:val="0"/>
              </w:rPr>
            </w:r>
          </w:p>
        </w:tc>
      </w:tr>
      <w:tr>
        <w:trPr>
          <w:cantSplit w:val="0"/>
          <w:trHeight w:val="454" w:hRule="atLeast"/>
          <w:tblHeader w:val="0"/>
        </w:trPr>
        <w:tc>
          <w:tcPr>
            <w:vMerge w:val="continue"/>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D">
            <w:pPr>
              <w:spacing w:line="240" w:lineRule="auto"/>
              <w:ind w:left="0" w:hanging="2"/>
              <w:rPr/>
            </w:pPr>
            <w:r w:rsidDel="00000000" w:rsidR="00000000" w:rsidRPr="00000000">
              <w:rPr>
                <w:rtl w:val="0"/>
              </w:rPr>
              <w:t xml:space="preserve">The method of mounting the TEC to the header</w:t>
            </w:r>
          </w:p>
        </w:tc>
        <w:tc>
          <w:tcPr/>
          <w:p w:rsidR="00000000" w:rsidDel="00000000" w:rsidP="00000000" w:rsidRDefault="00000000" w:rsidRPr="00000000" w14:paraId="0000008E">
            <w:pPr>
              <w:spacing w:line="240" w:lineRule="auto"/>
              <w:ind w:left="0" w:hanging="2"/>
              <w:rPr/>
            </w:pPr>
            <w:r w:rsidDel="00000000" w:rsidR="00000000" w:rsidRPr="00000000">
              <w:rPr>
                <w:rtl w:val="0"/>
              </w:rPr>
              <w:t xml:space="preserve">Soldering, RoHS lead-free solders, melting point &gt;200C</w:t>
            </w:r>
          </w:p>
        </w:tc>
        <w:tc>
          <w:tcPr/>
          <w:p w:rsidR="00000000" w:rsidDel="00000000" w:rsidP="00000000" w:rsidRDefault="00000000" w:rsidRPr="00000000" w14:paraId="0000008F">
            <w:pPr>
              <w:spacing w:line="240" w:lineRule="auto"/>
              <w:ind w:left="0" w:hanging="2"/>
              <w:rPr/>
            </w:pPr>
            <w:r w:rsidDel="00000000" w:rsidR="00000000" w:rsidRPr="00000000">
              <w:rPr>
                <w:rtl w:val="0"/>
              </w:rPr>
            </w:r>
          </w:p>
        </w:tc>
      </w:tr>
      <w:tr>
        <w:trPr>
          <w:cantSplit w:val="0"/>
          <w:trHeight w:val="519" w:hRule="atLeast"/>
          <w:tblHeader w:val="0"/>
        </w:trPr>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2">
            <w:pPr>
              <w:spacing w:line="240" w:lineRule="auto"/>
              <w:ind w:left="0" w:hanging="2"/>
              <w:rPr/>
            </w:pPr>
            <w:r w:rsidDel="00000000" w:rsidR="00000000" w:rsidRPr="00000000">
              <w:rPr>
                <w:rtl w:val="0"/>
              </w:rPr>
              <w:t xml:space="preserve">The connection between TEC wires and pins</w:t>
            </w:r>
          </w:p>
        </w:tc>
        <w:tc>
          <w:tcPr/>
          <w:p w:rsidR="00000000" w:rsidDel="00000000" w:rsidP="00000000" w:rsidRDefault="00000000" w:rsidRPr="00000000" w14:paraId="00000093">
            <w:pPr>
              <w:spacing w:line="240" w:lineRule="auto"/>
              <w:ind w:left="0" w:hanging="2"/>
              <w:rPr/>
            </w:pPr>
            <w:r w:rsidDel="00000000" w:rsidR="00000000" w:rsidRPr="00000000">
              <w:rPr>
                <w:rtl w:val="0"/>
              </w:rPr>
              <w:t xml:space="preserve">TEC terminal wires soldered to pins 2 (+) and 8 (-) of the header</w:t>
            </w:r>
          </w:p>
          <w:p w:rsidR="00000000" w:rsidDel="00000000" w:rsidP="00000000" w:rsidRDefault="00000000" w:rsidRPr="00000000" w14:paraId="00000094">
            <w:pPr>
              <w:spacing w:line="240" w:lineRule="auto"/>
              <w:ind w:left="0" w:hanging="2"/>
              <w:rPr/>
            </w:pPr>
            <w:r w:rsidDel="00000000" w:rsidR="00000000" w:rsidRPr="00000000">
              <w:rPr>
                <w:rtl w:val="0"/>
              </w:rPr>
              <w:t xml:space="preserve">RoHS lead-free solders with a melting point &gt;200C</w:t>
            </w:r>
          </w:p>
        </w:tc>
        <w:tc>
          <w:tcPr/>
          <w:p w:rsidR="00000000" w:rsidDel="00000000" w:rsidP="00000000" w:rsidRDefault="00000000" w:rsidRPr="00000000" w14:paraId="00000095">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8">
            <w:pPr>
              <w:spacing w:line="240" w:lineRule="auto"/>
              <w:ind w:left="0" w:hanging="2"/>
              <w:rPr/>
            </w:pPr>
            <w:r w:rsidDel="00000000" w:rsidR="00000000" w:rsidRPr="00000000">
              <w:rPr>
                <w:rtl w:val="0"/>
              </w:rPr>
              <w:t xml:space="preserve">Position tolerance between TEC and header</w:t>
            </w:r>
          </w:p>
        </w:tc>
        <w:tc>
          <w:tcPr/>
          <w:p w:rsidR="00000000" w:rsidDel="00000000" w:rsidP="00000000" w:rsidRDefault="00000000" w:rsidRPr="00000000" w14:paraId="00000099">
            <w:pPr>
              <w:spacing w:line="240" w:lineRule="auto"/>
              <w:ind w:left="0" w:hanging="2"/>
              <w:rPr/>
            </w:pPr>
            <w:r w:rsidDel="00000000" w:rsidR="00000000" w:rsidRPr="00000000">
              <w:rPr>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09A">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D">
            <w:pPr>
              <w:spacing w:line="240" w:lineRule="auto"/>
              <w:ind w:left="0" w:hanging="2"/>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9E">
            <w:pPr>
              <w:spacing w:line="240" w:lineRule="auto"/>
              <w:ind w:left="0" w:hanging="2"/>
              <w:rPr/>
            </w:pPr>
            <w:r w:rsidDel="00000000" w:rsidR="00000000" w:rsidRPr="00000000">
              <w:rPr>
                <w:rtl w:val="0"/>
              </w:rPr>
              <w:t xml:space="preserve">5,75±0,58 Ω</w:t>
            </w:r>
          </w:p>
        </w:tc>
        <w:tc>
          <w:tcPr/>
          <w:p w:rsidR="00000000" w:rsidDel="00000000" w:rsidP="00000000" w:rsidRDefault="00000000" w:rsidRPr="00000000" w14:paraId="0000009F">
            <w:pPr>
              <w:spacing w:line="240" w:lineRule="auto"/>
              <w:ind w:left="0" w:hanging="2"/>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2 to the Request for Proposals</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3"/>
        <w:tblW w:w="14145.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3394"/>
        <w:gridCol w:w="5096"/>
        <w:tblGridChange w:id="0">
          <w:tblGrid>
            <w:gridCol w:w="1635"/>
            <w:gridCol w:w="1890"/>
            <w:gridCol w:w="2130"/>
            <w:gridCol w:w="3394"/>
            <w:gridCol w:w="5096"/>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0AB">
            <w:pPr>
              <w:spacing w:line="240" w:lineRule="auto"/>
              <w:ind w:left="0" w:hanging="2"/>
              <w:jc w:val="both"/>
              <w:rPr/>
            </w:pPr>
            <w:r w:rsidDel="00000000" w:rsidR="00000000" w:rsidRPr="00000000">
              <w:rPr>
                <w:rtl w:val="0"/>
              </w:rPr>
              <w:t xml:space="preserve">Thermoelectric cooler 3TE on TO8 – 12 pin – </w:t>
            </w:r>
            <w:r w:rsidDel="00000000" w:rsidR="00000000" w:rsidRPr="00000000">
              <w:rPr>
                <w:color w:val="222222"/>
                <w:highlight w:val="white"/>
                <w:rtl w:val="0"/>
              </w:rPr>
              <w:t xml:space="preserve">3MC06-050-15-M</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AD">
            <w:pPr>
              <w:spacing w:line="240" w:lineRule="auto"/>
              <w:ind w:left="0" w:hanging="2"/>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AE">
            <w:pPr>
              <w:spacing w:line="240" w:lineRule="auto"/>
              <w:ind w:left="0" w:hanging="2"/>
              <w:rPr/>
            </w:pPr>
            <w:r w:rsidDel="00000000" w:rsidR="00000000" w:rsidRPr="00000000">
              <w:rPr>
                <w:rtl w:val="0"/>
              </w:rPr>
              <w:t xml:space="preserve">Al2O3, top ceramics of the cooler lapped</w:t>
            </w:r>
            <w:r w:rsidDel="00000000" w:rsidR="00000000" w:rsidRPr="00000000">
              <w:rPr>
                <w:rtl w:val="0"/>
              </w:rPr>
            </w:r>
          </w:p>
        </w:tc>
        <w:tc>
          <w:tcPr/>
          <w:p w:rsidR="00000000" w:rsidDel="00000000" w:rsidP="00000000" w:rsidRDefault="00000000" w:rsidRPr="00000000" w14:paraId="000000AF">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2">
            <w:pPr>
              <w:spacing w:line="240" w:lineRule="auto"/>
              <w:ind w:left="0" w:hanging="2"/>
              <w:rPr/>
            </w:pPr>
            <w:r w:rsidDel="00000000" w:rsidR="00000000" w:rsidRPr="00000000">
              <w:rPr>
                <w:rtl w:val="0"/>
              </w:rPr>
              <w:t xml:space="preserve">Assembly of the TEC</w:t>
            </w:r>
          </w:p>
        </w:tc>
        <w:tc>
          <w:tcPr/>
          <w:p w:rsidR="00000000" w:rsidDel="00000000" w:rsidP="00000000" w:rsidRDefault="00000000" w:rsidRPr="00000000" w14:paraId="000000B3">
            <w:pPr>
              <w:spacing w:line="240" w:lineRule="auto"/>
              <w:ind w:left="0" w:hanging="2"/>
              <w:rPr/>
            </w:pPr>
            <w:r w:rsidDel="00000000" w:rsidR="00000000" w:rsidRPr="00000000">
              <w:rPr>
                <w:rtl w:val="0"/>
              </w:rPr>
              <w:t xml:space="preserve">RoHS lead-free solder </w:t>
            </w:r>
          </w:p>
          <w:p w:rsidR="00000000" w:rsidDel="00000000" w:rsidP="00000000" w:rsidRDefault="00000000" w:rsidRPr="00000000" w14:paraId="000000B4">
            <w:pPr>
              <w:spacing w:line="240" w:lineRule="auto"/>
              <w:ind w:left="0" w:hanging="2"/>
              <w:rPr/>
            </w:pPr>
            <w:r w:rsidDel="00000000" w:rsidR="00000000" w:rsidRPr="00000000">
              <w:rPr>
                <w:rtl w:val="0"/>
              </w:rPr>
              <w:t xml:space="preserve">Tmelt (melting temperature) not lower than 230 ° C</w:t>
            </w:r>
          </w:p>
        </w:tc>
        <w:tc>
          <w:tcPr/>
          <w:p w:rsidR="00000000" w:rsidDel="00000000" w:rsidP="00000000" w:rsidRDefault="00000000" w:rsidRPr="00000000" w14:paraId="000000B5">
            <w:pPr>
              <w:spacing w:line="240" w:lineRule="auto"/>
              <w:ind w:left="0" w:hanging="2"/>
              <w:rPr/>
            </w:pPr>
            <w:r w:rsidDel="00000000" w:rsidR="00000000" w:rsidRPr="00000000">
              <w:rPr>
                <w:rtl w:val="0"/>
              </w:rPr>
            </w:r>
          </w:p>
        </w:tc>
      </w:tr>
      <w:tr>
        <w:trPr>
          <w:cantSplit w:val="0"/>
          <w:trHeight w:val="454" w:hRule="atLeast"/>
          <w:tblHeader w:val="0"/>
        </w:trPr>
        <w:tc>
          <w:tcPr>
            <w:vMerge w:val="continue"/>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8">
            <w:pPr>
              <w:spacing w:line="240" w:lineRule="auto"/>
              <w:ind w:left="0" w:hanging="2"/>
              <w:rPr/>
            </w:pPr>
            <w:r w:rsidDel="00000000" w:rsidR="00000000" w:rsidRPr="00000000">
              <w:rPr>
                <w:rtl w:val="0"/>
              </w:rPr>
              <w:t xml:space="preserve">Electrical connections of the cooler</w:t>
            </w:r>
          </w:p>
        </w:tc>
        <w:tc>
          <w:tcPr/>
          <w:p w:rsidR="00000000" w:rsidDel="00000000" w:rsidP="00000000" w:rsidRDefault="00000000" w:rsidRPr="00000000" w14:paraId="000000B9">
            <w:pPr>
              <w:spacing w:line="240" w:lineRule="auto"/>
              <w:ind w:left="0" w:hanging="2"/>
              <w:rPr/>
            </w:pPr>
            <w:r w:rsidDel="00000000" w:rsidR="00000000" w:rsidRPr="00000000">
              <w:rPr>
                <w:rtl w:val="0"/>
              </w:rPr>
              <w:t xml:space="preserve">One uninsulated AWG-30 wire soldered per each terminal of the TEC</w:t>
            </w:r>
          </w:p>
        </w:tc>
        <w:tc>
          <w:tcPr/>
          <w:p w:rsidR="00000000" w:rsidDel="00000000" w:rsidP="00000000" w:rsidRDefault="00000000" w:rsidRPr="00000000" w14:paraId="000000BA">
            <w:pPr>
              <w:spacing w:line="240" w:lineRule="auto"/>
              <w:ind w:left="0" w:hanging="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BD">
            <w:pPr>
              <w:spacing w:line="240" w:lineRule="auto"/>
              <w:ind w:left="0" w:hanging="2"/>
              <w:rPr/>
            </w:pPr>
            <w:r w:rsidDel="00000000" w:rsidR="00000000" w:rsidRPr="00000000">
              <w:rPr>
                <w:rtl w:val="0"/>
              </w:rPr>
              <w:t xml:space="preserve">Top stage dimensions</w:t>
            </w:r>
          </w:p>
        </w:tc>
        <w:tc>
          <w:tcPr/>
          <w:p w:rsidR="00000000" w:rsidDel="00000000" w:rsidP="00000000" w:rsidRDefault="00000000" w:rsidRPr="00000000" w14:paraId="000000BE">
            <w:pPr>
              <w:spacing w:line="240" w:lineRule="auto"/>
              <w:ind w:left="0" w:hanging="2"/>
              <w:rPr/>
            </w:pPr>
            <w:r w:rsidDel="00000000" w:rsidR="00000000" w:rsidRPr="00000000">
              <w:rPr>
                <w:rtl w:val="0"/>
              </w:rPr>
              <w:t xml:space="preserve">Not less than 2,5 x 6,5 mm</w:t>
            </w:r>
          </w:p>
          <w:p w:rsidR="00000000" w:rsidDel="00000000" w:rsidP="00000000" w:rsidRDefault="00000000" w:rsidRPr="00000000" w14:paraId="000000BF">
            <w:pPr>
              <w:spacing w:line="240" w:lineRule="auto"/>
              <w:ind w:left="0" w:hanging="2"/>
              <w:rPr/>
            </w:pPr>
            <w:r w:rsidDel="00000000" w:rsidR="00000000" w:rsidRPr="00000000">
              <w:rPr>
                <w:rtl w:val="0"/>
              </w:rPr>
              <w:t xml:space="preserve">The longer dimension of the upper stage of the cooler is parallel to the axis defined by the positions of the wires supplying the cooler</w:t>
            </w:r>
          </w:p>
        </w:tc>
        <w:tc>
          <w:tcPr/>
          <w:p w:rsidR="00000000" w:rsidDel="00000000" w:rsidP="00000000" w:rsidRDefault="00000000" w:rsidRPr="00000000" w14:paraId="000000C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3">
            <w:pPr>
              <w:spacing w:line="240" w:lineRule="auto"/>
              <w:ind w:left="0" w:hanging="2"/>
              <w:rPr/>
            </w:pPr>
            <w:r w:rsidDel="00000000" w:rsidR="00000000" w:rsidRPr="00000000">
              <w:rPr>
                <w:rtl w:val="0"/>
              </w:rPr>
              <w:t xml:space="preserve">Bottom stage dimensions </w:t>
            </w:r>
          </w:p>
        </w:tc>
        <w:tc>
          <w:tcPr/>
          <w:p w:rsidR="00000000" w:rsidDel="00000000" w:rsidP="00000000" w:rsidRDefault="00000000" w:rsidRPr="00000000" w14:paraId="000000C4">
            <w:pPr>
              <w:spacing w:line="240" w:lineRule="auto"/>
              <w:ind w:left="0" w:hanging="2"/>
              <w:rPr/>
            </w:pPr>
            <w:r w:rsidDel="00000000" w:rsidR="00000000" w:rsidRPr="00000000">
              <w:rPr>
                <w:rtl w:val="0"/>
              </w:rPr>
              <w:t xml:space="preserve">8±0,1 mm x 8±0,1 mm</w:t>
            </w:r>
          </w:p>
        </w:tc>
        <w:tc>
          <w:tcPr/>
          <w:p w:rsidR="00000000" w:rsidDel="00000000" w:rsidP="00000000" w:rsidRDefault="00000000" w:rsidRPr="00000000" w14:paraId="000000C5">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8">
            <w:pPr>
              <w:spacing w:line="240" w:lineRule="auto"/>
              <w:ind w:left="0" w:hanging="2"/>
              <w:rPr/>
            </w:pPr>
            <w:r w:rsidDel="00000000" w:rsidR="00000000" w:rsidRPr="00000000">
              <w:rPr>
                <w:rtl w:val="0"/>
              </w:rPr>
              <w:t xml:space="preserve">Height of the cooler</w:t>
            </w:r>
          </w:p>
        </w:tc>
        <w:tc>
          <w:tcPr/>
          <w:p w:rsidR="00000000" w:rsidDel="00000000" w:rsidP="00000000" w:rsidRDefault="00000000" w:rsidRPr="00000000" w14:paraId="000000C9">
            <w:pPr>
              <w:spacing w:line="240" w:lineRule="auto"/>
              <w:ind w:left="0" w:hanging="2"/>
              <w:rPr/>
            </w:pPr>
            <w:r w:rsidDel="00000000" w:rsidR="00000000" w:rsidRPr="00000000">
              <w:rPr>
                <w:rtl w:val="0"/>
              </w:rPr>
              <w:t xml:space="preserve">6,8±0,15 mm</w:t>
            </w:r>
          </w:p>
        </w:tc>
        <w:tc>
          <w:tcPr/>
          <w:p w:rsidR="00000000" w:rsidDel="00000000" w:rsidP="00000000" w:rsidRDefault="00000000" w:rsidRPr="00000000" w14:paraId="000000CA">
            <w:pPr>
              <w:spacing w:line="240" w:lineRule="auto"/>
              <w:ind w:left="0" w:hanging="2"/>
              <w:rPr/>
            </w:pPr>
            <w:r w:rsidDel="00000000" w:rsidR="00000000" w:rsidRPr="00000000">
              <w:rPr>
                <w:rtl w:val="0"/>
              </w:rPr>
            </w:r>
          </w:p>
        </w:tc>
      </w:tr>
      <w:tr>
        <w:trPr>
          <w:cantSplit w:val="0"/>
          <w:trHeight w:val="89" w:hRule="atLeast"/>
          <w:tblHeader w:val="0"/>
        </w:trPr>
        <w:tc>
          <w:tcPr>
            <w:vMerge w:val="continue"/>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CD">
            <w:pPr>
              <w:spacing w:line="240" w:lineRule="auto"/>
              <w:ind w:left="0" w:hanging="2"/>
              <w:rPr/>
            </w:pPr>
            <w:r w:rsidDel="00000000" w:rsidR="00000000" w:rsidRPr="00000000">
              <w:rPr>
                <w:rtl w:val="0"/>
              </w:rPr>
              <w:t xml:space="preserve">ΔTmax K (measurement in a vacuum, 300K)</w:t>
            </w:r>
          </w:p>
        </w:tc>
        <w:tc>
          <w:tcPr/>
          <w:p w:rsidR="00000000" w:rsidDel="00000000" w:rsidP="00000000" w:rsidRDefault="00000000" w:rsidRPr="00000000" w14:paraId="000000CE">
            <w:pPr>
              <w:spacing w:line="240" w:lineRule="auto"/>
              <w:ind w:left="0" w:hanging="2"/>
              <w:rPr>
                <w:color w:val="000000"/>
              </w:rPr>
            </w:pPr>
            <w:r w:rsidDel="00000000" w:rsidR="00000000" w:rsidRPr="00000000">
              <w:rPr>
                <w:rtl w:val="0"/>
              </w:rPr>
              <w:t xml:space="preserve">Not less than 110 K</w:t>
            </w:r>
            <w:r w:rsidDel="00000000" w:rsidR="00000000" w:rsidRPr="00000000">
              <w:rPr>
                <w:rtl w:val="0"/>
              </w:rPr>
            </w:r>
          </w:p>
        </w:tc>
        <w:tc>
          <w:tcPr/>
          <w:p w:rsidR="00000000" w:rsidDel="00000000" w:rsidP="00000000" w:rsidRDefault="00000000" w:rsidRPr="00000000" w14:paraId="000000CF">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D2">
            <w:pPr>
              <w:spacing w:line="240" w:lineRule="auto"/>
              <w:ind w:left="0" w:hanging="2"/>
              <w:rPr/>
            </w:pPr>
            <w:r w:rsidDel="00000000" w:rsidR="00000000" w:rsidRPr="00000000">
              <w:rPr>
                <w:rtl w:val="0"/>
              </w:rPr>
              <w:t xml:space="preserve">Qmax W</w:t>
            </w:r>
          </w:p>
          <w:p w:rsidR="00000000" w:rsidDel="00000000" w:rsidP="00000000" w:rsidRDefault="00000000" w:rsidRPr="00000000" w14:paraId="000000D3">
            <w:pPr>
              <w:spacing w:line="240" w:lineRule="auto"/>
              <w:ind w:left="0" w:hanging="2"/>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D4">
            <w:pPr>
              <w:spacing w:line="240" w:lineRule="auto"/>
              <w:ind w:left="0" w:hanging="2"/>
              <w:rPr/>
            </w:pPr>
            <w:r w:rsidDel="00000000" w:rsidR="00000000" w:rsidRPr="00000000">
              <w:rPr>
                <w:rtl w:val="0"/>
              </w:rPr>
              <w:t xml:space="preserve">Not less than 0,58 W</w:t>
            </w:r>
          </w:p>
        </w:tc>
        <w:tc>
          <w:tcPr/>
          <w:p w:rsidR="00000000" w:rsidDel="00000000" w:rsidP="00000000" w:rsidRDefault="00000000" w:rsidRPr="00000000" w14:paraId="000000D5">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D8">
            <w:pPr>
              <w:spacing w:line="240" w:lineRule="auto"/>
              <w:ind w:left="0" w:hanging="2"/>
              <w:rPr/>
            </w:pPr>
            <w:r w:rsidDel="00000000" w:rsidR="00000000" w:rsidRPr="00000000">
              <w:rPr>
                <w:rtl w:val="0"/>
              </w:rPr>
              <w:t xml:space="preserve">Imax A</w:t>
            </w:r>
          </w:p>
          <w:p w:rsidR="00000000" w:rsidDel="00000000" w:rsidP="00000000" w:rsidRDefault="00000000" w:rsidRPr="00000000" w14:paraId="000000D9">
            <w:pPr>
              <w:spacing w:line="240" w:lineRule="auto"/>
              <w:ind w:left="0" w:hanging="2"/>
              <w:rPr/>
            </w:pPr>
            <w:r w:rsidDel="00000000" w:rsidR="00000000" w:rsidRPr="00000000">
              <w:rPr>
                <w:rtl w:val="0"/>
              </w:rPr>
              <w:t xml:space="preserve">Umax V (measurement in vacuum, 300K)</w:t>
            </w:r>
          </w:p>
        </w:tc>
        <w:tc>
          <w:tcPr/>
          <w:p w:rsidR="00000000" w:rsidDel="00000000" w:rsidP="00000000" w:rsidRDefault="00000000" w:rsidRPr="00000000" w14:paraId="000000DA">
            <w:pPr>
              <w:ind w:left="0" w:hanging="2"/>
              <w:rPr/>
            </w:pPr>
            <w:r w:rsidDel="00000000" w:rsidR="00000000" w:rsidRPr="00000000">
              <w:rPr>
                <w:rtl w:val="0"/>
              </w:rPr>
              <w:t xml:space="preserve">0,8±0,04 A </w:t>
            </w:r>
          </w:p>
          <w:p w:rsidR="00000000" w:rsidDel="00000000" w:rsidP="00000000" w:rsidRDefault="00000000" w:rsidRPr="00000000" w14:paraId="000000DB">
            <w:pPr>
              <w:ind w:left="0" w:hanging="2"/>
              <w:rPr/>
            </w:pPr>
            <w:r w:rsidDel="00000000" w:rsidR="00000000" w:rsidRPr="00000000">
              <w:rPr>
                <w:rtl w:val="0"/>
              </w:rPr>
              <w:t xml:space="preserve">3,6±0,2 V </w:t>
            </w:r>
          </w:p>
        </w:tc>
        <w:tc>
          <w:tcPr/>
          <w:p w:rsidR="00000000" w:rsidDel="00000000" w:rsidP="00000000" w:rsidRDefault="00000000" w:rsidRPr="00000000" w14:paraId="000000DC">
            <w:pPr>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DF">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0E0">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0E1">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E4">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0E5">
            <w:pPr>
              <w:spacing w:line="240" w:lineRule="auto"/>
              <w:ind w:left="0" w:hanging="2"/>
              <w:rPr/>
            </w:pPr>
            <w:r w:rsidDel="00000000" w:rsidR="00000000" w:rsidRPr="00000000">
              <w:rPr>
                <w:rtl w:val="0"/>
              </w:rPr>
              <w:t xml:space="preserve">12 pin, including 1 ground pin (pin 11)</w:t>
            </w:r>
          </w:p>
        </w:tc>
        <w:tc>
          <w:tcPr/>
          <w:p w:rsidR="00000000" w:rsidDel="00000000" w:rsidP="00000000" w:rsidRDefault="00000000" w:rsidRPr="00000000" w14:paraId="000000E6">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E9">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0EA">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EB">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EE">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0EF">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F0">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F1">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F4">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0F5">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F6">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F9">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0FA">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FB">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FC">
            <w:pPr>
              <w:spacing w:line="240" w:lineRule="auto"/>
              <w:ind w:left="0" w:hanging="2"/>
              <w:rPr/>
            </w:pPr>
            <w:r w:rsidDel="00000000" w:rsidR="00000000" w:rsidRPr="00000000">
              <w:rPr>
                <w:rtl w:val="0"/>
              </w:rPr>
            </w:r>
          </w:p>
        </w:tc>
      </w:tr>
      <w:tr>
        <w:trPr>
          <w:cantSplit w:val="0"/>
          <w:trHeight w:val="153" w:hRule="atLeast"/>
          <w:tblHeader w:val="0"/>
        </w:trPr>
        <w:tc>
          <w:tcPr>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FF">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100">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101">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102">
            <w:pPr>
              <w:spacing w:line="240" w:lineRule="auto"/>
              <w:ind w:left="0" w:hanging="2"/>
              <w:rPr/>
            </w:pPr>
            <w:r w:rsidDel="00000000" w:rsidR="00000000" w:rsidRPr="00000000">
              <w:rPr>
                <w:rtl w:val="0"/>
              </w:rPr>
              <w:t xml:space="preserve">Screw length - 6.4 ± 0.4 mm</w:t>
            </w:r>
          </w:p>
        </w:tc>
        <w:tc>
          <w:tcPr/>
          <w:p w:rsidR="00000000" w:rsidDel="00000000" w:rsidP="00000000" w:rsidRDefault="00000000" w:rsidRPr="00000000" w14:paraId="00000103">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06">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107">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108">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109">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0C">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10D">
            <w:pPr>
              <w:spacing w:line="240" w:lineRule="auto"/>
              <w:ind w:left="0" w:hanging="2"/>
              <w:rPr/>
            </w:pPr>
            <w:r w:rsidDel="00000000" w:rsidR="00000000" w:rsidRPr="00000000">
              <w:rPr>
                <w:rtl w:val="0"/>
              </w:rPr>
              <w:t xml:space="preserve">2,54±0,13 mm</w:t>
            </w:r>
          </w:p>
        </w:tc>
        <w:tc>
          <w:tcPr/>
          <w:p w:rsidR="00000000" w:rsidDel="00000000" w:rsidP="00000000" w:rsidRDefault="00000000" w:rsidRPr="00000000" w14:paraId="0000010E">
            <w:pPr>
              <w:spacing w:line="240" w:lineRule="auto"/>
              <w:ind w:left="0" w:hanging="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11">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112">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113">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16">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117">
            <w:pPr>
              <w:spacing w:line="240" w:lineRule="auto"/>
              <w:ind w:left="0" w:hanging="2"/>
              <w:rPr/>
            </w:pPr>
            <w:r w:rsidDel="00000000" w:rsidR="00000000" w:rsidRPr="00000000">
              <w:rPr>
                <w:rtl w:val="0"/>
              </w:rPr>
              <w:t xml:space="preserve">7,9±0,25 mm</w:t>
            </w:r>
          </w:p>
        </w:tc>
        <w:tc>
          <w:tcPr/>
          <w:p w:rsidR="00000000" w:rsidDel="00000000" w:rsidP="00000000" w:rsidRDefault="00000000" w:rsidRPr="00000000" w14:paraId="00000118">
            <w:pPr>
              <w:spacing w:line="240" w:lineRule="auto"/>
              <w:ind w:left="0" w:hanging="2"/>
              <w:rPr/>
            </w:pPr>
            <w:r w:rsidDel="00000000" w:rsidR="00000000" w:rsidRPr="00000000">
              <w:rPr>
                <w:rtl w:val="0"/>
              </w:rPr>
            </w:r>
          </w:p>
        </w:tc>
      </w:tr>
      <w:tr>
        <w:trPr>
          <w:cantSplit w:val="0"/>
          <w:trHeight w:val="94" w:hRule="atLeast"/>
          <w:tblHeader w:val="0"/>
        </w:trPr>
        <w:tc>
          <w:tcPr>
            <w:vMerge w:val="continue"/>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11B">
            <w:pPr>
              <w:spacing w:line="240" w:lineRule="auto"/>
              <w:ind w:left="0" w:hanging="2"/>
              <w:rPr/>
            </w:pPr>
            <w:r w:rsidDel="00000000" w:rsidR="00000000" w:rsidRPr="00000000">
              <w:rPr>
                <w:rtl w:val="0"/>
              </w:rPr>
              <w:t xml:space="preserve">The method of mounting the TEC to the header</w:t>
            </w:r>
          </w:p>
        </w:tc>
        <w:tc>
          <w:tcPr/>
          <w:p w:rsidR="00000000" w:rsidDel="00000000" w:rsidP="00000000" w:rsidRDefault="00000000" w:rsidRPr="00000000" w14:paraId="0000011C">
            <w:pPr>
              <w:spacing w:line="240" w:lineRule="auto"/>
              <w:ind w:left="0" w:hanging="2"/>
              <w:rPr/>
            </w:pPr>
            <w:r w:rsidDel="00000000" w:rsidR="00000000" w:rsidRPr="00000000">
              <w:rPr>
                <w:rtl w:val="0"/>
              </w:rPr>
              <w:t xml:space="preserve">Soldering, RoHS lead-free solders, melting point &gt;200C</w:t>
            </w:r>
          </w:p>
        </w:tc>
        <w:tc>
          <w:tcPr/>
          <w:p w:rsidR="00000000" w:rsidDel="00000000" w:rsidP="00000000" w:rsidRDefault="00000000" w:rsidRPr="00000000" w14:paraId="0000011D">
            <w:pPr>
              <w:spacing w:line="240" w:lineRule="auto"/>
              <w:ind w:left="0" w:hanging="2"/>
              <w:rPr/>
            </w:pPr>
            <w:r w:rsidDel="00000000" w:rsidR="00000000" w:rsidRPr="00000000">
              <w:rPr>
                <w:rtl w:val="0"/>
              </w:rPr>
            </w:r>
          </w:p>
        </w:tc>
      </w:tr>
      <w:tr>
        <w:trPr>
          <w:cantSplit w:val="0"/>
          <w:trHeight w:val="305" w:hRule="atLeast"/>
          <w:tblHeader w:val="0"/>
        </w:trPr>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20">
            <w:pPr>
              <w:spacing w:line="240" w:lineRule="auto"/>
              <w:ind w:left="0" w:hanging="2"/>
              <w:rPr/>
            </w:pPr>
            <w:r w:rsidDel="00000000" w:rsidR="00000000" w:rsidRPr="00000000">
              <w:rPr>
                <w:rtl w:val="0"/>
              </w:rPr>
              <w:t xml:space="preserve">The connection between TEC wires and pins</w:t>
            </w:r>
          </w:p>
        </w:tc>
        <w:tc>
          <w:tcPr/>
          <w:p w:rsidR="00000000" w:rsidDel="00000000" w:rsidP="00000000" w:rsidRDefault="00000000" w:rsidRPr="00000000" w14:paraId="00000121">
            <w:pPr>
              <w:spacing w:line="240" w:lineRule="auto"/>
              <w:ind w:left="0" w:hanging="2"/>
              <w:rPr/>
            </w:pPr>
            <w:r w:rsidDel="00000000" w:rsidR="00000000" w:rsidRPr="00000000">
              <w:rPr>
                <w:rtl w:val="0"/>
              </w:rPr>
              <w:t xml:space="preserve">TEC terminal wires soldered to pins 12 (+) and 10 (-) of the header</w:t>
            </w:r>
          </w:p>
          <w:p w:rsidR="00000000" w:rsidDel="00000000" w:rsidP="00000000" w:rsidRDefault="00000000" w:rsidRPr="00000000" w14:paraId="00000122">
            <w:pPr>
              <w:spacing w:line="240" w:lineRule="auto"/>
              <w:ind w:left="0" w:hanging="2"/>
              <w:rPr/>
            </w:pPr>
            <w:r w:rsidDel="00000000" w:rsidR="00000000" w:rsidRPr="00000000">
              <w:rPr>
                <w:rtl w:val="0"/>
              </w:rPr>
              <w:t xml:space="preserve">RoHS lead-free solders with a melting point &gt;200C</w:t>
            </w:r>
          </w:p>
        </w:tc>
        <w:tc>
          <w:tcPr/>
          <w:p w:rsidR="00000000" w:rsidDel="00000000" w:rsidP="00000000" w:rsidRDefault="00000000" w:rsidRPr="00000000" w14:paraId="00000123">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26">
            <w:pPr>
              <w:spacing w:line="240" w:lineRule="auto"/>
              <w:ind w:left="0" w:hanging="2"/>
              <w:rPr/>
            </w:pPr>
            <w:r w:rsidDel="00000000" w:rsidR="00000000" w:rsidRPr="00000000">
              <w:rPr>
                <w:rtl w:val="0"/>
              </w:rPr>
              <w:t xml:space="preserve">Position tolerance between TEC and header</w:t>
            </w:r>
          </w:p>
        </w:tc>
        <w:tc>
          <w:tcPr/>
          <w:p w:rsidR="00000000" w:rsidDel="00000000" w:rsidP="00000000" w:rsidRDefault="00000000" w:rsidRPr="00000000" w14:paraId="00000127">
            <w:pPr>
              <w:spacing w:line="240" w:lineRule="auto"/>
              <w:ind w:left="0" w:hanging="2"/>
              <w:rPr/>
            </w:pPr>
            <w:r w:rsidDel="00000000" w:rsidR="00000000" w:rsidRPr="00000000">
              <w:rPr>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128">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2B">
            <w:pPr>
              <w:spacing w:line="240" w:lineRule="auto"/>
              <w:ind w:left="0" w:hanging="2"/>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12C">
            <w:pPr>
              <w:spacing w:line="240" w:lineRule="auto"/>
              <w:ind w:left="0" w:hanging="2"/>
              <w:rPr/>
            </w:pPr>
            <w:r w:rsidDel="00000000" w:rsidR="00000000" w:rsidRPr="00000000">
              <w:rPr>
                <w:rtl w:val="0"/>
              </w:rPr>
              <w:t xml:space="preserve">4,6±0,45 Ω</w:t>
            </w:r>
          </w:p>
        </w:tc>
        <w:tc>
          <w:tcPr/>
          <w:p w:rsidR="00000000" w:rsidDel="00000000" w:rsidP="00000000" w:rsidRDefault="00000000" w:rsidRPr="00000000" w14:paraId="0000012D">
            <w:pPr>
              <w:spacing w:line="240" w:lineRule="auto"/>
              <w:ind w:left="0" w:hanging="2"/>
              <w:rPr/>
            </w:pPr>
            <w:r w:rsidDel="00000000" w:rsidR="00000000" w:rsidRPr="00000000">
              <w:rPr>
                <w:rtl w:val="0"/>
              </w:rPr>
            </w:r>
          </w:p>
        </w:tc>
      </w:tr>
    </w:tbl>
    <w:p w:rsidR="00000000" w:rsidDel="00000000" w:rsidP="00000000" w:rsidRDefault="00000000" w:rsidRPr="00000000" w14:paraId="0000012E">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12F">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13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3 to the Request for Proposals</w:t>
      </w:r>
    </w:p>
    <w:p w:rsidR="00000000" w:rsidDel="00000000" w:rsidP="00000000" w:rsidRDefault="00000000" w:rsidRPr="00000000" w14:paraId="00000131">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32">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33">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34">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4"/>
        <w:tblW w:w="14145.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2969"/>
        <w:gridCol w:w="5521"/>
        <w:tblGridChange w:id="0">
          <w:tblGrid>
            <w:gridCol w:w="1635"/>
            <w:gridCol w:w="1890"/>
            <w:gridCol w:w="2130"/>
            <w:gridCol w:w="2969"/>
            <w:gridCol w:w="5521"/>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13A">
            <w:pPr>
              <w:spacing w:line="240" w:lineRule="auto"/>
              <w:ind w:left="0" w:hanging="2"/>
              <w:jc w:val="both"/>
              <w:rPr/>
            </w:pPr>
            <w:r w:rsidDel="00000000" w:rsidR="00000000" w:rsidRPr="00000000">
              <w:rPr>
                <w:rtl w:val="0"/>
              </w:rPr>
              <w:t xml:space="preserve">Thermoelectric cooler 3TE on TO8 – 16 pin – </w:t>
            </w:r>
            <w:r w:rsidDel="00000000" w:rsidR="00000000" w:rsidRPr="00000000">
              <w:rPr>
                <w:color w:val="222222"/>
                <w:highlight w:val="white"/>
                <w:rtl w:val="0"/>
              </w:rPr>
              <w:t xml:space="preserve">3MDC06-050-15-M </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13C">
            <w:pPr>
              <w:spacing w:line="240" w:lineRule="auto"/>
              <w:ind w:left="0" w:hanging="2"/>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13D">
            <w:pPr>
              <w:spacing w:line="240" w:lineRule="auto"/>
              <w:ind w:left="0" w:hanging="2"/>
              <w:rPr/>
            </w:pPr>
            <w:r w:rsidDel="00000000" w:rsidR="00000000" w:rsidRPr="00000000">
              <w:rPr>
                <w:rtl w:val="0"/>
              </w:rPr>
              <w:t xml:space="preserve">Al2O3, top ceramics of the cooler lapped</w:t>
            </w:r>
          </w:p>
        </w:tc>
        <w:tc>
          <w:tcPr/>
          <w:p w:rsidR="00000000" w:rsidDel="00000000" w:rsidP="00000000" w:rsidRDefault="00000000" w:rsidRPr="00000000" w14:paraId="0000013E">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41">
            <w:pPr>
              <w:spacing w:line="240" w:lineRule="auto"/>
              <w:ind w:left="0" w:hanging="2"/>
              <w:rPr/>
            </w:pPr>
            <w:r w:rsidDel="00000000" w:rsidR="00000000" w:rsidRPr="00000000">
              <w:rPr>
                <w:rtl w:val="0"/>
              </w:rPr>
              <w:t xml:space="preserve">Assembly of the TEC</w:t>
            </w:r>
          </w:p>
        </w:tc>
        <w:tc>
          <w:tcPr/>
          <w:p w:rsidR="00000000" w:rsidDel="00000000" w:rsidP="00000000" w:rsidRDefault="00000000" w:rsidRPr="00000000" w14:paraId="00000142">
            <w:pPr>
              <w:spacing w:line="240" w:lineRule="auto"/>
              <w:ind w:left="0" w:hanging="2"/>
              <w:rPr/>
            </w:pPr>
            <w:r w:rsidDel="00000000" w:rsidR="00000000" w:rsidRPr="00000000">
              <w:rPr>
                <w:rtl w:val="0"/>
              </w:rPr>
              <w:t xml:space="preserve">RoHS lead-free solder </w:t>
            </w:r>
          </w:p>
          <w:p w:rsidR="00000000" w:rsidDel="00000000" w:rsidP="00000000" w:rsidRDefault="00000000" w:rsidRPr="00000000" w14:paraId="00000143">
            <w:pPr>
              <w:spacing w:line="240" w:lineRule="auto"/>
              <w:ind w:left="0" w:hanging="2"/>
              <w:rPr/>
            </w:pPr>
            <w:r w:rsidDel="00000000" w:rsidR="00000000" w:rsidRPr="00000000">
              <w:rPr>
                <w:rtl w:val="0"/>
              </w:rPr>
              <w:t xml:space="preserve">Tmelt (melting temperature) not lower than 230 ° C</w:t>
            </w:r>
          </w:p>
        </w:tc>
        <w:tc>
          <w:tcPr/>
          <w:p w:rsidR="00000000" w:rsidDel="00000000" w:rsidP="00000000" w:rsidRDefault="00000000" w:rsidRPr="00000000" w14:paraId="00000144">
            <w:pPr>
              <w:spacing w:line="240" w:lineRule="auto"/>
              <w:ind w:left="0" w:hanging="2"/>
              <w:rPr/>
            </w:pPr>
            <w:r w:rsidDel="00000000" w:rsidR="00000000" w:rsidRPr="00000000">
              <w:rPr>
                <w:rtl w:val="0"/>
              </w:rPr>
            </w:r>
          </w:p>
        </w:tc>
      </w:tr>
      <w:tr>
        <w:trPr>
          <w:cantSplit w:val="0"/>
          <w:trHeight w:val="217" w:hRule="atLeast"/>
          <w:tblHeader w:val="0"/>
        </w:trPr>
        <w:tc>
          <w:tcPr>
            <w:vMerge w:val="continue"/>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47">
            <w:pPr>
              <w:spacing w:line="240" w:lineRule="auto"/>
              <w:ind w:left="0" w:hanging="2"/>
              <w:rPr/>
            </w:pPr>
            <w:r w:rsidDel="00000000" w:rsidR="00000000" w:rsidRPr="00000000">
              <w:rPr>
                <w:rtl w:val="0"/>
              </w:rPr>
              <w:t xml:space="preserve">Electrical connections of the cooler</w:t>
            </w:r>
          </w:p>
        </w:tc>
        <w:tc>
          <w:tcPr/>
          <w:p w:rsidR="00000000" w:rsidDel="00000000" w:rsidP="00000000" w:rsidRDefault="00000000" w:rsidRPr="00000000" w14:paraId="00000148">
            <w:pPr>
              <w:spacing w:line="240" w:lineRule="auto"/>
              <w:ind w:left="0" w:hanging="2"/>
              <w:rPr/>
            </w:pPr>
            <w:r w:rsidDel="00000000" w:rsidR="00000000" w:rsidRPr="00000000">
              <w:rPr>
                <w:rtl w:val="0"/>
              </w:rPr>
              <w:t xml:space="preserve">One uninsulated AWG-30 wire soldered per each terminal of the TEC</w:t>
            </w:r>
          </w:p>
        </w:tc>
        <w:tc>
          <w:tcPr/>
          <w:p w:rsidR="00000000" w:rsidDel="00000000" w:rsidP="00000000" w:rsidRDefault="00000000" w:rsidRPr="00000000" w14:paraId="00000149">
            <w:pPr>
              <w:spacing w:line="240" w:lineRule="auto"/>
              <w:ind w:left="0" w:hanging="2"/>
              <w:rPr/>
            </w:pPr>
            <w:r w:rsidDel="00000000" w:rsidR="00000000" w:rsidRPr="00000000">
              <w:rPr>
                <w:rtl w:val="0"/>
              </w:rPr>
            </w:r>
          </w:p>
        </w:tc>
      </w:tr>
      <w:tr>
        <w:trPr>
          <w:cantSplit w:val="0"/>
          <w:trHeight w:val="397" w:hRule="atLeast"/>
          <w:tblHeader w:val="0"/>
        </w:trPr>
        <w:tc>
          <w:tcPr>
            <w:vMerge w:val="continue"/>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4C">
            <w:pPr>
              <w:spacing w:line="240" w:lineRule="auto"/>
              <w:ind w:left="0" w:hanging="2"/>
              <w:rPr/>
            </w:pPr>
            <w:r w:rsidDel="00000000" w:rsidR="00000000" w:rsidRPr="00000000">
              <w:rPr>
                <w:rtl w:val="0"/>
              </w:rPr>
              <w:t xml:space="preserve">Top stage dimensions</w:t>
            </w:r>
          </w:p>
        </w:tc>
        <w:tc>
          <w:tcPr/>
          <w:p w:rsidR="00000000" w:rsidDel="00000000" w:rsidP="00000000" w:rsidRDefault="00000000" w:rsidRPr="00000000" w14:paraId="0000014D">
            <w:pPr>
              <w:spacing w:line="240" w:lineRule="auto"/>
              <w:ind w:left="0" w:hanging="2"/>
              <w:rPr/>
            </w:pPr>
            <w:r w:rsidDel="00000000" w:rsidR="00000000" w:rsidRPr="00000000">
              <w:rPr>
                <w:rtl w:val="0"/>
              </w:rPr>
              <w:t xml:space="preserve">Not less than 2,5 x 6,5 mm </w:t>
            </w:r>
          </w:p>
          <w:p w:rsidR="00000000" w:rsidDel="00000000" w:rsidP="00000000" w:rsidRDefault="00000000" w:rsidRPr="00000000" w14:paraId="0000014E">
            <w:pPr>
              <w:spacing w:line="240" w:lineRule="auto"/>
              <w:ind w:left="0" w:hanging="2"/>
              <w:rPr/>
            </w:pPr>
            <w:r w:rsidDel="00000000" w:rsidR="00000000" w:rsidRPr="00000000">
              <w:rPr>
                <w:rtl w:val="0"/>
              </w:rPr>
              <w:t xml:space="preserve">The longer dimension of the upper stage of the cooler is parallel to the axis defined by the positions of the wires supplying the cooler</w:t>
            </w:r>
          </w:p>
        </w:tc>
        <w:tc>
          <w:tcPr/>
          <w:p w:rsidR="00000000" w:rsidDel="00000000" w:rsidP="00000000" w:rsidRDefault="00000000" w:rsidRPr="00000000" w14:paraId="0000014F">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52">
            <w:pPr>
              <w:spacing w:line="240" w:lineRule="auto"/>
              <w:ind w:left="0" w:hanging="2"/>
              <w:rPr/>
            </w:pPr>
            <w:r w:rsidDel="00000000" w:rsidR="00000000" w:rsidRPr="00000000">
              <w:rPr>
                <w:rtl w:val="0"/>
              </w:rPr>
              <w:t xml:space="preserve">Bottom stage dimensions </w:t>
            </w:r>
          </w:p>
        </w:tc>
        <w:tc>
          <w:tcPr/>
          <w:p w:rsidR="00000000" w:rsidDel="00000000" w:rsidP="00000000" w:rsidRDefault="00000000" w:rsidRPr="00000000" w14:paraId="00000153">
            <w:pPr>
              <w:spacing w:line="240" w:lineRule="auto"/>
              <w:ind w:left="0" w:hanging="2"/>
              <w:rPr/>
            </w:pPr>
            <w:r w:rsidDel="00000000" w:rsidR="00000000" w:rsidRPr="00000000">
              <w:rPr>
                <w:rtl w:val="0"/>
              </w:rPr>
              <w:t xml:space="preserve">8±0,1 mm x 8±0,1 mm</w:t>
            </w:r>
          </w:p>
        </w:tc>
        <w:tc>
          <w:tcPr/>
          <w:p w:rsidR="00000000" w:rsidDel="00000000" w:rsidP="00000000" w:rsidRDefault="00000000" w:rsidRPr="00000000" w14:paraId="00000154">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57">
            <w:pPr>
              <w:spacing w:line="240" w:lineRule="auto"/>
              <w:ind w:left="0" w:hanging="2"/>
              <w:rPr/>
            </w:pPr>
            <w:r w:rsidDel="00000000" w:rsidR="00000000" w:rsidRPr="00000000">
              <w:rPr>
                <w:rtl w:val="0"/>
              </w:rPr>
              <w:t xml:space="preserve">Height of the cooler</w:t>
            </w:r>
          </w:p>
        </w:tc>
        <w:tc>
          <w:tcPr/>
          <w:p w:rsidR="00000000" w:rsidDel="00000000" w:rsidP="00000000" w:rsidRDefault="00000000" w:rsidRPr="00000000" w14:paraId="00000158">
            <w:pPr>
              <w:spacing w:line="240" w:lineRule="auto"/>
              <w:ind w:left="0" w:hanging="2"/>
              <w:rPr/>
            </w:pPr>
            <w:r w:rsidDel="00000000" w:rsidR="00000000" w:rsidRPr="00000000">
              <w:rPr>
                <w:rtl w:val="0"/>
              </w:rPr>
              <w:t xml:space="preserve">6,8±0,15 mm</w:t>
            </w:r>
          </w:p>
        </w:tc>
        <w:tc>
          <w:tcPr/>
          <w:p w:rsidR="00000000" w:rsidDel="00000000" w:rsidP="00000000" w:rsidRDefault="00000000" w:rsidRPr="00000000" w14:paraId="00000159">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5C">
            <w:pPr>
              <w:spacing w:line="240" w:lineRule="auto"/>
              <w:ind w:left="0" w:hanging="2"/>
              <w:rPr/>
            </w:pPr>
            <w:r w:rsidDel="00000000" w:rsidR="00000000" w:rsidRPr="00000000">
              <w:rPr>
                <w:rtl w:val="0"/>
              </w:rPr>
              <w:t xml:space="preserve">ΔTmax K (measurement in a vacuum, 300K)</w:t>
            </w:r>
          </w:p>
        </w:tc>
        <w:tc>
          <w:tcPr/>
          <w:p w:rsidR="00000000" w:rsidDel="00000000" w:rsidP="00000000" w:rsidRDefault="00000000" w:rsidRPr="00000000" w14:paraId="0000015D">
            <w:pPr>
              <w:spacing w:line="240" w:lineRule="auto"/>
              <w:ind w:left="0" w:hanging="2"/>
              <w:rPr>
                <w:color w:val="000000"/>
              </w:rPr>
            </w:pPr>
            <w:r w:rsidDel="00000000" w:rsidR="00000000" w:rsidRPr="00000000">
              <w:rPr>
                <w:rtl w:val="0"/>
              </w:rPr>
              <w:t xml:space="preserve">Not less than 110 K</w:t>
            </w:r>
            <w:r w:rsidDel="00000000" w:rsidR="00000000" w:rsidRPr="00000000">
              <w:rPr>
                <w:rtl w:val="0"/>
              </w:rPr>
            </w:r>
          </w:p>
        </w:tc>
        <w:tc>
          <w:tcPr/>
          <w:p w:rsidR="00000000" w:rsidDel="00000000" w:rsidP="00000000" w:rsidRDefault="00000000" w:rsidRPr="00000000" w14:paraId="0000015E">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61">
            <w:pPr>
              <w:spacing w:line="240" w:lineRule="auto"/>
              <w:ind w:left="0" w:hanging="2"/>
              <w:rPr/>
            </w:pPr>
            <w:r w:rsidDel="00000000" w:rsidR="00000000" w:rsidRPr="00000000">
              <w:rPr>
                <w:rtl w:val="0"/>
              </w:rPr>
              <w:t xml:space="preserve">Qmax W</w:t>
            </w:r>
          </w:p>
          <w:p w:rsidR="00000000" w:rsidDel="00000000" w:rsidP="00000000" w:rsidRDefault="00000000" w:rsidRPr="00000000" w14:paraId="00000162">
            <w:pPr>
              <w:spacing w:line="240" w:lineRule="auto"/>
              <w:ind w:left="0" w:hanging="2"/>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163">
            <w:pPr>
              <w:spacing w:line="240" w:lineRule="auto"/>
              <w:ind w:left="0" w:hanging="2"/>
              <w:rPr/>
            </w:pPr>
            <w:r w:rsidDel="00000000" w:rsidR="00000000" w:rsidRPr="00000000">
              <w:rPr>
                <w:rtl w:val="0"/>
              </w:rPr>
              <w:t xml:space="preserve">Not less than 0,55 W</w:t>
            </w:r>
          </w:p>
        </w:tc>
        <w:tc>
          <w:tcPr/>
          <w:p w:rsidR="00000000" w:rsidDel="00000000" w:rsidP="00000000" w:rsidRDefault="00000000" w:rsidRPr="00000000" w14:paraId="00000164">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67">
            <w:pPr>
              <w:spacing w:line="240" w:lineRule="auto"/>
              <w:ind w:left="0" w:hanging="2"/>
              <w:rPr/>
            </w:pPr>
            <w:r w:rsidDel="00000000" w:rsidR="00000000" w:rsidRPr="00000000">
              <w:rPr>
                <w:rtl w:val="0"/>
              </w:rPr>
              <w:t xml:space="preserve">Imax A</w:t>
            </w:r>
          </w:p>
          <w:p w:rsidR="00000000" w:rsidDel="00000000" w:rsidP="00000000" w:rsidRDefault="00000000" w:rsidRPr="00000000" w14:paraId="00000168">
            <w:pPr>
              <w:spacing w:line="240" w:lineRule="auto"/>
              <w:ind w:left="0" w:hanging="2"/>
              <w:rPr/>
            </w:pPr>
            <w:r w:rsidDel="00000000" w:rsidR="00000000" w:rsidRPr="00000000">
              <w:rPr>
                <w:rtl w:val="0"/>
              </w:rPr>
              <w:t xml:space="preserve">Umax V (measurement in vacuum, 300K)</w:t>
            </w:r>
          </w:p>
        </w:tc>
        <w:tc>
          <w:tcPr/>
          <w:p w:rsidR="00000000" w:rsidDel="00000000" w:rsidP="00000000" w:rsidRDefault="00000000" w:rsidRPr="00000000" w14:paraId="00000169">
            <w:pPr>
              <w:ind w:left="0" w:hanging="2"/>
              <w:rPr/>
            </w:pPr>
            <w:r w:rsidDel="00000000" w:rsidR="00000000" w:rsidRPr="00000000">
              <w:rPr>
                <w:rtl w:val="0"/>
              </w:rPr>
              <w:t xml:space="preserve">0,8±0,04 A </w:t>
            </w:r>
          </w:p>
          <w:p w:rsidR="00000000" w:rsidDel="00000000" w:rsidP="00000000" w:rsidRDefault="00000000" w:rsidRPr="00000000" w14:paraId="0000016A">
            <w:pPr>
              <w:ind w:left="0" w:hanging="2"/>
              <w:rPr/>
            </w:pPr>
            <w:r w:rsidDel="00000000" w:rsidR="00000000" w:rsidRPr="00000000">
              <w:rPr>
                <w:rtl w:val="0"/>
              </w:rPr>
              <w:t xml:space="preserve">3,6±0,18 V</w:t>
            </w:r>
          </w:p>
        </w:tc>
        <w:tc>
          <w:tcPr/>
          <w:p w:rsidR="00000000" w:rsidDel="00000000" w:rsidP="00000000" w:rsidRDefault="00000000" w:rsidRPr="00000000" w14:paraId="0000016B">
            <w:pPr>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Header TO-8 16 pin parameters</w:t>
            </w:r>
          </w:p>
        </w:tc>
        <w:tc>
          <w:tcPr>
            <w:tcMar>
              <w:top w:w="55.0" w:type="dxa"/>
              <w:left w:w="55.0" w:type="dxa"/>
              <w:bottom w:w="55.0" w:type="dxa"/>
              <w:right w:w="55.0" w:type="dxa"/>
            </w:tcMar>
          </w:tcPr>
          <w:p w:rsidR="00000000" w:rsidDel="00000000" w:rsidP="00000000" w:rsidRDefault="00000000" w:rsidRPr="00000000" w14:paraId="0000016E">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16F">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17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73">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174">
            <w:pPr>
              <w:spacing w:line="240" w:lineRule="auto"/>
              <w:ind w:left="0" w:hanging="2"/>
              <w:rPr/>
            </w:pPr>
            <w:r w:rsidDel="00000000" w:rsidR="00000000" w:rsidRPr="00000000">
              <w:rPr>
                <w:rtl w:val="0"/>
              </w:rPr>
              <w:t xml:space="preserve">16 pin</w:t>
            </w:r>
          </w:p>
        </w:tc>
        <w:tc>
          <w:tcPr/>
          <w:p w:rsidR="00000000" w:rsidDel="00000000" w:rsidP="00000000" w:rsidRDefault="00000000" w:rsidRPr="00000000" w14:paraId="00000175">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78">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179">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17A">
            <w:pPr>
              <w:spacing w:line="240" w:lineRule="auto"/>
              <w:ind w:left="0" w:hanging="2"/>
              <w:rPr/>
            </w:pPr>
            <w:r w:rsidDel="00000000" w:rsidR="00000000" w:rsidRPr="00000000">
              <w:rPr>
                <w:rtl w:val="0"/>
              </w:rPr>
            </w:r>
          </w:p>
        </w:tc>
      </w:tr>
      <w:tr>
        <w:trPr>
          <w:cantSplit w:val="0"/>
          <w:trHeight w:val="135" w:hRule="atLeast"/>
          <w:tblHeader w:val="0"/>
        </w:trPr>
        <w:tc>
          <w:tcPr>
            <w:vMerge w:val="continue"/>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7D">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17E">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17F">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18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83">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184">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185">
            <w:pPr>
              <w:spacing w:line="240" w:lineRule="auto"/>
              <w:ind w:left="0" w:hanging="2"/>
              <w:rPr/>
            </w:pPr>
            <w:r w:rsidDel="00000000" w:rsidR="00000000" w:rsidRPr="00000000">
              <w:rPr>
                <w:rtl w:val="0"/>
              </w:rPr>
            </w:r>
          </w:p>
        </w:tc>
      </w:tr>
      <w:tr>
        <w:trPr>
          <w:cantSplit w:val="0"/>
          <w:trHeight w:val="239" w:hRule="atLeast"/>
          <w:tblHeader w:val="0"/>
        </w:trPr>
        <w:tc>
          <w:tcPr>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88">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189">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18A">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18B">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8E">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18F">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190">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191">
            <w:pPr>
              <w:spacing w:line="240" w:lineRule="auto"/>
              <w:ind w:left="0" w:hanging="2"/>
              <w:rPr/>
            </w:pPr>
            <w:r w:rsidDel="00000000" w:rsidR="00000000" w:rsidRPr="00000000">
              <w:rPr>
                <w:rtl w:val="0"/>
              </w:rPr>
              <w:t xml:space="preserve">Screw length - 7.4 ± 0.4 mm</w:t>
            </w:r>
          </w:p>
        </w:tc>
        <w:tc>
          <w:tcPr/>
          <w:p w:rsidR="00000000" w:rsidDel="00000000" w:rsidP="00000000" w:rsidRDefault="00000000" w:rsidRPr="00000000" w14:paraId="00000192">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95">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196">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197">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198">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9B">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19C">
            <w:pPr>
              <w:spacing w:line="240" w:lineRule="auto"/>
              <w:ind w:left="0" w:hanging="2"/>
              <w:rPr/>
            </w:pPr>
            <w:r w:rsidDel="00000000" w:rsidR="00000000" w:rsidRPr="00000000">
              <w:rPr>
                <w:rtl w:val="0"/>
              </w:rPr>
              <w:t xml:space="preserve">2,6±0,13 mm</w:t>
            </w:r>
          </w:p>
        </w:tc>
        <w:tc>
          <w:tcPr/>
          <w:p w:rsidR="00000000" w:rsidDel="00000000" w:rsidP="00000000" w:rsidRDefault="00000000" w:rsidRPr="00000000" w14:paraId="0000019D">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A0">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1A1">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1A2">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A5">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1A6">
            <w:pPr>
              <w:spacing w:line="240" w:lineRule="auto"/>
              <w:ind w:left="0" w:hanging="2"/>
              <w:rPr/>
            </w:pPr>
            <w:r w:rsidDel="00000000" w:rsidR="00000000" w:rsidRPr="00000000">
              <w:rPr>
                <w:rtl w:val="0"/>
              </w:rPr>
              <w:t xml:space="preserve">7,4±0,13 mm</w:t>
            </w:r>
          </w:p>
        </w:tc>
        <w:tc>
          <w:tcPr/>
          <w:p w:rsidR="00000000" w:rsidDel="00000000" w:rsidP="00000000" w:rsidRDefault="00000000" w:rsidRPr="00000000" w14:paraId="000001A7">
            <w:pPr>
              <w:spacing w:line="240" w:lineRule="auto"/>
              <w:ind w:left="0" w:hanging="2"/>
              <w:rPr/>
            </w:pPr>
            <w:r w:rsidDel="00000000" w:rsidR="00000000" w:rsidRPr="00000000">
              <w:rPr>
                <w:rtl w:val="0"/>
              </w:rPr>
            </w:r>
          </w:p>
        </w:tc>
      </w:tr>
      <w:tr>
        <w:trPr>
          <w:cantSplit w:val="0"/>
          <w:trHeight w:val="378" w:hRule="atLeast"/>
          <w:tblHeader w:val="0"/>
        </w:trPr>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1AA">
            <w:pPr>
              <w:spacing w:line="240" w:lineRule="auto"/>
              <w:ind w:left="0" w:hanging="2"/>
              <w:rPr/>
            </w:pPr>
            <w:r w:rsidDel="00000000" w:rsidR="00000000" w:rsidRPr="00000000">
              <w:rPr>
                <w:rtl w:val="0"/>
              </w:rPr>
              <w:t xml:space="preserve">The method of mounting the TEC to the header</w:t>
            </w:r>
          </w:p>
        </w:tc>
        <w:tc>
          <w:tcPr/>
          <w:p w:rsidR="00000000" w:rsidDel="00000000" w:rsidP="00000000" w:rsidRDefault="00000000" w:rsidRPr="00000000" w14:paraId="000001AB">
            <w:pPr>
              <w:spacing w:line="240" w:lineRule="auto"/>
              <w:ind w:left="0" w:hanging="2"/>
              <w:rPr/>
            </w:pPr>
            <w:r w:rsidDel="00000000" w:rsidR="00000000" w:rsidRPr="00000000">
              <w:rPr>
                <w:rtl w:val="0"/>
              </w:rPr>
              <w:t xml:space="preserve">Soldering, RoHS lead-free solders, melting point &gt;200C</w:t>
            </w:r>
          </w:p>
        </w:tc>
        <w:tc>
          <w:tcPr/>
          <w:p w:rsidR="00000000" w:rsidDel="00000000" w:rsidP="00000000" w:rsidRDefault="00000000" w:rsidRPr="00000000" w14:paraId="000001AC">
            <w:pPr>
              <w:spacing w:line="240" w:lineRule="auto"/>
              <w:ind w:left="0" w:hanging="2"/>
              <w:rPr/>
            </w:pPr>
            <w:r w:rsidDel="00000000" w:rsidR="00000000" w:rsidRPr="00000000">
              <w:rPr>
                <w:rtl w:val="0"/>
              </w:rPr>
            </w:r>
          </w:p>
        </w:tc>
      </w:tr>
      <w:tr>
        <w:trPr>
          <w:cantSplit w:val="0"/>
          <w:trHeight w:val="1014" w:hRule="atLeast"/>
          <w:tblHeader w:val="0"/>
        </w:trPr>
        <w:tc>
          <w:tcPr>
            <w:vMerge w:val="continue"/>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AF">
            <w:pPr>
              <w:spacing w:line="240" w:lineRule="auto"/>
              <w:ind w:left="0" w:hanging="2"/>
              <w:rPr/>
            </w:pPr>
            <w:r w:rsidDel="00000000" w:rsidR="00000000" w:rsidRPr="00000000">
              <w:rPr>
                <w:rtl w:val="0"/>
              </w:rPr>
              <w:t xml:space="preserve">The connection between TEC wires and pins</w:t>
            </w:r>
          </w:p>
        </w:tc>
        <w:tc>
          <w:tcPr/>
          <w:p w:rsidR="00000000" w:rsidDel="00000000" w:rsidP="00000000" w:rsidRDefault="00000000" w:rsidRPr="00000000" w14:paraId="000001B0">
            <w:pPr>
              <w:spacing w:line="240" w:lineRule="auto"/>
              <w:ind w:left="0" w:hanging="2"/>
              <w:rPr/>
            </w:pPr>
            <w:r w:rsidDel="00000000" w:rsidR="00000000" w:rsidRPr="00000000">
              <w:rPr>
                <w:rtl w:val="0"/>
              </w:rPr>
              <w:t xml:space="preserve">TEC terminal wires soldered to pins 1 (+) and 12 (-) of the header</w:t>
            </w:r>
          </w:p>
          <w:p w:rsidR="00000000" w:rsidDel="00000000" w:rsidP="00000000" w:rsidRDefault="00000000" w:rsidRPr="00000000" w14:paraId="000001B1">
            <w:pPr>
              <w:spacing w:line="240" w:lineRule="auto"/>
              <w:ind w:left="0" w:hanging="2"/>
              <w:rPr/>
            </w:pPr>
            <w:r w:rsidDel="00000000" w:rsidR="00000000" w:rsidRPr="00000000">
              <w:rPr>
                <w:rtl w:val="0"/>
              </w:rPr>
              <w:t xml:space="preserve">RoHS lead-free solders with a melting point &gt;200C</w:t>
            </w:r>
          </w:p>
        </w:tc>
        <w:tc>
          <w:tcPr/>
          <w:p w:rsidR="00000000" w:rsidDel="00000000" w:rsidP="00000000" w:rsidRDefault="00000000" w:rsidRPr="00000000" w14:paraId="000001B2">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B5">
            <w:pPr>
              <w:spacing w:line="240" w:lineRule="auto"/>
              <w:ind w:left="0" w:hanging="2"/>
              <w:rPr/>
            </w:pPr>
            <w:r w:rsidDel="00000000" w:rsidR="00000000" w:rsidRPr="00000000">
              <w:rPr>
                <w:rtl w:val="0"/>
              </w:rPr>
              <w:t xml:space="preserve">Position tolerance between TEC and header</w:t>
            </w:r>
          </w:p>
        </w:tc>
        <w:tc>
          <w:tcPr/>
          <w:p w:rsidR="00000000" w:rsidDel="00000000" w:rsidP="00000000" w:rsidRDefault="00000000" w:rsidRPr="00000000" w14:paraId="000001B6">
            <w:pPr>
              <w:spacing w:line="240" w:lineRule="auto"/>
              <w:ind w:left="0" w:hanging="2"/>
              <w:rPr/>
            </w:pPr>
            <w:r w:rsidDel="00000000" w:rsidR="00000000" w:rsidRPr="00000000">
              <w:rPr>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1B7">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BA">
            <w:pPr>
              <w:spacing w:line="240" w:lineRule="auto"/>
              <w:ind w:left="0" w:hanging="2"/>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1BB">
            <w:pPr>
              <w:spacing w:line="240" w:lineRule="auto"/>
              <w:ind w:left="0" w:hanging="2"/>
              <w:rPr/>
            </w:pPr>
            <w:r w:rsidDel="00000000" w:rsidR="00000000" w:rsidRPr="00000000">
              <w:rPr>
                <w:rtl w:val="0"/>
              </w:rPr>
              <w:t xml:space="preserve">4,5±0,45 Ω</w:t>
            </w:r>
          </w:p>
        </w:tc>
        <w:tc>
          <w:tcPr/>
          <w:p w:rsidR="00000000" w:rsidDel="00000000" w:rsidP="00000000" w:rsidRDefault="00000000" w:rsidRPr="00000000" w14:paraId="000001BC">
            <w:pPr>
              <w:spacing w:line="240" w:lineRule="auto"/>
              <w:ind w:left="0" w:hanging="2"/>
              <w:rPr/>
            </w:pPr>
            <w:r w:rsidDel="00000000" w:rsidR="00000000" w:rsidRPr="00000000">
              <w:rPr>
                <w:rtl w:val="0"/>
              </w:rPr>
            </w:r>
          </w:p>
        </w:tc>
      </w:tr>
    </w:tbl>
    <w:p w:rsidR="00000000" w:rsidDel="00000000" w:rsidP="00000000" w:rsidRDefault="00000000" w:rsidRPr="00000000" w14:paraId="000001BD">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1B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4 to the Request for Proposals</w:t>
      </w:r>
    </w:p>
    <w:p w:rsidR="00000000" w:rsidDel="00000000" w:rsidP="00000000" w:rsidRDefault="00000000" w:rsidRPr="00000000" w14:paraId="000001BF">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C0">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C1">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C2">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5"/>
        <w:tblW w:w="14550.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4545"/>
        <w:gridCol w:w="2968"/>
        <w:gridCol w:w="5522"/>
        <w:tblGridChange w:id="0">
          <w:tblGrid>
            <w:gridCol w:w="1515"/>
            <w:gridCol w:w="4545"/>
            <w:gridCol w:w="2968"/>
            <w:gridCol w:w="5522"/>
          </w:tblGrid>
        </w:tblGridChange>
      </w:tblGrid>
      <w:tr>
        <w:trPr>
          <w:cantSplit w:val="0"/>
          <w:trHeight w:val="240" w:hRule="atLeast"/>
          <w:tblHeader w:val="0"/>
        </w:trPr>
        <w:tc>
          <w:tcPr>
            <w:shd w:fill="dddddd"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 </w:t>
            </w:r>
          </w:p>
        </w:tc>
        <w:tc>
          <w:tcPr>
            <w:shd w:fill="dddddd" w:val="cle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1C7">
            <w:pPr>
              <w:widowControl w:val="0"/>
              <w:spacing w:line="240" w:lineRule="auto"/>
              <w:ind w:left="0" w:hanging="2"/>
              <w:rPr/>
            </w:pPr>
            <w:r w:rsidDel="00000000" w:rsidR="00000000" w:rsidRPr="00000000">
              <w:rPr>
                <w:rtl w:val="0"/>
              </w:rPr>
              <w:t xml:space="preserve">Header </w:t>
            </w:r>
          </w:p>
          <w:p w:rsidR="00000000" w:rsidDel="00000000" w:rsidP="00000000" w:rsidRDefault="00000000" w:rsidRPr="00000000" w14:paraId="000001C8">
            <w:pPr>
              <w:widowControl w:val="0"/>
              <w:spacing w:line="240" w:lineRule="auto"/>
              <w:ind w:left="0" w:hanging="2"/>
              <w:rPr>
                <w:b w:val="1"/>
              </w:rPr>
            </w:pPr>
            <w:r w:rsidDel="00000000" w:rsidR="00000000" w:rsidRPr="00000000">
              <w:rPr>
                <w:rtl w:val="0"/>
              </w:rPr>
              <w:t xml:space="preserve">TO8-12 pin</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C9">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1CA">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1CB">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CD">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1CE">
            <w:pPr>
              <w:spacing w:line="240" w:lineRule="auto"/>
              <w:ind w:left="0" w:hanging="2"/>
              <w:rPr/>
            </w:pPr>
            <w:r w:rsidDel="00000000" w:rsidR="00000000" w:rsidRPr="00000000">
              <w:rPr>
                <w:rtl w:val="0"/>
              </w:rPr>
              <w:t xml:space="preserve">12 pin, including 1 ground pin (pin 11)</w:t>
            </w:r>
          </w:p>
        </w:tc>
        <w:tc>
          <w:tcPr/>
          <w:p w:rsidR="00000000" w:rsidDel="00000000" w:rsidP="00000000" w:rsidRDefault="00000000" w:rsidRPr="00000000" w14:paraId="000001CF">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D1">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1D2">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1D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D5">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1D6">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1D7">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1D8">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DA">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1DB">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1D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DE">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1DF">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1E0">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1E1">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E3">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1E4">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1E5">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1E6">
            <w:pPr>
              <w:spacing w:line="240" w:lineRule="auto"/>
              <w:ind w:left="0" w:hanging="2"/>
              <w:rPr/>
            </w:pPr>
            <w:r w:rsidDel="00000000" w:rsidR="00000000" w:rsidRPr="00000000">
              <w:rPr>
                <w:rtl w:val="0"/>
              </w:rPr>
              <w:t xml:space="preserve">Screw length - 6.4 ± 0.2 mm</w:t>
            </w:r>
          </w:p>
        </w:tc>
        <w:tc>
          <w:tcPr/>
          <w:p w:rsidR="00000000" w:rsidDel="00000000" w:rsidP="00000000" w:rsidRDefault="00000000" w:rsidRPr="00000000" w14:paraId="000001E7">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E9">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1EA">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1EB">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1E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EE">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1EF">
            <w:pPr>
              <w:spacing w:line="240" w:lineRule="auto"/>
              <w:ind w:left="0" w:hanging="2"/>
              <w:rPr/>
            </w:pPr>
            <w:r w:rsidDel="00000000" w:rsidR="00000000" w:rsidRPr="00000000">
              <w:rPr>
                <w:rtl w:val="0"/>
              </w:rPr>
              <w:t xml:space="preserve">2,54±0,1 mm</w:t>
            </w:r>
          </w:p>
        </w:tc>
        <w:tc>
          <w:tcPr/>
          <w:p w:rsidR="00000000" w:rsidDel="00000000" w:rsidP="00000000" w:rsidRDefault="00000000" w:rsidRPr="00000000" w14:paraId="000001F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F2">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1F3">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1F4">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1F6">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1F7">
            <w:pPr>
              <w:spacing w:line="240" w:lineRule="auto"/>
              <w:ind w:left="0" w:hanging="2"/>
              <w:rPr/>
            </w:pPr>
            <w:r w:rsidDel="00000000" w:rsidR="00000000" w:rsidRPr="00000000">
              <w:rPr>
                <w:rtl w:val="0"/>
              </w:rPr>
              <w:t xml:space="preserve">7,8±0,3 mm</w:t>
            </w:r>
          </w:p>
        </w:tc>
        <w:tc>
          <w:tcPr/>
          <w:p w:rsidR="00000000" w:rsidDel="00000000" w:rsidP="00000000" w:rsidRDefault="00000000" w:rsidRPr="00000000" w14:paraId="000001F8">
            <w:pPr>
              <w:spacing w:line="240" w:lineRule="auto"/>
              <w:ind w:left="0" w:hanging="2"/>
              <w:rPr/>
            </w:pPr>
            <w:r w:rsidDel="00000000" w:rsidR="00000000" w:rsidRPr="00000000">
              <w:rPr>
                <w:rtl w:val="0"/>
              </w:rPr>
            </w:r>
          </w:p>
        </w:tc>
      </w:tr>
    </w:tbl>
    <w:p w:rsidR="00000000" w:rsidDel="00000000" w:rsidP="00000000" w:rsidRDefault="00000000" w:rsidRPr="00000000" w14:paraId="000001F9">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1F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5 to the Request for Proposals</w:t>
      </w:r>
    </w:p>
    <w:p w:rsidR="00000000" w:rsidDel="00000000" w:rsidP="00000000" w:rsidRDefault="00000000" w:rsidRPr="00000000" w14:paraId="000001F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FC">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FD">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1FE">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6"/>
        <w:tblW w:w="15745.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3118"/>
        <w:gridCol w:w="4111"/>
        <w:gridCol w:w="7001"/>
        <w:tblGridChange w:id="0">
          <w:tblGrid>
            <w:gridCol w:w="1515"/>
            <w:gridCol w:w="3118"/>
            <w:gridCol w:w="4111"/>
            <w:gridCol w:w="7001"/>
          </w:tblGrid>
        </w:tblGridChange>
      </w:tblGrid>
      <w:tr>
        <w:trPr>
          <w:cantSplit w:val="0"/>
          <w:trHeight w:val="240" w:hRule="atLeast"/>
          <w:tblHeader w:val="0"/>
        </w:trPr>
        <w:tc>
          <w:tcPr>
            <w:shd w:fill="dddddd" w:val="clear"/>
            <w:vAlign w:val="center"/>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203">
            <w:pPr>
              <w:widowControl w:val="0"/>
              <w:spacing w:line="240" w:lineRule="auto"/>
              <w:ind w:left="0" w:hanging="2"/>
              <w:rPr/>
            </w:pPr>
            <w:r w:rsidDel="00000000" w:rsidR="00000000" w:rsidRPr="00000000">
              <w:rPr>
                <w:rtl w:val="0"/>
              </w:rPr>
              <w:t xml:space="preserve">Header TO39-8pin</w:t>
            </w:r>
          </w:p>
        </w:tc>
        <w:tc>
          <w:tcPr>
            <w:tcMar>
              <w:top w:w="55.0" w:type="dxa"/>
              <w:left w:w="55.0" w:type="dxa"/>
              <w:bottom w:w="55.0" w:type="dxa"/>
              <w:right w:w="55.0" w:type="dxa"/>
            </w:tcMar>
          </w:tcPr>
          <w:p w:rsidR="00000000" w:rsidDel="00000000" w:rsidP="00000000" w:rsidRDefault="00000000" w:rsidRPr="00000000" w14:paraId="00000204">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205">
            <w:pPr>
              <w:spacing w:line="240" w:lineRule="auto"/>
              <w:ind w:left="0" w:hanging="2"/>
              <w:rPr/>
            </w:pPr>
            <w:r w:rsidDel="00000000" w:rsidR="00000000" w:rsidRPr="00000000">
              <w:rPr>
                <w:rtl w:val="0"/>
              </w:rPr>
              <w:t xml:space="preserve">TO39</w:t>
            </w:r>
          </w:p>
        </w:tc>
        <w:tc>
          <w:tcPr/>
          <w:p w:rsidR="00000000" w:rsidDel="00000000" w:rsidP="00000000" w:rsidRDefault="00000000" w:rsidRPr="00000000" w14:paraId="00000206">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08">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209">
            <w:pPr>
              <w:spacing w:line="240" w:lineRule="auto"/>
              <w:ind w:left="0" w:hanging="2"/>
              <w:rPr/>
            </w:pPr>
            <w:r w:rsidDel="00000000" w:rsidR="00000000" w:rsidRPr="00000000">
              <w:rPr>
                <w:rtl w:val="0"/>
              </w:rPr>
              <w:t xml:space="preserve">8 pin</w:t>
            </w:r>
          </w:p>
        </w:tc>
        <w:tc>
          <w:tcPr/>
          <w:p w:rsidR="00000000" w:rsidDel="00000000" w:rsidP="00000000" w:rsidRDefault="00000000" w:rsidRPr="00000000" w14:paraId="0000020A">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0C">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20D">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20E">
            <w:pPr>
              <w:spacing w:line="240" w:lineRule="auto"/>
              <w:ind w:left="0" w:hanging="2"/>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10">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211">
            <w:pPr>
              <w:spacing w:line="240" w:lineRule="auto"/>
              <w:ind w:left="0" w:hanging="2"/>
              <w:rPr/>
            </w:pPr>
            <w:r w:rsidDel="00000000" w:rsidR="00000000" w:rsidRPr="00000000">
              <w:rPr>
                <w:rtl w:val="0"/>
              </w:rPr>
              <w:t xml:space="preserve">1. Ni layer - metallization thickness 1.27-3.8 μm</w:t>
            </w:r>
          </w:p>
          <w:p w:rsidR="00000000" w:rsidDel="00000000" w:rsidP="00000000" w:rsidRDefault="00000000" w:rsidRPr="00000000" w14:paraId="00000212">
            <w:pPr>
              <w:spacing w:line="240" w:lineRule="auto"/>
              <w:ind w:left="0" w:hanging="2"/>
              <w:rPr/>
            </w:pPr>
            <w:r w:rsidDel="00000000" w:rsidR="00000000" w:rsidRPr="00000000">
              <w:rPr>
                <w:rtl w:val="0"/>
              </w:rPr>
              <w:t xml:space="preserve">2. Au layer - metallization thickness &gt;1.27 μm</w:t>
            </w:r>
          </w:p>
        </w:tc>
        <w:tc>
          <w:tcPr/>
          <w:p w:rsidR="00000000" w:rsidDel="00000000" w:rsidP="00000000" w:rsidRDefault="00000000" w:rsidRPr="00000000" w14:paraId="0000021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15">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216">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217">
            <w:pPr>
              <w:spacing w:line="240" w:lineRule="auto"/>
              <w:ind w:left="0" w:hanging="2"/>
              <w:rPr/>
            </w:pPr>
            <w:r w:rsidDel="00000000" w:rsidR="00000000" w:rsidRPr="00000000">
              <w:rPr>
                <w:rtl w:val="0"/>
              </w:rPr>
            </w:r>
          </w:p>
        </w:tc>
      </w:tr>
      <w:tr>
        <w:trPr>
          <w:cantSplit w:val="0"/>
          <w:trHeight w:val="585" w:hRule="atLeast"/>
          <w:tblHeader w:val="0"/>
        </w:trPr>
        <w:tc>
          <w:tcPr>
            <w:vMerge w:val="continue"/>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19">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21A">
            <w:pPr>
              <w:spacing w:line="240" w:lineRule="auto"/>
              <w:ind w:left="0" w:hanging="2"/>
              <w:rPr/>
            </w:pPr>
            <w:r w:rsidDel="00000000" w:rsidR="00000000" w:rsidRPr="00000000">
              <w:rPr>
                <w:rtl w:val="0"/>
              </w:rPr>
              <w:t xml:space="preserve">1. Ni layer - metallization thickness 1.27-3.8 μm</w:t>
            </w:r>
          </w:p>
          <w:p w:rsidR="00000000" w:rsidDel="00000000" w:rsidP="00000000" w:rsidRDefault="00000000" w:rsidRPr="00000000" w14:paraId="0000021B">
            <w:pPr>
              <w:spacing w:line="240" w:lineRule="auto"/>
              <w:ind w:left="0" w:hanging="2"/>
              <w:rPr/>
            </w:pPr>
            <w:r w:rsidDel="00000000" w:rsidR="00000000" w:rsidRPr="00000000">
              <w:rPr>
                <w:rtl w:val="0"/>
              </w:rPr>
              <w:t xml:space="preserve">2. Au layer - metallization thickness &gt; 1.27 μm</w:t>
            </w:r>
          </w:p>
        </w:tc>
        <w:tc>
          <w:tcPr/>
          <w:p w:rsidR="00000000" w:rsidDel="00000000" w:rsidP="00000000" w:rsidRDefault="00000000" w:rsidRPr="00000000" w14:paraId="0000021C">
            <w:pPr>
              <w:spacing w:line="240" w:lineRule="auto"/>
              <w:ind w:left="0" w:hanging="2"/>
              <w:rPr/>
            </w:pPr>
            <w:r w:rsidDel="00000000" w:rsidR="00000000" w:rsidRPr="00000000">
              <w:rPr>
                <w:rtl w:val="0"/>
              </w:rPr>
            </w:r>
          </w:p>
        </w:tc>
      </w:tr>
      <w:tr>
        <w:trPr>
          <w:cantSplit w:val="0"/>
          <w:trHeight w:val="520" w:hRule="atLeast"/>
          <w:tblHeader w:val="0"/>
        </w:trPr>
        <w:tc>
          <w:tcPr>
            <w:vMerge w:val="continue"/>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1E">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21F">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220">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221">
            <w:pPr>
              <w:spacing w:line="240" w:lineRule="auto"/>
              <w:ind w:left="0" w:hanging="2"/>
              <w:rPr/>
            </w:pPr>
            <w:r w:rsidDel="00000000" w:rsidR="00000000" w:rsidRPr="00000000">
              <w:rPr>
                <w:rtl w:val="0"/>
              </w:rPr>
            </w:r>
          </w:p>
        </w:tc>
      </w:tr>
      <w:tr>
        <w:trPr>
          <w:cantSplit w:val="0"/>
          <w:trHeight w:val="22" w:hRule="atLeast"/>
          <w:tblHeader w:val="0"/>
        </w:trPr>
        <w:tc>
          <w:tcPr>
            <w:vMerge w:val="continue"/>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23">
            <w:pPr>
              <w:spacing w:line="240" w:lineRule="auto"/>
              <w:ind w:left="0" w:hanging="2"/>
              <w:rPr/>
            </w:pPr>
            <w:r w:rsidDel="00000000" w:rsidR="00000000" w:rsidRPr="00000000">
              <w:rPr>
                <w:rtl w:val="0"/>
              </w:rPr>
              <w:t xml:space="preserve">Pin spacing diameter</w:t>
            </w:r>
          </w:p>
        </w:tc>
        <w:tc>
          <w:tcPr/>
          <w:p w:rsidR="00000000" w:rsidDel="00000000" w:rsidP="00000000" w:rsidRDefault="00000000" w:rsidRPr="00000000" w14:paraId="00000224">
            <w:pPr>
              <w:spacing w:line="240" w:lineRule="auto"/>
              <w:ind w:left="0" w:hanging="2"/>
              <w:rPr/>
            </w:pPr>
            <w:r w:rsidDel="00000000" w:rsidR="00000000" w:rsidRPr="00000000">
              <w:rPr>
                <w:rtl w:val="0"/>
              </w:rPr>
              <w:t xml:space="preserve">5,08±0,05 mm</w:t>
            </w:r>
          </w:p>
        </w:tc>
        <w:tc>
          <w:tcPr/>
          <w:p w:rsidR="00000000" w:rsidDel="00000000" w:rsidP="00000000" w:rsidRDefault="00000000" w:rsidRPr="00000000" w14:paraId="00000225">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27">
            <w:pPr>
              <w:spacing w:line="240" w:lineRule="auto"/>
              <w:ind w:left="0" w:hanging="2"/>
              <w:rPr/>
            </w:pPr>
            <w:r w:rsidDel="00000000" w:rsidR="00000000" w:rsidRPr="00000000">
              <w:rPr>
                <w:rtl w:val="0"/>
              </w:rPr>
              <w:t xml:space="preserve">Pin diameter</w:t>
            </w:r>
          </w:p>
        </w:tc>
        <w:tc>
          <w:tcPr/>
          <w:p w:rsidR="00000000" w:rsidDel="00000000" w:rsidP="00000000" w:rsidRDefault="00000000" w:rsidRPr="00000000" w14:paraId="00000228">
            <w:pPr>
              <w:spacing w:line="240" w:lineRule="auto"/>
              <w:ind w:left="0" w:hanging="2"/>
              <w:rPr/>
            </w:pPr>
            <w:r w:rsidDel="00000000" w:rsidR="00000000" w:rsidRPr="00000000">
              <w:rPr>
                <w:rtl w:val="0"/>
              </w:rPr>
              <w:t xml:space="preserve">0,45±0,05 mm</w:t>
            </w:r>
          </w:p>
        </w:tc>
        <w:tc>
          <w:tcPr/>
          <w:p w:rsidR="00000000" w:rsidDel="00000000" w:rsidP="00000000" w:rsidRDefault="00000000" w:rsidRPr="00000000" w14:paraId="00000229">
            <w:pPr>
              <w:spacing w:line="240" w:lineRule="auto"/>
              <w:ind w:left="0" w:hanging="2"/>
              <w:rPr/>
            </w:pPr>
            <w:r w:rsidDel="00000000" w:rsidR="00000000" w:rsidRPr="00000000">
              <w:rPr>
                <w:rtl w:val="0"/>
              </w:rPr>
            </w:r>
          </w:p>
        </w:tc>
      </w:tr>
      <w:tr>
        <w:trPr>
          <w:cantSplit w:val="0"/>
          <w:trHeight w:val="375" w:hRule="atLeast"/>
          <w:tblHeader w:val="0"/>
        </w:trPr>
        <w:tc>
          <w:tcPr>
            <w:vMerge w:val="continue"/>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2B">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22C">
            <w:pPr>
              <w:spacing w:line="240" w:lineRule="auto"/>
              <w:ind w:left="0" w:hanging="2"/>
              <w:rPr/>
            </w:pPr>
            <w:r w:rsidDel="00000000" w:rsidR="00000000" w:rsidRPr="00000000">
              <w:rPr>
                <w:rtl w:val="0"/>
              </w:rPr>
              <w:t xml:space="preserve">0,4±0,13 mm</w:t>
            </w:r>
          </w:p>
        </w:tc>
        <w:tc>
          <w:tcPr/>
          <w:p w:rsidR="00000000" w:rsidDel="00000000" w:rsidP="00000000" w:rsidRDefault="00000000" w:rsidRPr="00000000" w14:paraId="0000022D">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2F">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230">
            <w:pPr>
              <w:spacing w:line="240" w:lineRule="auto"/>
              <w:ind w:left="0" w:hanging="2"/>
              <w:rPr/>
            </w:pPr>
            <w:r w:rsidDel="00000000" w:rsidR="00000000" w:rsidRPr="00000000">
              <w:rPr>
                <w:rtl w:val="0"/>
              </w:rPr>
              <w:t xml:space="preserve">Ra 0.8 or lower</w:t>
            </w:r>
          </w:p>
        </w:tc>
        <w:tc>
          <w:tcPr/>
          <w:p w:rsidR="00000000" w:rsidDel="00000000" w:rsidP="00000000" w:rsidRDefault="00000000" w:rsidRPr="00000000" w14:paraId="00000231">
            <w:pPr>
              <w:spacing w:line="240" w:lineRule="auto"/>
              <w:ind w:left="0" w:hanging="2"/>
              <w:rPr/>
            </w:pPr>
            <w:r w:rsidDel="00000000" w:rsidR="00000000" w:rsidRPr="00000000">
              <w:rPr>
                <w:rtl w:val="0"/>
              </w:rPr>
            </w:r>
          </w:p>
        </w:tc>
      </w:tr>
      <w:tr>
        <w:trPr>
          <w:cantSplit w:val="0"/>
          <w:trHeight w:val="375" w:hRule="atLeast"/>
          <w:tblHeader w:val="0"/>
        </w:trPr>
        <w:tc>
          <w:tcPr>
            <w:vMerge w:val="continue"/>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33">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234">
            <w:pPr>
              <w:spacing w:line="240" w:lineRule="auto"/>
              <w:ind w:left="0" w:hanging="2"/>
              <w:rPr/>
            </w:pPr>
            <w:r w:rsidDel="00000000" w:rsidR="00000000" w:rsidRPr="00000000">
              <w:rPr>
                <w:rtl w:val="0"/>
              </w:rPr>
              <w:t xml:space="preserve">13,5±0,13 mm</w:t>
            </w:r>
          </w:p>
        </w:tc>
        <w:tc>
          <w:tcPr/>
          <w:p w:rsidR="00000000" w:rsidDel="00000000" w:rsidP="00000000" w:rsidRDefault="00000000" w:rsidRPr="00000000" w14:paraId="00000235">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37">
            <w:pPr>
              <w:spacing w:line="240" w:lineRule="auto"/>
              <w:ind w:left="0" w:hanging="2"/>
              <w:rPr/>
            </w:pPr>
            <w:r w:rsidDel="00000000" w:rsidR="00000000" w:rsidRPr="00000000">
              <w:rPr>
                <w:rtl w:val="0"/>
              </w:rPr>
              <w:t xml:space="preserve">Other features of the header</w:t>
            </w:r>
          </w:p>
        </w:tc>
        <w:tc>
          <w:tcPr/>
          <w:p w:rsidR="00000000" w:rsidDel="00000000" w:rsidP="00000000" w:rsidRDefault="00000000" w:rsidRPr="00000000" w14:paraId="00000238">
            <w:pPr>
              <w:spacing w:line="240" w:lineRule="auto"/>
              <w:ind w:left="0" w:hanging="2"/>
              <w:rPr/>
            </w:pPr>
            <w:r w:rsidDel="00000000" w:rsidR="00000000" w:rsidRPr="00000000">
              <w:rPr>
                <w:rtl w:val="0"/>
              </w:rPr>
              <w:t xml:space="preserve">Following Annex 1</w:t>
            </w:r>
          </w:p>
        </w:tc>
        <w:tc>
          <w:tcPr/>
          <w:p w:rsidR="00000000" w:rsidDel="00000000" w:rsidP="00000000" w:rsidRDefault="00000000" w:rsidRPr="00000000" w14:paraId="00000239">
            <w:pPr>
              <w:spacing w:line="240" w:lineRule="auto"/>
              <w:ind w:left="0" w:hanging="2"/>
              <w:rPr/>
            </w:pPr>
            <w:r w:rsidDel="00000000" w:rsidR="00000000" w:rsidRPr="00000000">
              <w:rPr>
                <w:rtl w:val="0"/>
              </w:rPr>
            </w:r>
          </w:p>
        </w:tc>
      </w:tr>
    </w:tbl>
    <w:p w:rsidR="00000000" w:rsidDel="00000000" w:rsidP="00000000" w:rsidRDefault="00000000" w:rsidRPr="00000000" w14:paraId="0000023A">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23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Offered price of the subject of the order in part indicated in attachment 6 to the Request for Proposals</w:t>
      </w:r>
    </w:p>
    <w:p w:rsidR="00000000" w:rsidDel="00000000" w:rsidP="00000000" w:rsidRDefault="00000000" w:rsidRPr="00000000" w14:paraId="0000023C">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23D">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……………….(in words: ………………</w:t>
      </w:r>
      <w:r w:rsidDel="00000000" w:rsidR="00000000" w:rsidRPr="00000000">
        <w:rPr>
          <w:b w:val="1"/>
          <w:color w:val="000000"/>
          <w:sz w:val="20"/>
          <w:szCs w:val="20"/>
          <w:rtl w:val="0"/>
        </w:rPr>
        <w:t xml:space="preserv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23E">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of VAT: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 (in words: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23F">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Compatibility table (to be completed in the free fields with: Yes/no)</w:t>
      </w:r>
    </w:p>
    <w:tbl>
      <w:tblPr>
        <w:tblStyle w:val="Table7"/>
        <w:tblW w:w="14145.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2969"/>
        <w:gridCol w:w="5521"/>
        <w:tblGridChange w:id="0">
          <w:tblGrid>
            <w:gridCol w:w="1635"/>
            <w:gridCol w:w="1890"/>
            <w:gridCol w:w="2130"/>
            <w:gridCol w:w="2969"/>
            <w:gridCol w:w="5521"/>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40" w:line="290" w:lineRule="auto"/>
              <w:ind w:left="0" w:hanging="2"/>
              <w:jc w:val="both"/>
              <w:rPr>
                <w:color w:val="000000"/>
              </w:rPr>
            </w:pPr>
            <w:r w:rsidDel="00000000" w:rsidR="00000000" w:rsidRPr="00000000">
              <w:rPr>
                <w:color w:val="00000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245">
            <w:pPr>
              <w:spacing w:line="240" w:lineRule="auto"/>
              <w:ind w:left="0" w:hanging="2"/>
              <w:jc w:val="both"/>
              <w:rPr>
                <w:color w:val="222222"/>
              </w:rPr>
            </w:pPr>
            <w:bookmarkStart w:colFirst="0" w:colLast="0" w:name="_heading=h.1fob9te" w:id="2"/>
            <w:bookmarkEnd w:id="2"/>
            <w:r w:rsidDel="00000000" w:rsidR="00000000" w:rsidRPr="00000000">
              <w:rPr>
                <w:rtl w:val="0"/>
              </w:rPr>
              <w:t xml:space="preserve">Thermoelectric cooler 3TE on TO8 – 12 pin – </w:t>
            </w:r>
            <w:r w:rsidDel="00000000" w:rsidR="00000000" w:rsidRPr="00000000">
              <w:rPr>
                <w:color w:val="222222"/>
                <w:rtl w:val="0"/>
              </w:rPr>
              <w:t xml:space="preserve">3MC06-071-15-M</w:t>
            </w:r>
            <w:r w:rsidDel="00000000" w:rsidR="00000000" w:rsidRPr="00000000">
              <w:rPr>
                <w:strike w:val="1"/>
                <w:color w:val="222222"/>
                <w:rtl w:val="0"/>
              </w:rPr>
              <w:t xml:space="preserve"> </w:t>
            </w:r>
            <w:r w:rsidDel="00000000" w:rsidR="00000000" w:rsidRPr="00000000">
              <w:rPr>
                <w:color w:val="222222"/>
                <w:rtl w:val="0"/>
              </w:rPr>
              <w:t xml:space="preserve">3MC06-071-15-M</w:t>
            </w:r>
          </w:p>
          <w:p w:rsidR="00000000" w:rsidDel="00000000" w:rsidP="00000000" w:rsidRDefault="00000000" w:rsidRPr="00000000" w14:paraId="00000246">
            <w:pPr>
              <w:spacing w:line="240" w:lineRule="auto"/>
              <w:ind w:left="0" w:hanging="2"/>
              <w:jc w:val="both"/>
              <w:rPr>
                <w:strike w:val="1"/>
                <w:color w:val="222222"/>
              </w:rPr>
            </w:pPr>
            <w:r w:rsidDel="00000000" w:rsidR="00000000" w:rsidRPr="00000000">
              <w:rPr>
                <w:rtl w:val="0"/>
              </w:rPr>
            </w:r>
          </w:p>
          <w:p w:rsidR="00000000" w:rsidDel="00000000" w:rsidP="00000000" w:rsidRDefault="00000000" w:rsidRPr="00000000" w14:paraId="00000247">
            <w:pPr>
              <w:spacing w:line="240" w:lineRule="auto"/>
              <w:ind w:left="0" w:hanging="2"/>
              <w:jc w:val="both"/>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249">
            <w:pPr>
              <w:spacing w:line="240" w:lineRule="auto"/>
              <w:ind w:left="0" w:hanging="2"/>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24A">
            <w:pPr>
              <w:spacing w:line="240" w:lineRule="auto"/>
              <w:ind w:left="0" w:hanging="2"/>
              <w:rPr>
                <w:color w:val="ff0000"/>
              </w:rPr>
            </w:pPr>
            <w:r w:rsidDel="00000000" w:rsidR="00000000" w:rsidRPr="00000000">
              <w:rPr>
                <w:rtl w:val="0"/>
              </w:rPr>
              <w:t xml:space="preserve">Al2O3, top ceramics of the cooler lapped </w:t>
            </w:r>
            <w:r w:rsidDel="00000000" w:rsidR="00000000" w:rsidRPr="00000000">
              <w:rPr>
                <w:rtl w:val="0"/>
              </w:rPr>
            </w:r>
          </w:p>
        </w:tc>
        <w:tc>
          <w:tcPr/>
          <w:p w:rsidR="00000000" w:rsidDel="00000000" w:rsidP="00000000" w:rsidRDefault="00000000" w:rsidRPr="00000000" w14:paraId="0000024B">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4E">
            <w:pPr>
              <w:spacing w:line="240" w:lineRule="auto"/>
              <w:ind w:left="0" w:hanging="2"/>
              <w:rPr/>
            </w:pPr>
            <w:r w:rsidDel="00000000" w:rsidR="00000000" w:rsidRPr="00000000">
              <w:rPr>
                <w:rtl w:val="0"/>
              </w:rPr>
              <w:t xml:space="preserve">Assembly of the TEC</w:t>
            </w:r>
          </w:p>
        </w:tc>
        <w:tc>
          <w:tcPr/>
          <w:p w:rsidR="00000000" w:rsidDel="00000000" w:rsidP="00000000" w:rsidRDefault="00000000" w:rsidRPr="00000000" w14:paraId="0000024F">
            <w:pPr>
              <w:spacing w:line="240" w:lineRule="auto"/>
              <w:ind w:left="0" w:hanging="2"/>
              <w:rPr/>
            </w:pPr>
            <w:r w:rsidDel="00000000" w:rsidR="00000000" w:rsidRPr="00000000">
              <w:rPr>
                <w:rtl w:val="0"/>
              </w:rPr>
              <w:t xml:space="preserve">RoHS lead-free solder </w:t>
            </w:r>
          </w:p>
          <w:p w:rsidR="00000000" w:rsidDel="00000000" w:rsidP="00000000" w:rsidRDefault="00000000" w:rsidRPr="00000000" w14:paraId="00000250">
            <w:pPr>
              <w:spacing w:line="240" w:lineRule="auto"/>
              <w:ind w:left="0" w:hanging="2"/>
              <w:rPr/>
            </w:pPr>
            <w:r w:rsidDel="00000000" w:rsidR="00000000" w:rsidRPr="00000000">
              <w:rPr>
                <w:rtl w:val="0"/>
              </w:rPr>
              <w:t xml:space="preserve">Tmelt (melting temperature) not lower than 230 ° C</w:t>
            </w:r>
          </w:p>
        </w:tc>
        <w:tc>
          <w:tcPr/>
          <w:p w:rsidR="00000000" w:rsidDel="00000000" w:rsidP="00000000" w:rsidRDefault="00000000" w:rsidRPr="00000000" w14:paraId="00000251">
            <w:pPr>
              <w:spacing w:line="240" w:lineRule="auto"/>
              <w:ind w:left="0" w:hanging="2"/>
              <w:rPr/>
            </w:pPr>
            <w:r w:rsidDel="00000000" w:rsidR="00000000" w:rsidRPr="00000000">
              <w:rPr>
                <w:rtl w:val="0"/>
              </w:rPr>
            </w:r>
          </w:p>
        </w:tc>
      </w:tr>
      <w:tr>
        <w:trPr>
          <w:cantSplit w:val="0"/>
          <w:trHeight w:val="454" w:hRule="atLeast"/>
          <w:tblHeader w:val="0"/>
        </w:trPr>
        <w:tc>
          <w:tcPr>
            <w:vMerge w:val="continue"/>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54">
            <w:pPr>
              <w:spacing w:line="240" w:lineRule="auto"/>
              <w:ind w:left="0" w:hanging="2"/>
              <w:rPr/>
            </w:pPr>
            <w:r w:rsidDel="00000000" w:rsidR="00000000" w:rsidRPr="00000000">
              <w:rPr>
                <w:rtl w:val="0"/>
              </w:rPr>
              <w:t xml:space="preserve">Electrical connections of the cooler</w:t>
            </w:r>
          </w:p>
        </w:tc>
        <w:tc>
          <w:tcPr/>
          <w:p w:rsidR="00000000" w:rsidDel="00000000" w:rsidP="00000000" w:rsidRDefault="00000000" w:rsidRPr="00000000" w14:paraId="00000255">
            <w:pPr>
              <w:spacing w:line="240" w:lineRule="auto"/>
              <w:ind w:left="0" w:hanging="2"/>
              <w:rPr/>
            </w:pPr>
            <w:r w:rsidDel="00000000" w:rsidR="00000000" w:rsidRPr="00000000">
              <w:rPr>
                <w:rtl w:val="0"/>
              </w:rPr>
              <w:t xml:space="preserve">One uninsulated AWG-30 wire soldered per each terminal of the TEC</w:t>
            </w:r>
          </w:p>
        </w:tc>
        <w:tc>
          <w:tcPr/>
          <w:p w:rsidR="00000000" w:rsidDel="00000000" w:rsidP="00000000" w:rsidRDefault="00000000" w:rsidRPr="00000000" w14:paraId="00000256">
            <w:pPr>
              <w:spacing w:line="240" w:lineRule="auto"/>
              <w:ind w:left="0" w:hanging="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59">
            <w:pPr>
              <w:spacing w:line="240" w:lineRule="auto"/>
              <w:ind w:left="0" w:hanging="2"/>
              <w:rPr/>
            </w:pPr>
            <w:r w:rsidDel="00000000" w:rsidR="00000000" w:rsidRPr="00000000">
              <w:rPr>
                <w:rtl w:val="0"/>
              </w:rPr>
              <w:t xml:space="preserve">Top stage dimensions</w:t>
            </w:r>
          </w:p>
        </w:tc>
        <w:tc>
          <w:tcPr/>
          <w:p w:rsidR="00000000" w:rsidDel="00000000" w:rsidP="00000000" w:rsidRDefault="00000000" w:rsidRPr="00000000" w14:paraId="0000025A">
            <w:pPr>
              <w:spacing w:line="240" w:lineRule="auto"/>
              <w:ind w:left="0" w:hanging="2"/>
              <w:rPr/>
            </w:pPr>
            <w:r w:rsidDel="00000000" w:rsidR="00000000" w:rsidRPr="00000000">
              <w:rPr>
                <w:rtl w:val="0"/>
              </w:rPr>
              <w:t xml:space="preserve">8±0,1 mm x 8±0,1 mm</w:t>
            </w:r>
          </w:p>
        </w:tc>
        <w:tc>
          <w:tcPr/>
          <w:p w:rsidR="00000000" w:rsidDel="00000000" w:rsidP="00000000" w:rsidRDefault="00000000" w:rsidRPr="00000000" w14:paraId="0000025B">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5E">
            <w:pPr>
              <w:spacing w:line="240" w:lineRule="auto"/>
              <w:ind w:left="0" w:hanging="2"/>
              <w:rPr/>
            </w:pPr>
            <w:r w:rsidDel="00000000" w:rsidR="00000000" w:rsidRPr="00000000">
              <w:rPr>
                <w:rtl w:val="0"/>
              </w:rPr>
              <w:t xml:space="preserve">Bottom stage dimensions </w:t>
            </w:r>
          </w:p>
        </w:tc>
        <w:tc>
          <w:tcPr/>
          <w:p w:rsidR="00000000" w:rsidDel="00000000" w:rsidP="00000000" w:rsidRDefault="00000000" w:rsidRPr="00000000" w14:paraId="0000025F">
            <w:pPr>
              <w:spacing w:line="240" w:lineRule="auto"/>
              <w:ind w:left="0" w:hanging="2"/>
              <w:rPr/>
            </w:pPr>
            <w:r w:rsidDel="00000000" w:rsidR="00000000" w:rsidRPr="00000000">
              <w:rPr>
                <w:rtl w:val="0"/>
              </w:rPr>
              <w:t xml:space="preserve">8±0,1 mm x 8±0,1 mm</w:t>
            </w:r>
          </w:p>
        </w:tc>
        <w:tc>
          <w:tcPr/>
          <w:p w:rsidR="00000000" w:rsidDel="00000000" w:rsidP="00000000" w:rsidRDefault="00000000" w:rsidRPr="00000000" w14:paraId="0000026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63">
            <w:pPr>
              <w:spacing w:line="240" w:lineRule="auto"/>
              <w:ind w:left="0" w:hanging="2"/>
              <w:rPr/>
            </w:pPr>
            <w:r w:rsidDel="00000000" w:rsidR="00000000" w:rsidRPr="00000000">
              <w:rPr>
                <w:rtl w:val="0"/>
              </w:rPr>
              <w:t xml:space="preserve">Height of the cooler</w:t>
            </w:r>
          </w:p>
        </w:tc>
        <w:tc>
          <w:tcPr/>
          <w:p w:rsidR="00000000" w:rsidDel="00000000" w:rsidP="00000000" w:rsidRDefault="00000000" w:rsidRPr="00000000" w14:paraId="00000264">
            <w:pPr>
              <w:spacing w:line="240" w:lineRule="auto"/>
              <w:ind w:left="0" w:hanging="2"/>
              <w:rPr/>
            </w:pPr>
            <w:r w:rsidDel="00000000" w:rsidR="00000000" w:rsidRPr="00000000">
              <w:rPr>
                <w:rtl w:val="0"/>
              </w:rPr>
              <w:t xml:space="preserve">6,6±0,15 mm</w:t>
            </w:r>
          </w:p>
        </w:tc>
        <w:tc>
          <w:tcPr/>
          <w:p w:rsidR="00000000" w:rsidDel="00000000" w:rsidP="00000000" w:rsidRDefault="00000000" w:rsidRPr="00000000" w14:paraId="00000265">
            <w:pPr>
              <w:spacing w:line="240" w:lineRule="auto"/>
              <w:ind w:left="0" w:hanging="2"/>
              <w:rPr/>
            </w:pPr>
            <w:r w:rsidDel="00000000" w:rsidR="00000000" w:rsidRPr="00000000">
              <w:rPr>
                <w:rtl w:val="0"/>
              </w:rPr>
            </w:r>
          </w:p>
        </w:tc>
      </w:tr>
      <w:tr>
        <w:trPr>
          <w:cantSplit w:val="0"/>
          <w:trHeight w:val="89" w:hRule="atLeast"/>
          <w:tblHeader w:val="0"/>
        </w:trPr>
        <w:tc>
          <w:tcPr>
            <w:vMerge w:val="continue"/>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68">
            <w:pPr>
              <w:spacing w:line="240" w:lineRule="auto"/>
              <w:ind w:left="0" w:hanging="2"/>
              <w:rPr/>
            </w:pPr>
            <w:r w:rsidDel="00000000" w:rsidR="00000000" w:rsidRPr="00000000">
              <w:rPr>
                <w:rtl w:val="0"/>
              </w:rPr>
              <w:t xml:space="preserve">ΔTmax K (measurement in a vacuum, 300K)</w:t>
            </w:r>
          </w:p>
        </w:tc>
        <w:tc>
          <w:tcPr/>
          <w:p w:rsidR="00000000" w:rsidDel="00000000" w:rsidP="00000000" w:rsidRDefault="00000000" w:rsidRPr="00000000" w14:paraId="00000269">
            <w:pPr>
              <w:spacing w:line="240" w:lineRule="auto"/>
              <w:ind w:left="0" w:hanging="2"/>
              <w:rPr>
                <w:color w:val="000000"/>
              </w:rPr>
            </w:pPr>
            <w:r w:rsidDel="00000000" w:rsidR="00000000" w:rsidRPr="00000000">
              <w:rPr>
                <w:rtl w:val="0"/>
              </w:rPr>
              <w:t xml:space="preserve">Not less than 110 K</w:t>
            </w:r>
            <w:r w:rsidDel="00000000" w:rsidR="00000000" w:rsidRPr="00000000">
              <w:rPr>
                <w:rtl w:val="0"/>
              </w:rPr>
            </w:r>
          </w:p>
        </w:tc>
        <w:tc>
          <w:tcPr/>
          <w:p w:rsidR="00000000" w:rsidDel="00000000" w:rsidP="00000000" w:rsidRDefault="00000000" w:rsidRPr="00000000" w14:paraId="0000026A">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6D">
            <w:pPr>
              <w:spacing w:line="240" w:lineRule="auto"/>
              <w:ind w:left="0" w:hanging="2"/>
              <w:rPr/>
            </w:pPr>
            <w:r w:rsidDel="00000000" w:rsidR="00000000" w:rsidRPr="00000000">
              <w:rPr>
                <w:rtl w:val="0"/>
              </w:rPr>
              <w:t xml:space="preserve">Qmax W</w:t>
            </w:r>
          </w:p>
          <w:p w:rsidR="00000000" w:rsidDel="00000000" w:rsidP="00000000" w:rsidRDefault="00000000" w:rsidRPr="00000000" w14:paraId="0000026E">
            <w:pPr>
              <w:spacing w:line="240" w:lineRule="auto"/>
              <w:ind w:left="0" w:hanging="2"/>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26F">
            <w:pPr>
              <w:spacing w:line="240" w:lineRule="auto"/>
              <w:ind w:left="0" w:hanging="2"/>
              <w:rPr/>
            </w:pPr>
            <w:r w:rsidDel="00000000" w:rsidR="00000000" w:rsidRPr="00000000">
              <w:rPr>
                <w:rtl w:val="0"/>
              </w:rPr>
              <w:t xml:space="preserve">Not less than 0,68 W</w:t>
            </w:r>
          </w:p>
        </w:tc>
        <w:tc>
          <w:tcPr/>
          <w:p w:rsidR="00000000" w:rsidDel="00000000" w:rsidP="00000000" w:rsidRDefault="00000000" w:rsidRPr="00000000" w14:paraId="00000270">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73">
            <w:pPr>
              <w:spacing w:line="240" w:lineRule="auto"/>
              <w:ind w:left="0" w:hanging="2"/>
              <w:rPr/>
            </w:pPr>
            <w:r w:rsidDel="00000000" w:rsidR="00000000" w:rsidRPr="00000000">
              <w:rPr>
                <w:rtl w:val="0"/>
              </w:rPr>
              <w:t xml:space="preserve">Imax A</w:t>
            </w:r>
          </w:p>
          <w:p w:rsidR="00000000" w:rsidDel="00000000" w:rsidP="00000000" w:rsidRDefault="00000000" w:rsidRPr="00000000" w14:paraId="00000274">
            <w:pPr>
              <w:spacing w:line="240" w:lineRule="auto"/>
              <w:ind w:left="0" w:hanging="2"/>
              <w:rPr/>
            </w:pPr>
            <w:r w:rsidDel="00000000" w:rsidR="00000000" w:rsidRPr="00000000">
              <w:rPr>
                <w:rtl w:val="0"/>
              </w:rPr>
              <w:t xml:space="preserve">Umax V (measurement in vacuum, 300K)</w:t>
            </w:r>
          </w:p>
        </w:tc>
        <w:tc>
          <w:tcPr/>
          <w:p w:rsidR="00000000" w:rsidDel="00000000" w:rsidP="00000000" w:rsidRDefault="00000000" w:rsidRPr="00000000" w14:paraId="00000275">
            <w:pPr>
              <w:ind w:left="0" w:hanging="2"/>
              <w:rPr/>
            </w:pPr>
            <w:r w:rsidDel="00000000" w:rsidR="00000000" w:rsidRPr="00000000">
              <w:rPr>
                <w:rtl w:val="0"/>
              </w:rPr>
              <w:t xml:space="preserve">0,9±0,09 A </w:t>
            </w:r>
          </w:p>
          <w:p w:rsidR="00000000" w:rsidDel="00000000" w:rsidP="00000000" w:rsidRDefault="00000000" w:rsidRPr="00000000" w14:paraId="00000276">
            <w:pPr>
              <w:ind w:left="0" w:hanging="2"/>
              <w:rPr/>
            </w:pPr>
            <w:r w:rsidDel="00000000" w:rsidR="00000000" w:rsidRPr="00000000">
              <w:rPr>
                <w:rtl w:val="0"/>
              </w:rPr>
              <w:t xml:space="preserve">6±0,6 V</w:t>
            </w:r>
          </w:p>
        </w:tc>
        <w:tc>
          <w:tcPr/>
          <w:p w:rsidR="00000000" w:rsidDel="00000000" w:rsidP="00000000" w:rsidRDefault="00000000" w:rsidRPr="00000000" w14:paraId="00000277">
            <w:pPr>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Header TO-8 16 </w:t>
            </w:r>
            <w:r w:rsidDel="00000000" w:rsidR="00000000" w:rsidRPr="00000000">
              <w:rPr>
                <w:rtl w:val="0"/>
              </w:rPr>
              <w:t xml:space="preserve">pin parameters</w:t>
            </w:r>
          </w:p>
        </w:tc>
        <w:tc>
          <w:tcPr>
            <w:tcMar>
              <w:top w:w="55.0" w:type="dxa"/>
              <w:left w:w="55.0" w:type="dxa"/>
              <w:bottom w:w="55.0" w:type="dxa"/>
              <w:right w:w="55.0" w:type="dxa"/>
            </w:tcMar>
          </w:tcPr>
          <w:p w:rsidR="00000000" w:rsidDel="00000000" w:rsidP="00000000" w:rsidRDefault="00000000" w:rsidRPr="00000000" w14:paraId="0000027A">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27B">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27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7F">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280">
            <w:pPr>
              <w:spacing w:line="240" w:lineRule="auto"/>
              <w:ind w:left="0" w:hanging="2"/>
              <w:rPr/>
            </w:pPr>
            <w:r w:rsidDel="00000000" w:rsidR="00000000" w:rsidRPr="00000000">
              <w:rPr>
                <w:rtl w:val="0"/>
              </w:rPr>
              <w:t xml:space="preserve">16 pin</w:t>
            </w:r>
          </w:p>
        </w:tc>
        <w:tc>
          <w:tcPr/>
          <w:p w:rsidR="00000000" w:rsidDel="00000000" w:rsidP="00000000" w:rsidRDefault="00000000" w:rsidRPr="00000000" w14:paraId="00000281">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84">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285">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286">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89">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28A">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28B">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28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8F">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290">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291">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94">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295">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296">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297">
            <w:pPr>
              <w:spacing w:line="240" w:lineRule="auto"/>
              <w:ind w:left="0" w:hanging="2"/>
              <w:rPr/>
            </w:pPr>
            <w:r w:rsidDel="00000000" w:rsidR="00000000" w:rsidRPr="00000000">
              <w:rPr>
                <w:rtl w:val="0"/>
              </w:rPr>
            </w:r>
          </w:p>
        </w:tc>
      </w:tr>
      <w:tr>
        <w:trPr>
          <w:cantSplit w:val="0"/>
          <w:trHeight w:val="153" w:hRule="atLeast"/>
          <w:tblHeader w:val="0"/>
        </w:trPr>
        <w:tc>
          <w:tcPr>
            <w:vMerge w:val="continue"/>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9A">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29B">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29C">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29D">
            <w:pPr>
              <w:spacing w:line="240" w:lineRule="auto"/>
              <w:ind w:left="0" w:hanging="2"/>
              <w:rPr/>
            </w:pPr>
            <w:r w:rsidDel="00000000" w:rsidR="00000000" w:rsidRPr="00000000">
              <w:rPr>
                <w:rtl w:val="0"/>
              </w:rPr>
              <w:t xml:space="preserve">Screw length - 7.4 ± 0.4 mm</w:t>
            </w:r>
          </w:p>
        </w:tc>
        <w:tc>
          <w:tcPr/>
          <w:p w:rsidR="00000000" w:rsidDel="00000000" w:rsidP="00000000" w:rsidRDefault="00000000" w:rsidRPr="00000000" w14:paraId="0000029E">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A1">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2A2">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2A3">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2A4">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A7">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2A8">
            <w:pPr>
              <w:spacing w:line="240" w:lineRule="auto"/>
              <w:ind w:left="0" w:hanging="2"/>
              <w:rPr/>
            </w:pPr>
            <w:r w:rsidDel="00000000" w:rsidR="00000000" w:rsidRPr="00000000">
              <w:rPr>
                <w:rtl w:val="0"/>
              </w:rPr>
              <w:t xml:space="preserve">2,6±0,13 mm</w:t>
            </w:r>
          </w:p>
        </w:tc>
        <w:tc>
          <w:tcPr/>
          <w:p w:rsidR="00000000" w:rsidDel="00000000" w:rsidP="00000000" w:rsidRDefault="00000000" w:rsidRPr="00000000" w14:paraId="000002A9">
            <w:pPr>
              <w:spacing w:line="240" w:lineRule="auto"/>
              <w:ind w:left="0" w:hanging="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AC">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2AD">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2AE">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B1">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2B2">
            <w:pPr>
              <w:spacing w:line="240" w:lineRule="auto"/>
              <w:ind w:left="0" w:hanging="2"/>
              <w:rPr/>
            </w:pPr>
            <w:r w:rsidDel="00000000" w:rsidR="00000000" w:rsidRPr="00000000">
              <w:rPr>
                <w:rtl w:val="0"/>
              </w:rPr>
              <w:t xml:space="preserve">7,4±0,13 mm</w:t>
            </w:r>
          </w:p>
        </w:tc>
        <w:tc>
          <w:tcPr/>
          <w:p w:rsidR="00000000" w:rsidDel="00000000" w:rsidP="00000000" w:rsidRDefault="00000000" w:rsidRPr="00000000" w14:paraId="000002B3">
            <w:pPr>
              <w:spacing w:line="240" w:lineRule="auto"/>
              <w:ind w:left="0" w:hanging="2"/>
              <w:rPr/>
            </w:pPr>
            <w:r w:rsidDel="00000000" w:rsidR="00000000" w:rsidRPr="00000000">
              <w:rPr>
                <w:rtl w:val="0"/>
              </w:rPr>
            </w:r>
          </w:p>
        </w:tc>
      </w:tr>
      <w:tr>
        <w:trPr>
          <w:cantSplit w:val="0"/>
          <w:trHeight w:val="94" w:hRule="atLeast"/>
          <w:tblHeader w:val="0"/>
        </w:trPr>
        <w:tc>
          <w:tcPr>
            <w:vMerge w:val="continue"/>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2B6">
            <w:pPr>
              <w:spacing w:line="240" w:lineRule="auto"/>
              <w:ind w:left="0" w:hanging="2"/>
              <w:rPr/>
            </w:pPr>
            <w:r w:rsidDel="00000000" w:rsidR="00000000" w:rsidRPr="00000000">
              <w:rPr>
                <w:rtl w:val="0"/>
              </w:rPr>
              <w:t xml:space="preserve">The method of mounting the TEC to the header</w:t>
            </w:r>
          </w:p>
        </w:tc>
        <w:tc>
          <w:tcPr/>
          <w:p w:rsidR="00000000" w:rsidDel="00000000" w:rsidP="00000000" w:rsidRDefault="00000000" w:rsidRPr="00000000" w14:paraId="000002B7">
            <w:pPr>
              <w:spacing w:line="240" w:lineRule="auto"/>
              <w:ind w:left="0" w:hanging="2"/>
              <w:rPr/>
            </w:pPr>
            <w:r w:rsidDel="00000000" w:rsidR="00000000" w:rsidRPr="00000000">
              <w:rPr>
                <w:rtl w:val="0"/>
              </w:rPr>
              <w:t xml:space="preserve">Soldering, RoHS lead-free solders, melting point &gt;200C</w:t>
            </w:r>
          </w:p>
        </w:tc>
        <w:tc>
          <w:tcPr/>
          <w:p w:rsidR="00000000" w:rsidDel="00000000" w:rsidP="00000000" w:rsidRDefault="00000000" w:rsidRPr="00000000" w14:paraId="000002B8">
            <w:pPr>
              <w:spacing w:line="240" w:lineRule="auto"/>
              <w:ind w:left="0" w:hanging="2"/>
              <w:rPr/>
            </w:pPr>
            <w:r w:rsidDel="00000000" w:rsidR="00000000" w:rsidRPr="00000000">
              <w:rPr>
                <w:rtl w:val="0"/>
              </w:rPr>
            </w:r>
          </w:p>
        </w:tc>
      </w:tr>
      <w:tr>
        <w:trPr>
          <w:cantSplit w:val="0"/>
          <w:trHeight w:val="305" w:hRule="atLeast"/>
          <w:tblHeader w:val="0"/>
        </w:trPr>
        <w:tc>
          <w:tcPr>
            <w:vMerge w:val="continue"/>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BB">
            <w:pPr>
              <w:spacing w:line="240" w:lineRule="auto"/>
              <w:ind w:left="0" w:hanging="2"/>
              <w:rPr/>
            </w:pPr>
            <w:r w:rsidDel="00000000" w:rsidR="00000000" w:rsidRPr="00000000">
              <w:rPr>
                <w:rtl w:val="0"/>
              </w:rPr>
              <w:t xml:space="preserve">The connection between TEC wires and pins</w:t>
            </w:r>
          </w:p>
        </w:tc>
        <w:tc>
          <w:tcPr/>
          <w:p w:rsidR="00000000" w:rsidDel="00000000" w:rsidP="00000000" w:rsidRDefault="00000000" w:rsidRPr="00000000" w14:paraId="000002BC">
            <w:pPr>
              <w:spacing w:line="240" w:lineRule="auto"/>
              <w:ind w:left="0" w:hanging="2"/>
              <w:rPr/>
            </w:pPr>
            <w:r w:rsidDel="00000000" w:rsidR="00000000" w:rsidRPr="00000000">
              <w:rPr>
                <w:rtl w:val="0"/>
              </w:rPr>
              <w:t xml:space="preserve">TEC terminal wires soldered to pins 13 (-) and 16 (+) of the header</w:t>
            </w:r>
          </w:p>
          <w:p w:rsidR="00000000" w:rsidDel="00000000" w:rsidP="00000000" w:rsidRDefault="00000000" w:rsidRPr="00000000" w14:paraId="000002BD">
            <w:pPr>
              <w:spacing w:line="240" w:lineRule="auto"/>
              <w:ind w:left="0" w:hanging="2"/>
              <w:rPr/>
            </w:pPr>
            <w:r w:rsidDel="00000000" w:rsidR="00000000" w:rsidRPr="00000000">
              <w:rPr>
                <w:rtl w:val="0"/>
              </w:rPr>
              <w:t xml:space="preserve">RoHS lead-free solders with a melting point &gt;200C</w:t>
            </w:r>
          </w:p>
        </w:tc>
        <w:tc>
          <w:tcPr/>
          <w:p w:rsidR="00000000" w:rsidDel="00000000" w:rsidP="00000000" w:rsidRDefault="00000000" w:rsidRPr="00000000" w14:paraId="000002BE">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C1">
            <w:pPr>
              <w:spacing w:line="240" w:lineRule="auto"/>
              <w:ind w:left="0" w:hanging="2"/>
              <w:rPr/>
            </w:pPr>
            <w:r w:rsidDel="00000000" w:rsidR="00000000" w:rsidRPr="00000000">
              <w:rPr>
                <w:rtl w:val="0"/>
              </w:rPr>
              <w:t xml:space="preserve">Position tolerance between TEC and header</w:t>
            </w:r>
          </w:p>
        </w:tc>
        <w:tc>
          <w:tcPr/>
          <w:p w:rsidR="00000000" w:rsidDel="00000000" w:rsidP="00000000" w:rsidRDefault="00000000" w:rsidRPr="00000000" w14:paraId="000002C2">
            <w:pPr>
              <w:spacing w:line="240" w:lineRule="auto"/>
              <w:ind w:left="0" w:hanging="2"/>
              <w:rPr/>
            </w:pPr>
            <w:r w:rsidDel="00000000" w:rsidR="00000000" w:rsidRPr="00000000">
              <w:rPr>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2C3">
            <w:pPr>
              <w:spacing w:line="240" w:lineRule="auto"/>
              <w:ind w:left="0" w:hanging="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2C6">
            <w:pPr>
              <w:spacing w:line="240" w:lineRule="auto"/>
              <w:ind w:left="0" w:hanging="2"/>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2C7">
            <w:pPr>
              <w:spacing w:line="240" w:lineRule="auto"/>
              <w:ind w:left="0" w:hanging="2"/>
              <w:rPr/>
            </w:pPr>
            <w:r w:rsidDel="00000000" w:rsidR="00000000" w:rsidRPr="00000000">
              <w:rPr>
                <w:rtl w:val="0"/>
              </w:rPr>
              <w:t xml:space="preserve">6,05±0,3 Ω</w:t>
            </w:r>
          </w:p>
        </w:tc>
        <w:tc>
          <w:tcPr/>
          <w:p w:rsidR="00000000" w:rsidDel="00000000" w:rsidP="00000000" w:rsidRDefault="00000000" w:rsidRPr="00000000" w14:paraId="000002C8">
            <w:pPr>
              <w:spacing w:line="240" w:lineRule="auto"/>
              <w:ind w:left="0" w:hanging="2"/>
              <w:rPr/>
            </w:pPr>
            <w:r w:rsidDel="00000000" w:rsidR="00000000" w:rsidRPr="00000000">
              <w:rPr>
                <w:rtl w:val="0"/>
              </w:rPr>
            </w:r>
          </w:p>
        </w:tc>
      </w:tr>
    </w:tbl>
    <w:p w:rsidR="00000000" w:rsidDel="00000000" w:rsidP="00000000" w:rsidRDefault="00000000" w:rsidRPr="00000000" w14:paraId="000002C9">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2CA">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2CB">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is 30 days from the deadline for submitting offers specified in the Request for Proposals.</w:t>
      </w:r>
    </w:p>
    <w:p w:rsidR="00000000" w:rsidDel="00000000" w:rsidP="00000000" w:rsidRDefault="00000000" w:rsidRPr="00000000" w14:paraId="000002CC">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2C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2C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2C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2D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2D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2D6">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2D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2D8">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2D9">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proposals,</w:t>
      </w:r>
    </w:p>
    <w:p w:rsidR="00000000" w:rsidDel="00000000" w:rsidP="00000000" w:rsidRDefault="00000000" w:rsidRPr="00000000" w14:paraId="000002DA">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he is not an entity related to the Ordering Party, liable to exclusion from the contract award procedure in accordance with point 5 of the Request for Proposals</w:t>
      </w:r>
    </w:p>
    <w:p w:rsidR="00000000" w:rsidDel="00000000" w:rsidP="00000000" w:rsidRDefault="00000000" w:rsidRPr="00000000" w14:paraId="000002D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2E4">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 – according to the requirements of Inquiry ;</w:t>
      </w:r>
    </w:p>
    <w:p w:rsidR="00000000" w:rsidDel="00000000" w:rsidP="00000000" w:rsidRDefault="00000000" w:rsidRPr="00000000" w14:paraId="000002E5">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 Power of attorney (if the offer is submitted by a proxy)</w:t>
      </w:r>
    </w:p>
    <w:p w:rsidR="00000000" w:rsidDel="00000000" w:rsidP="00000000" w:rsidRDefault="00000000" w:rsidRPr="00000000" w14:paraId="000002E6">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color w:val="404040"/>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-281453</wp:posOffset>
          </wp:positionH>
          <wp:positionV relativeFrom="paragraph">
            <wp:posOffset>-180968</wp:posOffset>
          </wp:positionV>
          <wp:extent cx="5964925" cy="704850"/>
          <wp:effectExtent b="0" l="0" r="0" t="0"/>
          <wp:wrapTopAndBottom distB="0" distT="0"/>
          <wp:docPr id="10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14.0" w:type="dxa"/>
        <w:left w:w="144.0" w:type="dxa"/>
        <w:bottom w:w="14.0" w:type="dxa"/>
        <w:right w:w="144.0" w:type="dxa"/>
      </w:tblCellMar>
    </w:tblPr>
  </w:style>
  <w:style w:type="table" w:styleId="a0" w:customStyle="1">
    <w:basedOn w:val="TableNormal4"/>
    <w:tblPr>
      <w:tblStyleRowBandSize w:val="1"/>
      <w:tblStyleColBandSize w:val="1"/>
      <w:tblCellMar>
        <w:left w:w="108.0" w:type="dxa"/>
        <w:right w:w="108.0" w:type="dxa"/>
      </w:tblCellMar>
    </w:tblPr>
  </w:style>
  <w:style w:type="table" w:styleId="a1" w:customStyle="1">
    <w:basedOn w:val="TableNormal4"/>
    <w:tblPr>
      <w:tblStyleRowBandSize w:val="1"/>
      <w:tblStyleColBandSize w:val="1"/>
      <w:tblCellMar>
        <w:left w:w="108.0" w:type="dxa"/>
        <w:right w:w="108.0" w:type="dxa"/>
      </w:tblCellMar>
    </w:tblPr>
  </w:style>
  <w:style w:type="table" w:styleId="a2" w:customStyle="1">
    <w:basedOn w:val="TableNormal4"/>
    <w:tblPr>
      <w:tblStyleRowBandSize w:val="1"/>
      <w:tblStyleColBandSize w:val="1"/>
      <w:tblCellMar>
        <w:left w:w="108.0" w:type="dxa"/>
        <w:right w:w="108.0" w:type="dxa"/>
      </w:tblCellMar>
    </w:tblPr>
  </w:style>
  <w:style w:type="table" w:styleId="a3" w:customStyle="1">
    <w:basedOn w:val="TableNormal4"/>
    <w:tblPr>
      <w:tblStyleRowBandSize w:val="1"/>
      <w:tblStyleColBandSize w:val="1"/>
      <w:tblCellMar>
        <w:top w:w="28.0" w:type="dxa"/>
        <w:left w:w="70.0" w:type="dxa"/>
        <w:bottom w:w="28.0" w:type="dxa"/>
        <w:right w:w="70.0" w:type="dxa"/>
      </w:tblCellMar>
    </w:tblPr>
  </w:style>
  <w:style w:type="table" w:styleId="a4" w:customStyle="1">
    <w:basedOn w:val="TableNormal3"/>
    <w:tblPr>
      <w:tblStyleRowBandSize w:val="1"/>
      <w:tblStyleColBandSize w:val="1"/>
      <w:tblCellMar>
        <w:top w:w="28.0" w:type="dxa"/>
        <w:left w:w="70.0" w:type="dxa"/>
        <w:bottom w:w="28.0" w:type="dxa"/>
        <w:right w:w="70.0" w:type="dxa"/>
      </w:tblCellMar>
    </w:tblPr>
  </w:style>
  <w:style w:type="table" w:styleId="a5" w:customStyle="1">
    <w:basedOn w:val="TableNormal3"/>
    <w:tblPr>
      <w:tblStyleRowBandSize w:val="1"/>
      <w:tblStyleColBandSize w:val="1"/>
      <w:tblCellMar>
        <w:top w:w="28.0" w:type="dxa"/>
        <w:left w:w="70.0" w:type="dxa"/>
        <w:bottom w:w="28.0" w:type="dxa"/>
        <w:right w:w="70.0" w:type="dxa"/>
      </w:tblCellMar>
    </w:tblPr>
  </w:style>
  <w:style w:type="table" w:styleId="a6" w:customStyle="1">
    <w:basedOn w:val="TableNormal2"/>
    <w:tblPr>
      <w:tblStyleRowBandSize w:val="1"/>
      <w:tblStyleColBandSize w:val="1"/>
      <w:tblCellMar>
        <w:top w:w="28.0" w:type="dxa"/>
        <w:left w:w="70.0" w:type="dxa"/>
        <w:bottom w:w="28.0" w:type="dxa"/>
        <w:right w:w="70.0" w:type="dxa"/>
      </w:tblCellMar>
    </w:tblPr>
  </w:style>
  <w:style w:type="table" w:styleId="a7" w:customStyle="1">
    <w:basedOn w:val="TableNormal2"/>
    <w:tblPr>
      <w:tblStyleRowBandSize w:val="1"/>
      <w:tblStyleColBandSize w:val="1"/>
      <w:tblCellMar>
        <w:top w:w="28.0" w:type="dxa"/>
        <w:left w:w="70.0" w:type="dxa"/>
        <w:bottom w:w="28.0" w:type="dxa"/>
        <w:right w:w="70.0" w:type="dxa"/>
      </w:tblCellMar>
    </w:tblPr>
  </w:style>
  <w:style w:type="table" w:styleId="a8" w:customStyle="1">
    <w:basedOn w:val="TableNormal1"/>
    <w:tblPr>
      <w:tblStyleRowBandSize w:val="1"/>
      <w:tblStyleColBandSize w:val="1"/>
      <w:tblCellMar>
        <w:top w:w="28.0" w:type="dxa"/>
        <w:left w:w="70.0" w:type="dxa"/>
        <w:bottom w:w="28.0" w:type="dxa"/>
        <w:right w:w="70.0" w:type="dxa"/>
      </w:tblCellMar>
    </w:tblPr>
  </w:style>
  <w:style w:type="table" w:styleId="a9" w:customStyle="1">
    <w:basedOn w:val="TableNormal1"/>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C7560A"/>
    <w:pPr>
      <w:ind w:left="720"/>
      <w:contextualSpacing w:val="1"/>
    </w:pPr>
  </w:style>
  <w:style w:type="table" w:styleId="aa" w:customStyle="1">
    <w:basedOn w:val="TableNormal0"/>
    <w:tblPr>
      <w:tblStyleRowBandSize w:val="1"/>
      <w:tblStyleColBandSize w:val="1"/>
      <w:tblCellMar>
        <w:top w:w="28.0" w:type="dxa"/>
        <w:left w:w="70.0" w:type="dxa"/>
        <w:bottom w:w="28.0" w:type="dxa"/>
        <w:right w:w="70.0" w:type="dxa"/>
      </w:tblCellMar>
    </w:tblPr>
  </w:style>
  <w:style w:type="table" w:styleId="ab" w:customStyle="1">
    <w:basedOn w:val="TableNormal0"/>
    <w:tblPr>
      <w:tblStyleRowBandSize w:val="1"/>
      <w:tblStyleColBandSize w:val="1"/>
      <w:tblCellMar>
        <w:left w:w="115.0" w:type="dxa"/>
        <w:right w:w="115.0" w:type="dxa"/>
      </w:tblCellMar>
    </w:tblPr>
  </w:style>
  <w:style w:type="table" w:styleId="ac" w:customStyle="1">
    <w:basedOn w:val="TableNormal0"/>
    <w:tblPr>
      <w:tblStyleRowBandSize w:val="1"/>
      <w:tblStyleColBandSize w:val="1"/>
      <w:tblCellMar>
        <w:left w:w="115.0" w:type="dxa"/>
        <w:right w:w="115.0" w:type="dxa"/>
      </w:tblCellMar>
    </w:tblPr>
  </w:style>
  <w:style w:type="table" w:styleId="ad" w:customStyle="1">
    <w:basedOn w:val="TableNormal0"/>
    <w:tblPr>
      <w:tblStyleRowBandSize w:val="1"/>
      <w:tblStyleColBandSize w:val="1"/>
      <w:tblCellMar>
        <w:left w:w="115.0" w:type="dxa"/>
        <w:right w:w="115.0" w:type="dxa"/>
      </w:tblCellMar>
    </w:tblPr>
  </w:style>
  <w:style w:type="table" w:styleId="ae" w:customStyle="1">
    <w:basedOn w:val="TableNormal0"/>
    <w:tblPr>
      <w:tblStyleRowBandSize w:val="1"/>
      <w:tblStyleColBandSize w:val="1"/>
      <w:tblCellMar>
        <w:left w:w="115.0" w:type="dxa"/>
        <w:right w:w="115.0" w:type="dxa"/>
      </w:tblCellMar>
    </w:tblPr>
  </w:style>
  <w:style w:type="table" w:styleId="af" w:customStyle="1">
    <w:basedOn w:val="TableNormal0"/>
    <w:tblPr>
      <w:tblStyleRowBandSize w:val="1"/>
      <w:tblStyleColBandSize w:val="1"/>
      <w:tblCellMar>
        <w:left w:w="115.0" w:type="dxa"/>
        <w:right w:w="115.0" w:type="dxa"/>
      </w:tblCellMar>
    </w:tblPr>
  </w:style>
  <w:style w:type="table" w:styleId="af0" w:customStyle="1">
    <w:basedOn w:val="TableNormal0"/>
    <w:tblPr>
      <w:tblStyleRowBandSize w:val="1"/>
      <w:tblStyleColBandSize w:val="1"/>
      <w:tblCellMar>
        <w:left w:w="115.0" w:type="dxa"/>
        <w:right w:w="115.0" w:type="dxa"/>
      </w:tblCellMar>
    </w:tblPr>
  </w:style>
  <w:style w:type="paragraph" w:styleId="Tekstkomentarza">
    <w:name w:val="annotation text"/>
    <w:basedOn w:val="Normalny"/>
    <w:link w:val="TekstkomentarzaZnak"/>
    <w:uiPriority w:val="99"/>
    <w:semiHidden w:val="1"/>
    <w:unhideWhenUsed w:val="1"/>
    <w:rsid w:val="00A05CF7"/>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A05CF7"/>
    <w:rPr>
      <w:position w:val="-1"/>
      <w:sz w:val="20"/>
      <w:szCs w:val="20"/>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HEJF1upfCoB0HG9mPU0LDhiOQ==">AMUW2mX7WaRkvKunYzWym0j030GZIWY19V7EOMb3+dE44M27sSUgCbN8MFR7h9f/JSg2MYaxuIMOC4DBiErlEM885XgjQTe1w2/H2ccTODkEthHk5D4yhB/ZDLbp+VD5Lh55yo88PjcAwnf+LKqFgX5zYwyQQTXf+A==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2021-08-09T08:41:00Z</dcterms:created>
  <dc:creator>Jakub Pietrasik</dc:creator>
</cp:coreProperties>
</file>